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F22766" w14:textId="144AE298" w:rsidR="00303F65" w:rsidRPr="00514B55" w:rsidRDefault="00514B55" w:rsidP="002C4A72">
      <w:pPr>
        <w:suppressLineNumbers/>
        <w:pBdr>
          <w:bottom w:val="single" w:sz="4" w:space="1" w:color="auto"/>
        </w:pBdr>
        <w:rPr>
          <w:b/>
          <w:bCs/>
          <w:sz w:val="28"/>
          <w:szCs w:val="28"/>
        </w:rPr>
      </w:pPr>
      <w:r w:rsidRPr="00514B55">
        <w:rPr>
          <w:b/>
          <w:bCs/>
          <w:sz w:val="28"/>
          <w:szCs w:val="28"/>
        </w:rPr>
        <w:t>Ziele</w:t>
      </w:r>
      <w:r w:rsidR="008604EE">
        <w:rPr>
          <w:b/>
          <w:bCs/>
          <w:sz w:val="28"/>
          <w:szCs w:val="28"/>
        </w:rPr>
        <w:t xml:space="preserve"> der französischen</w:t>
      </w:r>
      <w:r w:rsidR="007F58A8">
        <w:rPr>
          <w:b/>
          <w:bCs/>
          <w:sz w:val="28"/>
          <w:szCs w:val="28"/>
        </w:rPr>
        <w:t xml:space="preserve"> Besatzungsmacht</w:t>
      </w:r>
    </w:p>
    <w:p w14:paraId="16DE6CFE" w14:textId="77777777" w:rsidR="00514B55" w:rsidRPr="00C9693F" w:rsidRDefault="00514B55" w:rsidP="002C4A72">
      <w:pPr>
        <w:suppressLineNumbers/>
        <w:rPr>
          <w:i/>
          <w:iCs/>
        </w:rPr>
      </w:pPr>
    </w:p>
    <w:p w14:paraId="7EEA39C2" w14:textId="6AD0B6F0" w:rsidR="00C9693F" w:rsidRPr="007F58A8" w:rsidRDefault="00C9693F" w:rsidP="002C4A72">
      <w:pPr>
        <w:suppressLineNumber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" w:color="auto" w:fill="auto"/>
        <w:rPr>
          <w:i/>
          <w:iCs/>
        </w:rPr>
      </w:pPr>
      <w:r w:rsidRPr="007F58A8">
        <w:rPr>
          <w:i/>
          <w:iCs/>
        </w:rPr>
        <w:t>1. Arbeite heraus, welche langfristigen Ziele die französische Besatzungsmacht verfolgt.</w:t>
      </w:r>
    </w:p>
    <w:p w14:paraId="7AB6C14F" w14:textId="43009514" w:rsidR="00C9693F" w:rsidRPr="00C9693F" w:rsidRDefault="00C9693F" w:rsidP="002C4A72">
      <w:pPr>
        <w:suppressLineNumber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" w:color="auto" w:fill="auto"/>
        <w:rPr>
          <w:i/>
          <w:iCs/>
        </w:rPr>
      </w:pPr>
      <w:r w:rsidRPr="007F58A8">
        <w:rPr>
          <w:i/>
          <w:iCs/>
        </w:rPr>
        <w:t>2. Überprüfe in den folgenden Stunden, ob und wie diese Ziele erreicht werden.</w:t>
      </w:r>
    </w:p>
    <w:p w14:paraId="4B52F60A" w14:textId="77777777" w:rsidR="00C9693F" w:rsidRDefault="00C9693F" w:rsidP="002C4A72">
      <w:pPr>
        <w:suppressLineNumbers/>
      </w:pPr>
    </w:p>
    <w:p w14:paraId="109B2121" w14:textId="56568D33" w:rsidR="000171A6" w:rsidRPr="000171A6" w:rsidRDefault="0031510E" w:rsidP="002C4A72">
      <w:pPr>
        <w:suppressLineNumbers/>
        <w:rPr>
          <w:i/>
          <w:iCs/>
        </w:rPr>
      </w:pPr>
      <w:r w:rsidRPr="000171A6">
        <w:rPr>
          <w:i/>
          <w:iCs/>
        </w:rPr>
        <w:t>Im Vorwort zu</w:t>
      </w:r>
      <w:r w:rsidR="00497947">
        <w:rPr>
          <w:i/>
          <w:iCs/>
        </w:rPr>
        <w:t xml:space="preserve"> seine</w:t>
      </w:r>
      <w:r w:rsidR="000171A6" w:rsidRPr="000171A6">
        <w:rPr>
          <w:i/>
          <w:iCs/>
        </w:rPr>
        <w:t xml:space="preserve">m Bericht </w:t>
      </w:r>
      <w:r w:rsidR="00497947">
        <w:rPr>
          <w:i/>
          <w:iCs/>
        </w:rPr>
        <w:t xml:space="preserve">schreibt </w:t>
      </w:r>
      <w:r w:rsidR="000171A6" w:rsidRPr="000171A6">
        <w:rPr>
          <w:i/>
          <w:iCs/>
        </w:rPr>
        <w:t xml:space="preserve">Jean </w:t>
      </w:r>
      <w:proofErr w:type="spellStart"/>
      <w:r w:rsidR="000171A6" w:rsidRPr="000171A6">
        <w:rPr>
          <w:i/>
          <w:iCs/>
        </w:rPr>
        <w:t>Gonne</w:t>
      </w:r>
      <w:r w:rsidR="00497947">
        <w:rPr>
          <w:i/>
          <w:iCs/>
        </w:rPr>
        <w:t>t</w:t>
      </w:r>
      <w:proofErr w:type="spellEnd"/>
      <w:r w:rsidR="00497947">
        <w:rPr>
          <w:i/>
          <w:iCs/>
        </w:rPr>
        <w:t>, Gouverneur im Kreis Balingen</w:t>
      </w:r>
      <w:r w:rsidR="000171A6" w:rsidRPr="000171A6">
        <w:rPr>
          <w:i/>
          <w:iCs/>
        </w:rPr>
        <w:t>, über die Aufgaben der französischen Besatzungsmacht:</w:t>
      </w:r>
    </w:p>
    <w:p w14:paraId="13998652" w14:textId="77777777" w:rsidR="000171A6" w:rsidRDefault="000171A6" w:rsidP="002C4A72">
      <w:pPr>
        <w:suppressLineNumbers/>
      </w:pPr>
    </w:p>
    <w:p w14:paraId="6E080631" w14:textId="11C75D7B" w:rsidR="00514B55" w:rsidRDefault="002C4A72" w:rsidP="00514B55">
      <w:r>
        <w:t>„</w:t>
      </w:r>
      <w:r w:rsidR="00514B55">
        <w:t>Zeitlich gestaffelt bedeutet die Wahrnehmung der alliierten Interessen zunächst die Kontrolle des Besitzes der nationalsozialistischen Partei und ihrer Mitglieder, die</w:t>
      </w:r>
    </w:p>
    <w:p w14:paraId="44E26F4D" w14:textId="3276A0D9" w:rsidR="00514B55" w:rsidRDefault="00514B55" w:rsidP="00514B55">
      <w:r>
        <w:t>Suche nach von deutschen Truppen in den besetzten Ländern geraubte</w:t>
      </w:r>
      <w:r w:rsidR="00325B53">
        <w:t>m</w:t>
      </w:r>
      <w:r>
        <w:t xml:space="preserve"> Besitz, damit er zurückgegeben werden kann, die Entnahme von Werkzeugmaschinen im Vorgriff auf die Reparationen, die Bildung von speziellen Gerichten (für Naziverbrechen</w:t>
      </w:r>
      <w:r w:rsidR="001F62C0">
        <w:t>)</w:t>
      </w:r>
      <w:r>
        <w:t xml:space="preserve"> sowie die Verwaltung von Fonds, die sich aus Strafen und dem Verkauf von Material der deutschen Truppen und Dienststellen alimentieren.</w:t>
      </w:r>
    </w:p>
    <w:p w14:paraId="3DD4AD39" w14:textId="7FBDA353" w:rsidR="00514B55" w:rsidRDefault="00514B55" w:rsidP="00514B55">
      <w:r>
        <w:t>Und schließlich lässt sich das langfristige moralische und politische Ziel hinsichtlich der Bevölkerung in folgende drei Punkte zusammenfassen: Demokratisierung, Entnazifizierung, Entmilitarisierung.</w:t>
      </w:r>
    </w:p>
    <w:p w14:paraId="23062BCA" w14:textId="462B4B30" w:rsidR="00514B55" w:rsidRDefault="00514B55" w:rsidP="001F62C0">
      <w:pPr>
        <w:pStyle w:val="Listenabsatz"/>
        <w:numPr>
          <w:ilvl w:val="0"/>
          <w:numId w:val="1"/>
        </w:numPr>
      </w:pPr>
      <w:r>
        <w:t>Demokratisierung bedeutet die Gründung neuer politischer Parteien, freie Wahlen. Einführung liberalerer Maßnahmen in der Verwaltung, Neuordnung der Gewerkschaften, Kontrolle des Erziehungswesens sowie der Versuch, der Jugend neue Ideale zu geben.</w:t>
      </w:r>
    </w:p>
    <w:p w14:paraId="3ECAB42F" w14:textId="1AA7BCB9" w:rsidR="00514B55" w:rsidRDefault="00514B55" w:rsidP="001F62C0">
      <w:pPr>
        <w:pStyle w:val="Listenabsatz"/>
        <w:numPr>
          <w:ilvl w:val="0"/>
          <w:numId w:val="1"/>
        </w:numPr>
      </w:pPr>
      <w:r>
        <w:t xml:space="preserve">Entnazifizierung ist vor allem in der Verwaltung und in der Wirtschaft nötig, die dem Hitlerregime äußerst zahlreich materielle und finanzielle Unterstützung geleistet und als Gegenleistung </w:t>
      </w:r>
      <w:proofErr w:type="gramStart"/>
      <w:r>
        <w:t>substantielle</w:t>
      </w:r>
      <w:proofErr w:type="gramEnd"/>
      <w:r>
        <w:t xml:space="preserve"> Gewinne erhalten haben.</w:t>
      </w:r>
      <w:r w:rsidR="006B3C0D" w:rsidRPr="006B3C0D">
        <w:rPr>
          <w:noProof/>
          <w:sz w:val="20"/>
          <w:szCs w:val="20"/>
        </w:rPr>
        <w:t xml:space="preserve"> </w:t>
      </w:r>
    </w:p>
    <w:p w14:paraId="221F8F48" w14:textId="5EE5AA16" w:rsidR="00514B55" w:rsidRDefault="00514B55" w:rsidP="00514B55">
      <w:pPr>
        <w:pStyle w:val="Listenabsatz"/>
        <w:numPr>
          <w:ilvl w:val="0"/>
          <w:numId w:val="1"/>
        </w:numPr>
      </w:pPr>
      <w:r>
        <w:t>Entmilitarisierung sollte durch Demontage der kriegswichtigen Industrie, durch Überwachung der industriellen Produktion und Kontrolle der Führungskräfte der Ex-Wehrmacht, denen weiterhin Führungspositionen in Verwaltung und Wirtschaft untersagt bleiben sollten, sowie die Kontrolle jeder militärischen Aktivität</w:t>
      </w:r>
      <w:r w:rsidR="00E149F4">
        <w:t xml:space="preserve"> </w:t>
      </w:r>
      <w:r>
        <w:t>erreicht werden.</w:t>
      </w:r>
      <w:r w:rsidR="002C4A72">
        <w:t>“</w:t>
      </w:r>
    </w:p>
    <w:p w14:paraId="2C083AC7" w14:textId="48DB1F6B" w:rsidR="00840DAF" w:rsidRDefault="001C58E7" w:rsidP="00840DAF">
      <w:pPr>
        <w:pStyle w:val="Listenabsatz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664A6B71" wp14:editId="39A887B5">
            <wp:simplePos x="0" y="0"/>
            <wp:positionH relativeFrom="column">
              <wp:posOffset>2175510</wp:posOffset>
            </wp:positionH>
            <wp:positionV relativeFrom="paragraph">
              <wp:posOffset>58420</wp:posOffset>
            </wp:positionV>
            <wp:extent cx="4131945" cy="3030220"/>
            <wp:effectExtent l="0" t="0" r="0" b="0"/>
            <wp:wrapTight wrapText="bothSides">
              <wp:wrapPolygon edited="0">
                <wp:start x="0" y="0"/>
                <wp:lineTo x="0" y="21455"/>
                <wp:lineTo x="21510" y="21455"/>
                <wp:lineTo x="21510" y="0"/>
                <wp:lineTo x="0" y="0"/>
              </wp:wrapPolygon>
            </wp:wrapTight>
            <wp:docPr id="3" name="Grafik 3" descr="Ein Bild, das Gebäude, draußen, Foto,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6.6.1.11Gouvernement Militaire 194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1945" cy="3030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C87F8C" w14:textId="0DAFB380" w:rsidR="00514B55" w:rsidRDefault="00514B55" w:rsidP="00FB5B0F">
      <w:pPr>
        <w:suppressLineNumbers/>
      </w:pPr>
    </w:p>
    <w:p w14:paraId="39D1DA4A" w14:textId="14A262A8" w:rsidR="00514B55" w:rsidRDefault="00514B55" w:rsidP="00FB5B0F">
      <w:pPr>
        <w:suppressLineNumbers/>
        <w:rPr>
          <w:sz w:val="16"/>
          <w:szCs w:val="16"/>
        </w:rPr>
      </w:pPr>
      <w:r w:rsidRPr="00C9693F">
        <w:rPr>
          <w:sz w:val="16"/>
          <w:szCs w:val="16"/>
        </w:rPr>
        <w:t xml:space="preserve">Blau-weiß-rot: Leben unter der Trikolore. Die Kreise Balingen und Hechingen in der Nachkriegszeit 1945-59. </w:t>
      </w:r>
      <w:proofErr w:type="spellStart"/>
      <w:r w:rsidRPr="00C9693F">
        <w:rPr>
          <w:sz w:val="16"/>
          <w:szCs w:val="16"/>
        </w:rPr>
        <w:t>Hg</w:t>
      </w:r>
      <w:proofErr w:type="spellEnd"/>
      <w:r w:rsidRPr="00C9693F">
        <w:rPr>
          <w:sz w:val="16"/>
          <w:szCs w:val="16"/>
        </w:rPr>
        <w:t>. v. Landratsamt Zollernalbkreis, bearb. v. A</w:t>
      </w:r>
      <w:r w:rsidR="0031510E">
        <w:rPr>
          <w:sz w:val="16"/>
          <w:szCs w:val="16"/>
        </w:rPr>
        <w:t>ndreas</w:t>
      </w:r>
      <w:r w:rsidRPr="00C9693F">
        <w:rPr>
          <w:sz w:val="16"/>
          <w:szCs w:val="16"/>
        </w:rPr>
        <w:t xml:space="preserve"> Zekorn. Zollernalb-Profile, Bd. 5, Stuttgart: </w:t>
      </w:r>
      <w:proofErr w:type="spellStart"/>
      <w:r w:rsidRPr="00C9693F">
        <w:rPr>
          <w:sz w:val="16"/>
          <w:szCs w:val="16"/>
        </w:rPr>
        <w:t>Thorbecke</w:t>
      </w:r>
      <w:proofErr w:type="spellEnd"/>
      <w:r w:rsidRPr="00C9693F">
        <w:rPr>
          <w:sz w:val="16"/>
          <w:szCs w:val="16"/>
        </w:rPr>
        <w:t>, 1999, S.38f.</w:t>
      </w:r>
    </w:p>
    <w:p w14:paraId="42B02276" w14:textId="27AA3C61" w:rsidR="00514B55" w:rsidRDefault="002C4A72" w:rsidP="00FB5B0F">
      <w:pPr>
        <w:suppressLineNumbers/>
      </w:pPr>
      <w:r>
        <w:rPr>
          <w:noProof/>
        </w:rPr>
        <w:pict w14:anchorId="1B017B93"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026" type="#_x0000_t202" style="position:absolute;margin-left:171.3pt;margin-top:161.05pt;width:323.1pt;height:30.95pt;z-index:251658240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">
            <v:textbox style="mso-fit-shape-to-text:t">
              <w:txbxContent>
                <w:p w14:paraId="700CF38A" w14:textId="77B9B476" w:rsidR="00696514" w:rsidRPr="00FF3114" w:rsidRDefault="009F6EDD">
                  <w:pPr>
                    <w:rPr>
                      <w:sz w:val="20"/>
                      <w:szCs w:val="20"/>
                    </w:rPr>
                  </w:pPr>
                  <w:r w:rsidRPr="009F6EDD">
                    <w:rPr>
                      <w:sz w:val="20"/>
                      <w:szCs w:val="20"/>
                    </w:rPr>
                    <w:t xml:space="preserve">Das Gouvernement </w:t>
                  </w:r>
                  <w:proofErr w:type="spellStart"/>
                  <w:r w:rsidRPr="009F6EDD">
                    <w:rPr>
                      <w:sz w:val="20"/>
                      <w:szCs w:val="20"/>
                    </w:rPr>
                    <w:t>Militaire</w:t>
                  </w:r>
                  <w:proofErr w:type="spellEnd"/>
                  <w:r w:rsidRPr="009F6EDD">
                    <w:rPr>
                      <w:sz w:val="20"/>
                      <w:szCs w:val="20"/>
                    </w:rPr>
                    <w:t xml:space="preserve"> Balingen im Gebäu</w:t>
                  </w:r>
                  <w:r>
                    <w:rPr>
                      <w:sz w:val="20"/>
                      <w:szCs w:val="20"/>
                    </w:rPr>
                    <w:t>de der Kreispflege (Hirschbergstr. 11) 1948</w:t>
                  </w:r>
                  <w:r w:rsidR="001C58E7">
                    <w:rPr>
                      <w:sz w:val="20"/>
                      <w:szCs w:val="20"/>
                    </w:rPr>
                    <w:t xml:space="preserve">; </w:t>
                  </w:r>
                  <w:r w:rsidR="006C1A1B" w:rsidRPr="00FF3114">
                    <w:rPr>
                      <w:sz w:val="20"/>
                      <w:szCs w:val="20"/>
                    </w:rPr>
                    <w:t xml:space="preserve">© </w:t>
                  </w:r>
                  <w:r w:rsidR="00FF3114" w:rsidRPr="00FF3114">
                    <w:rPr>
                      <w:sz w:val="20"/>
                      <w:szCs w:val="20"/>
                    </w:rPr>
                    <w:t xml:space="preserve">SA </w:t>
                  </w:r>
                  <w:r w:rsidR="006217C5">
                    <w:rPr>
                      <w:sz w:val="20"/>
                      <w:szCs w:val="20"/>
                    </w:rPr>
                    <w:t xml:space="preserve">Balingen, Fotosammlung </w:t>
                  </w:r>
                  <w:r w:rsidR="006B3C0D">
                    <w:rPr>
                      <w:sz w:val="20"/>
                      <w:szCs w:val="20"/>
                    </w:rPr>
                    <w:t>6.6.</w:t>
                  </w:r>
                  <w:r w:rsidR="001C58E7">
                    <w:rPr>
                      <w:sz w:val="20"/>
                      <w:szCs w:val="20"/>
                    </w:rPr>
                    <w:t>1.11</w:t>
                  </w:r>
                </w:p>
              </w:txbxContent>
            </v:textbox>
            <w10:wrap type="square"/>
          </v:shape>
        </w:pict>
      </w:r>
    </w:p>
    <w:sectPr w:rsidR="00514B55" w:rsidSect="00B945C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134" w:right="1134" w:bottom="1134" w:left="1134" w:header="709" w:footer="709" w:gutter="0"/>
      <w:lnNumType w:countBy="5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FEA4DD" w14:textId="77777777" w:rsidR="00C960BE" w:rsidRDefault="00C960BE" w:rsidP="00AA4D9D">
      <w:r>
        <w:separator/>
      </w:r>
    </w:p>
  </w:endnote>
  <w:endnote w:type="continuationSeparator" w:id="0">
    <w:p w14:paraId="3D25976C" w14:textId="77777777" w:rsidR="00C960BE" w:rsidRDefault="00C960BE" w:rsidP="00AA4D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2374FE" w14:textId="77777777" w:rsidR="00AA4D9D" w:rsidRDefault="00AA4D9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FD7950" w14:textId="7603483C" w:rsidR="00AA4D9D" w:rsidRPr="00C74918" w:rsidRDefault="00AA4D9D" w:rsidP="00AA4D9D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Arbeitskreis für Landeskunde/Landesgeschichte RP Tübingen</w:t>
    </w:r>
  </w:p>
  <w:p w14:paraId="40BEC5B2" w14:textId="7778D8FC" w:rsidR="00AA4D9D" w:rsidRPr="00AA4D9D" w:rsidRDefault="00AA4D9D" w:rsidP="00AA4D9D">
    <w:pPr>
      <w:pStyle w:val="Fuzeile"/>
      <w:jc w:val="center"/>
      <w:rPr>
        <w:sz w:val="20"/>
        <w:szCs w:val="20"/>
      </w:rPr>
    </w:pPr>
    <w:r w:rsidRPr="00C74918">
      <w:rPr>
        <w:sz w:val="20"/>
        <w:szCs w:val="20"/>
      </w:rPr>
      <w:t>www.landeskunde-bw.d</w:t>
    </w:r>
    <w:r>
      <w:rPr>
        <w:sz w:val="20"/>
        <w:szCs w:val="20"/>
      </w:rPr>
      <w:t>e</w:t>
    </w:r>
  </w:p>
  <w:p w14:paraId="2306826D" w14:textId="77777777" w:rsidR="00AA4D9D" w:rsidRDefault="00AA4D9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EE70C7" w14:textId="77777777" w:rsidR="00AA4D9D" w:rsidRDefault="00AA4D9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B1E200" w14:textId="77777777" w:rsidR="00C960BE" w:rsidRDefault="00C960BE" w:rsidP="00AA4D9D">
      <w:r>
        <w:separator/>
      </w:r>
    </w:p>
  </w:footnote>
  <w:footnote w:type="continuationSeparator" w:id="0">
    <w:p w14:paraId="0125EF3F" w14:textId="77777777" w:rsidR="00C960BE" w:rsidRDefault="00C960BE" w:rsidP="00AA4D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7F7100" w14:textId="77777777" w:rsidR="00AA4D9D" w:rsidRDefault="00AA4D9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7F184C" w14:textId="77777777" w:rsidR="00AA4D9D" w:rsidRDefault="00AA4D9D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AE8E91" w14:textId="77777777" w:rsidR="00AA4D9D" w:rsidRDefault="00AA4D9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C318B2"/>
    <w:multiLevelType w:val="hybridMultilevel"/>
    <w:tmpl w:val="82CC65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514B55"/>
    <w:rsid w:val="000171A6"/>
    <w:rsid w:val="001C58E7"/>
    <w:rsid w:val="001F62C0"/>
    <w:rsid w:val="002013DF"/>
    <w:rsid w:val="002C4A72"/>
    <w:rsid w:val="00303F65"/>
    <w:rsid w:val="0031510E"/>
    <w:rsid w:val="00325B53"/>
    <w:rsid w:val="00346D7D"/>
    <w:rsid w:val="003A59BD"/>
    <w:rsid w:val="00497947"/>
    <w:rsid w:val="004F2EF1"/>
    <w:rsid w:val="00514B55"/>
    <w:rsid w:val="005C2C2B"/>
    <w:rsid w:val="006217C5"/>
    <w:rsid w:val="00696514"/>
    <w:rsid w:val="006B3C0D"/>
    <w:rsid w:val="006C1A1B"/>
    <w:rsid w:val="006C2946"/>
    <w:rsid w:val="006D1D95"/>
    <w:rsid w:val="00705D3C"/>
    <w:rsid w:val="007A1AD0"/>
    <w:rsid w:val="007F58A8"/>
    <w:rsid w:val="00821FF9"/>
    <w:rsid w:val="00840DAF"/>
    <w:rsid w:val="008604EE"/>
    <w:rsid w:val="009F6EDD"/>
    <w:rsid w:val="00A1690F"/>
    <w:rsid w:val="00A96583"/>
    <w:rsid w:val="00AA4D9D"/>
    <w:rsid w:val="00AD718C"/>
    <w:rsid w:val="00B945CE"/>
    <w:rsid w:val="00BE7C5A"/>
    <w:rsid w:val="00C960BE"/>
    <w:rsid w:val="00C9693F"/>
    <w:rsid w:val="00CA2A0E"/>
    <w:rsid w:val="00E149F4"/>
    <w:rsid w:val="00F727F2"/>
    <w:rsid w:val="00FB5B0F"/>
    <w:rsid w:val="00FE09CC"/>
    <w:rsid w:val="00FF3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3DD80278"/>
  <w15:chartTrackingRefBased/>
  <w15:docId w15:val="{3894E7D6-937C-4099-A006-6B8B4A629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03F6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2013DF"/>
    <w:rPr>
      <w:rFonts w:ascii="Arial" w:hAnsi="Arial"/>
      <w:sz w:val="18"/>
    </w:rPr>
  </w:style>
  <w:style w:type="paragraph" w:styleId="Listenabsatz">
    <w:name w:val="List Paragraph"/>
    <w:basedOn w:val="Standard"/>
    <w:uiPriority w:val="34"/>
    <w:qFormat/>
    <w:rsid w:val="001F62C0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AA4D9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A4D9D"/>
  </w:style>
  <w:style w:type="paragraph" w:styleId="Fuzeile">
    <w:name w:val="footer"/>
    <w:basedOn w:val="Standard"/>
    <w:link w:val="FuzeileZchn"/>
    <w:uiPriority w:val="99"/>
    <w:unhideWhenUsed/>
    <w:rsid w:val="00AA4D9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A4D9D"/>
  </w:style>
  <w:style w:type="table" w:styleId="Tabellenraster">
    <w:name w:val="Table Grid"/>
    <w:basedOn w:val="NormaleTabelle"/>
    <w:uiPriority w:val="39"/>
    <w:rsid w:val="00346D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291</Words>
  <Characters>1840</Characters>
  <Application>Microsoft Office Word</Application>
  <DocSecurity>0</DocSecurity>
  <Lines>15</Lines>
  <Paragraphs>4</Paragraphs>
  <ScaleCrop>false</ScaleCrop>
  <Company/>
  <LinksUpToDate>false</LinksUpToDate>
  <CharactersWithSpaces>2127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Grupp</dc:creator>
  <cp:keywords/>
  <dc:description/>
  <cp:lastModifiedBy>Dieter Grupp</cp:lastModifiedBy>
  <cp:revision>11</cp:revision>
  <cp:lastPrinted>2020-04-29T09:57:00Z</cp:lastPrinted>
  <dcterms:created xsi:type="dcterms:W3CDTF">2020-04-18T12:27:00Z</dcterms:created>
  <dcterms:modified xsi:type="dcterms:W3CDTF">2020-04-29T09:58:00Z</dcterms:modified>
</cp:coreProperties>
</file>