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E7C" w:rsidRDefault="00395992" w:rsidP="00AD213E">
      <w:pPr>
        <w:jc w:val="center"/>
        <w:rPr>
          <w:rFonts w:ascii="Arial" w:hAnsi="Arial"/>
          <w:b/>
          <w:sz w:val="28"/>
        </w:rPr>
      </w:pPr>
      <w:r>
        <w:rPr>
          <w:rFonts w:ascii="Arial" w:hAnsi="Arial"/>
          <w:b/>
          <w:sz w:val="28"/>
        </w:rPr>
        <w:t>Funktionsprinzip</w:t>
      </w:r>
      <w:r w:rsidR="00A5338D">
        <w:rPr>
          <w:rFonts w:ascii="Arial" w:hAnsi="Arial"/>
          <w:b/>
          <w:sz w:val="28"/>
        </w:rPr>
        <w:t xml:space="preserve"> des Herzens (einer Herzkammer)</w:t>
      </w:r>
      <w:r w:rsidR="00463E7C">
        <w:rPr>
          <w:rFonts w:ascii="Arial" w:hAnsi="Arial"/>
          <w:b/>
          <w:sz w:val="28"/>
        </w:rPr>
        <w:t>:</w:t>
      </w:r>
    </w:p>
    <w:p w:rsidR="00AD213E" w:rsidRPr="003D3BD6" w:rsidRDefault="007F0FF0" w:rsidP="00AD213E">
      <w:pPr>
        <w:jc w:val="center"/>
        <w:rPr>
          <w:rFonts w:ascii="Arial" w:hAnsi="Arial"/>
          <w:b/>
          <w:sz w:val="28"/>
        </w:rPr>
      </w:pPr>
      <w:r>
        <w:rPr>
          <w:rFonts w:ascii="Arial" w:hAnsi="Arial"/>
          <w:b/>
          <w:sz w:val="28"/>
        </w:rPr>
        <w:t>Low-</w:t>
      </w:r>
      <w:proofErr w:type="spellStart"/>
      <w:r>
        <w:rPr>
          <w:rFonts w:ascii="Arial" w:hAnsi="Arial"/>
          <w:b/>
          <w:sz w:val="28"/>
        </w:rPr>
        <w:t>cost</w:t>
      </w:r>
      <w:proofErr w:type="spellEnd"/>
      <w:r>
        <w:rPr>
          <w:rFonts w:ascii="Arial" w:hAnsi="Arial"/>
          <w:b/>
          <w:sz w:val="28"/>
        </w:rPr>
        <w:t xml:space="preserve"> </w:t>
      </w:r>
      <w:r w:rsidR="00C008A4">
        <w:rPr>
          <w:rFonts w:ascii="Arial" w:hAnsi="Arial"/>
          <w:b/>
          <w:sz w:val="28"/>
        </w:rPr>
        <w:t>Modelle</w:t>
      </w:r>
      <w:r w:rsidR="00463E7C">
        <w:rPr>
          <w:rFonts w:ascii="Arial" w:hAnsi="Arial"/>
          <w:b/>
          <w:sz w:val="28"/>
        </w:rPr>
        <w:t xml:space="preserve"> </w:t>
      </w:r>
      <w:r w:rsidR="00C008A4">
        <w:rPr>
          <w:rFonts w:ascii="Arial" w:hAnsi="Arial"/>
          <w:b/>
          <w:sz w:val="28"/>
        </w:rPr>
        <w:t>für den Einsatz in Kleingruppen (Klassenstufe 7/8</w:t>
      </w:r>
      <w:r w:rsidR="00AD213E">
        <w:rPr>
          <w:rFonts w:ascii="Arial" w:hAnsi="Arial"/>
          <w:b/>
          <w:sz w:val="28"/>
        </w:rPr>
        <w:t>)</w:t>
      </w:r>
    </w:p>
    <w:p w:rsidR="00AD213E" w:rsidRPr="00863687" w:rsidRDefault="00AD213E" w:rsidP="00AD213E">
      <w:pPr>
        <w:jc w:val="both"/>
        <w:rPr>
          <w:rFonts w:ascii="Arial" w:hAnsi="Arial"/>
          <w:b/>
          <w:sz w:val="16"/>
        </w:rPr>
      </w:pPr>
    </w:p>
    <w:p w:rsidR="00AD213E" w:rsidRDefault="00AD213E" w:rsidP="00837F37">
      <w:pPr>
        <w:ind w:left="851" w:right="851"/>
        <w:jc w:val="center"/>
        <w:rPr>
          <w:rFonts w:ascii="Arial" w:hAnsi="Arial"/>
          <w:b/>
        </w:rPr>
      </w:pPr>
      <w:r>
        <w:rPr>
          <w:rFonts w:ascii="Arial" w:hAnsi="Arial"/>
          <w:b/>
        </w:rPr>
        <w:t>Zusammenfassung</w:t>
      </w:r>
    </w:p>
    <w:p w:rsidR="00487837" w:rsidRDefault="00936001" w:rsidP="00837F37">
      <w:pPr>
        <w:ind w:left="851" w:right="851"/>
        <w:jc w:val="both"/>
        <w:rPr>
          <w:rFonts w:ascii="Times" w:hAnsi="Times"/>
        </w:rPr>
      </w:pPr>
      <w:r>
        <w:rPr>
          <w:rFonts w:ascii="Times" w:hAnsi="Times"/>
        </w:rPr>
        <w:t>Das Verständnis der Herzfunktion ist für Schülerinnen und Schüler in Klasse 7/8 herausfordernd.</w:t>
      </w:r>
      <w:r w:rsidR="00487837">
        <w:rPr>
          <w:rFonts w:ascii="Times" w:hAnsi="Times"/>
        </w:rPr>
        <w:t xml:space="preserve"> Sie</w:t>
      </w:r>
      <w:r>
        <w:rPr>
          <w:rFonts w:ascii="Times" w:hAnsi="Times"/>
        </w:rPr>
        <w:t xml:space="preserve"> müssen </w:t>
      </w:r>
      <w:r w:rsidR="00487837">
        <w:rPr>
          <w:rFonts w:ascii="Times" w:hAnsi="Times"/>
        </w:rPr>
        <w:t>dazu</w:t>
      </w:r>
      <w:r>
        <w:rPr>
          <w:rFonts w:ascii="Times" w:hAnsi="Times"/>
        </w:rPr>
        <w:t xml:space="preserve"> ein dynamisches mentales Konzept entwickeln, in dem </w:t>
      </w:r>
      <w:r w:rsidR="00487837">
        <w:rPr>
          <w:rFonts w:ascii="Times" w:hAnsi="Times"/>
        </w:rPr>
        <w:t>die Änderung der Druckverhältnisse und die Rolle der Segel- und Taschenklappen in den einzelnen Phasen logisch repräsentiert sind. Dieses Ver</w:t>
      </w:r>
      <w:r w:rsidR="00463234">
        <w:rPr>
          <w:rFonts w:ascii="Times" w:hAnsi="Times"/>
        </w:rPr>
        <w:softHyphen/>
      </w:r>
      <w:r w:rsidR="00487837">
        <w:rPr>
          <w:rFonts w:ascii="Times" w:hAnsi="Times"/>
        </w:rPr>
        <w:t>ständnis kann durch den Einsatz eines Funktionsmodells unterstützt werden. Gleichzeitig bietet dies die Möglichkeit den Kompetenzbereich Erkenntnisgewin</w:t>
      </w:r>
      <w:r w:rsidR="00463234">
        <w:rPr>
          <w:rFonts w:ascii="Times" w:hAnsi="Times"/>
        </w:rPr>
        <w:softHyphen/>
      </w:r>
      <w:r w:rsidR="00487837">
        <w:rPr>
          <w:rFonts w:ascii="Times" w:hAnsi="Times"/>
        </w:rPr>
        <w:t>nung („Mit Modellen arbeiten“) gezielt zu fördern.</w:t>
      </w:r>
    </w:p>
    <w:p w:rsidR="00463234" w:rsidRDefault="00AD213E" w:rsidP="00837F37">
      <w:pPr>
        <w:ind w:left="851" w:right="851"/>
        <w:jc w:val="both"/>
        <w:rPr>
          <w:rFonts w:ascii="Times" w:hAnsi="Times"/>
        </w:rPr>
      </w:pPr>
      <w:r w:rsidRPr="00DC2795">
        <w:rPr>
          <w:rFonts w:ascii="Times" w:hAnsi="Times"/>
        </w:rPr>
        <w:t xml:space="preserve">Nachfolgend </w:t>
      </w:r>
      <w:r w:rsidR="004E7FC2">
        <w:rPr>
          <w:rFonts w:ascii="Times" w:hAnsi="Times"/>
        </w:rPr>
        <w:t>ist ein</w:t>
      </w:r>
      <w:r w:rsidR="00863687">
        <w:rPr>
          <w:rFonts w:ascii="Times" w:hAnsi="Times"/>
        </w:rPr>
        <w:t xml:space="preserve"> </w:t>
      </w:r>
      <w:proofErr w:type="spellStart"/>
      <w:r w:rsidR="00863687">
        <w:rPr>
          <w:rFonts w:ascii="Times" w:hAnsi="Times"/>
        </w:rPr>
        <w:t>low</w:t>
      </w:r>
      <w:proofErr w:type="spellEnd"/>
      <w:r w:rsidR="00863687">
        <w:rPr>
          <w:rFonts w:ascii="Times" w:hAnsi="Times"/>
        </w:rPr>
        <w:t>-</w:t>
      </w:r>
      <w:proofErr w:type="spellStart"/>
      <w:r w:rsidR="00863687">
        <w:rPr>
          <w:rFonts w:ascii="Times" w:hAnsi="Times"/>
        </w:rPr>
        <w:t>cost</w:t>
      </w:r>
      <w:proofErr w:type="spellEnd"/>
      <w:r w:rsidR="00863687">
        <w:rPr>
          <w:rFonts w:ascii="Times" w:hAnsi="Times"/>
        </w:rPr>
        <w:t>-Modell zu</w:t>
      </w:r>
      <w:r w:rsidR="00395992">
        <w:rPr>
          <w:rFonts w:ascii="Times" w:hAnsi="Times"/>
        </w:rPr>
        <w:t xml:space="preserve">m Funktionsprinzip des Herzens (genauer: einer Herzkammer) </w:t>
      </w:r>
      <w:r w:rsidR="004E7FC2">
        <w:rPr>
          <w:rFonts w:ascii="Times" w:hAnsi="Times"/>
        </w:rPr>
        <w:t>beschr</w:t>
      </w:r>
      <w:r w:rsidR="00395992">
        <w:rPr>
          <w:rFonts w:ascii="Times" w:hAnsi="Times"/>
        </w:rPr>
        <w:t>ie</w:t>
      </w:r>
      <w:r w:rsidR="004E7FC2">
        <w:rPr>
          <w:rFonts w:ascii="Times" w:hAnsi="Times"/>
        </w:rPr>
        <w:t>ben</w:t>
      </w:r>
      <w:r w:rsidR="00863687">
        <w:rPr>
          <w:rFonts w:ascii="Times" w:hAnsi="Times"/>
        </w:rPr>
        <w:t xml:space="preserve">. Fertigung und Funktionsweise </w:t>
      </w:r>
      <w:r w:rsidR="004E7FC2">
        <w:rPr>
          <w:rFonts w:ascii="Times" w:hAnsi="Times"/>
        </w:rPr>
        <w:t>des</w:t>
      </w:r>
      <w:r w:rsidR="00863687">
        <w:rPr>
          <w:rFonts w:ascii="Times" w:hAnsi="Times"/>
        </w:rPr>
        <w:t xml:space="preserve"> Modell</w:t>
      </w:r>
      <w:r w:rsidR="004E7FC2">
        <w:rPr>
          <w:rFonts w:ascii="Times" w:hAnsi="Times"/>
        </w:rPr>
        <w:t>s</w:t>
      </w:r>
      <w:r w:rsidR="00863687">
        <w:rPr>
          <w:rFonts w:ascii="Times" w:hAnsi="Times"/>
        </w:rPr>
        <w:t xml:space="preserve"> </w:t>
      </w:r>
      <w:r w:rsidR="00DE6721">
        <w:rPr>
          <w:rFonts w:ascii="Times" w:hAnsi="Times"/>
        </w:rPr>
        <w:t xml:space="preserve">im Klassensatz (z.B. 8fache Ausfertigung für 4er Gruppen) </w:t>
      </w:r>
      <w:r w:rsidR="00863687">
        <w:rPr>
          <w:rFonts w:ascii="Times" w:hAnsi="Times"/>
        </w:rPr>
        <w:t xml:space="preserve">werden </w:t>
      </w:r>
      <w:r w:rsidR="00395992">
        <w:rPr>
          <w:rFonts w:ascii="Times" w:hAnsi="Times"/>
        </w:rPr>
        <w:t>erklärt</w:t>
      </w:r>
      <w:r w:rsidR="00863687">
        <w:rPr>
          <w:rFonts w:ascii="Times" w:hAnsi="Times"/>
        </w:rPr>
        <w:t xml:space="preserve">. </w:t>
      </w:r>
      <w:r w:rsidR="004E7FC2">
        <w:rPr>
          <w:rFonts w:ascii="Times" w:hAnsi="Times"/>
        </w:rPr>
        <w:t>Das</w:t>
      </w:r>
      <w:r w:rsidR="00863687">
        <w:rPr>
          <w:rFonts w:ascii="Times" w:hAnsi="Times"/>
        </w:rPr>
        <w:t xml:space="preserve"> Mo</w:t>
      </w:r>
      <w:r w:rsidR="00463234">
        <w:rPr>
          <w:rFonts w:ascii="Times" w:hAnsi="Times"/>
        </w:rPr>
        <w:softHyphen/>
      </w:r>
      <w:r w:rsidR="00863687">
        <w:rPr>
          <w:rFonts w:ascii="Times" w:hAnsi="Times"/>
        </w:rPr>
        <w:t>dell eigne</w:t>
      </w:r>
      <w:r w:rsidR="004E7FC2">
        <w:rPr>
          <w:rFonts w:ascii="Times" w:hAnsi="Times"/>
        </w:rPr>
        <w:t>t</w:t>
      </w:r>
      <w:r w:rsidR="00C008A4">
        <w:rPr>
          <w:rFonts w:ascii="Times" w:hAnsi="Times"/>
        </w:rPr>
        <w:t xml:space="preserve"> sich für den Ei</w:t>
      </w:r>
      <w:r w:rsidR="00863687">
        <w:rPr>
          <w:rFonts w:ascii="Times" w:hAnsi="Times"/>
        </w:rPr>
        <w:t xml:space="preserve">nsatz in Schüler- Kleingruppen. </w:t>
      </w:r>
    </w:p>
    <w:p w:rsidR="003B1C96" w:rsidRDefault="00463234" w:rsidP="00463234">
      <w:pPr>
        <w:ind w:left="851" w:right="851"/>
        <w:jc w:val="both"/>
        <w:rPr>
          <w:rFonts w:ascii="Times" w:hAnsi="Times"/>
        </w:rPr>
      </w:pPr>
      <w:r>
        <w:rPr>
          <w:rFonts w:ascii="Times" w:hAnsi="Times"/>
        </w:rPr>
        <w:t>Beim Einsatz des Modells</w:t>
      </w:r>
      <w:r w:rsidR="00DE6721">
        <w:rPr>
          <w:rFonts w:ascii="Times" w:hAnsi="Times"/>
        </w:rPr>
        <w:t xml:space="preserve"> </w:t>
      </w:r>
      <w:r>
        <w:rPr>
          <w:rFonts w:ascii="Times" w:hAnsi="Times"/>
        </w:rPr>
        <w:t xml:space="preserve">können </w:t>
      </w:r>
      <w:proofErr w:type="spellStart"/>
      <w:r>
        <w:rPr>
          <w:rFonts w:ascii="Times" w:hAnsi="Times"/>
        </w:rPr>
        <w:t>SuS</w:t>
      </w:r>
      <w:proofErr w:type="spellEnd"/>
      <w:r>
        <w:rPr>
          <w:rFonts w:ascii="Times" w:hAnsi="Times"/>
        </w:rPr>
        <w:t xml:space="preserve"> direkt beobachten</w:t>
      </w:r>
      <w:r w:rsidR="002503CB">
        <w:rPr>
          <w:rFonts w:ascii="Times" w:hAnsi="Times"/>
        </w:rPr>
        <w:t xml:space="preserve">, </w:t>
      </w:r>
      <w:r w:rsidR="00DE6721">
        <w:rPr>
          <w:rFonts w:ascii="Times" w:hAnsi="Times"/>
        </w:rPr>
        <w:t xml:space="preserve">wie durch Drücken und Entlasten einer Membran (analog zur </w:t>
      </w:r>
      <w:r w:rsidR="002503CB">
        <w:rPr>
          <w:rFonts w:ascii="Times" w:hAnsi="Times"/>
        </w:rPr>
        <w:t>Systole und Diastole)</w:t>
      </w:r>
      <w:r w:rsidR="00DE6721">
        <w:rPr>
          <w:rFonts w:ascii="Times" w:hAnsi="Times"/>
        </w:rPr>
        <w:t xml:space="preserve"> ein unidirekti</w:t>
      </w:r>
      <w:r w:rsidR="002503CB">
        <w:rPr>
          <w:rFonts w:ascii="Times" w:hAnsi="Times"/>
        </w:rPr>
        <w:t>o</w:t>
      </w:r>
      <w:r w:rsidR="00DE6721">
        <w:rPr>
          <w:rFonts w:ascii="Times" w:hAnsi="Times"/>
        </w:rPr>
        <w:t xml:space="preserve">naler </w:t>
      </w:r>
      <w:r w:rsidR="002503CB">
        <w:rPr>
          <w:rFonts w:ascii="Times" w:hAnsi="Times"/>
        </w:rPr>
        <w:t>F</w:t>
      </w:r>
      <w:r w:rsidR="00DE6721">
        <w:rPr>
          <w:rFonts w:ascii="Times" w:hAnsi="Times"/>
        </w:rPr>
        <w:t>luss erzeugt werden kann, sofern Rückschlagventile (entsprechen</w:t>
      </w:r>
      <w:r w:rsidR="002503CB">
        <w:rPr>
          <w:rFonts w:ascii="Times" w:hAnsi="Times"/>
        </w:rPr>
        <w:t>d</w:t>
      </w:r>
      <w:r w:rsidR="00DE6721">
        <w:rPr>
          <w:rFonts w:ascii="Times" w:hAnsi="Times"/>
        </w:rPr>
        <w:t xml:space="preserve"> Segel- und Taschenklappen) eingebaut sind. </w:t>
      </w:r>
      <w:r>
        <w:rPr>
          <w:rFonts w:ascii="Times" w:hAnsi="Times"/>
        </w:rPr>
        <w:t>Beim Defekt von einem der beiden Rückschlag</w:t>
      </w:r>
      <w:r>
        <w:rPr>
          <w:rFonts w:ascii="Times" w:hAnsi="Times"/>
        </w:rPr>
        <w:softHyphen/>
        <w:t xml:space="preserve">ventile (analog zu einem Herzklappenfehler) funktioniert das Modell nicht mehr. </w:t>
      </w:r>
      <w:r w:rsidR="00487837">
        <w:rPr>
          <w:rFonts w:ascii="Times" w:hAnsi="Times"/>
        </w:rPr>
        <w:t>Für den</w:t>
      </w:r>
      <w:r w:rsidR="002503CB">
        <w:rPr>
          <w:rFonts w:ascii="Times" w:hAnsi="Times"/>
        </w:rPr>
        <w:t xml:space="preserve"> Einsatz des Funktionsmodell</w:t>
      </w:r>
      <w:r w:rsidR="00487837">
        <w:rPr>
          <w:rFonts w:ascii="Times" w:hAnsi="Times"/>
        </w:rPr>
        <w:t>s</w:t>
      </w:r>
      <w:r w:rsidR="002503CB">
        <w:rPr>
          <w:rFonts w:ascii="Times" w:hAnsi="Times"/>
        </w:rPr>
        <w:t xml:space="preserve"> </w:t>
      </w:r>
      <w:r w:rsidR="001432DF">
        <w:rPr>
          <w:rFonts w:ascii="Times" w:hAnsi="Times"/>
        </w:rPr>
        <w:t xml:space="preserve">sollte das Funktionsprinzip des Herzens (z.B. mithilfe einer dynamischen Animation; s. </w:t>
      </w:r>
      <w:r w:rsidR="008600FA">
        <w:rPr>
          <w:rFonts w:ascii="Times" w:hAnsi="Times"/>
        </w:rPr>
        <w:t>L</w:t>
      </w:r>
      <w:r w:rsidR="001432DF">
        <w:rPr>
          <w:rFonts w:ascii="Times" w:hAnsi="Times"/>
        </w:rPr>
        <w:t>inks) bereits besprochen sein</w:t>
      </w:r>
      <w:r>
        <w:rPr>
          <w:rFonts w:ascii="Times" w:hAnsi="Times"/>
        </w:rPr>
        <w:t xml:space="preserve">, damit Modell und Realität sinnvoll aufeinander bezogen werden können. </w:t>
      </w:r>
    </w:p>
    <w:p w:rsidR="00634F33" w:rsidRDefault="00634F33" w:rsidP="00634F33">
      <w:pPr>
        <w:ind w:left="1134" w:right="1134"/>
        <w:jc w:val="both"/>
        <w:rPr>
          <w:rFonts w:ascii="Times" w:hAnsi="Times"/>
        </w:rPr>
      </w:pPr>
    </w:p>
    <w:p w:rsidR="00634F33" w:rsidRPr="003E2B4E" w:rsidRDefault="00634F33" w:rsidP="00634F33">
      <w:pPr>
        <w:shd w:val="clear" w:color="auto" w:fill="BFBFBF" w:themeFill="background1" w:themeFillShade="BF"/>
        <w:jc w:val="both"/>
        <w:rPr>
          <w:rFonts w:ascii="Arial" w:hAnsi="Arial"/>
          <w:sz w:val="4"/>
          <w:szCs w:val="23"/>
        </w:rPr>
      </w:pPr>
    </w:p>
    <w:p w:rsidR="00634F33" w:rsidRPr="00FD1C88" w:rsidRDefault="00634F33" w:rsidP="00634F33">
      <w:pPr>
        <w:shd w:val="clear" w:color="auto" w:fill="BFBFBF" w:themeFill="background1" w:themeFillShade="BF"/>
        <w:tabs>
          <w:tab w:val="left" w:pos="567"/>
          <w:tab w:val="right" w:pos="9639"/>
        </w:tabs>
        <w:jc w:val="both"/>
        <w:rPr>
          <w:rFonts w:ascii="Arial" w:hAnsi="Arial"/>
          <w:b/>
          <w:color w:val="000000" w:themeColor="text1"/>
          <w:sz w:val="26"/>
          <w:szCs w:val="23"/>
        </w:rPr>
      </w:pPr>
      <w:r w:rsidRPr="00FD1C88">
        <w:rPr>
          <w:rFonts w:ascii="Arial" w:hAnsi="Arial"/>
          <w:b/>
          <w:color w:val="000000" w:themeColor="text1"/>
          <w:sz w:val="26"/>
          <w:szCs w:val="23"/>
        </w:rPr>
        <w:t>Lehrerinformationen</w:t>
      </w:r>
    </w:p>
    <w:p w:rsidR="00634F33" w:rsidRPr="003E2B4E" w:rsidRDefault="00634F33" w:rsidP="00634F33">
      <w:pPr>
        <w:shd w:val="clear" w:color="auto" w:fill="BFBFBF" w:themeFill="background1" w:themeFillShade="BF"/>
        <w:jc w:val="both"/>
        <w:rPr>
          <w:rFonts w:ascii="Arial" w:hAnsi="Arial"/>
          <w:sz w:val="4"/>
          <w:szCs w:val="23"/>
        </w:rPr>
      </w:pPr>
    </w:p>
    <w:p w:rsidR="00634F33" w:rsidRPr="003E2B4E" w:rsidRDefault="00634F33" w:rsidP="00634F33">
      <w:pPr>
        <w:tabs>
          <w:tab w:val="right" w:pos="9639"/>
        </w:tabs>
        <w:spacing w:before="140"/>
        <w:rPr>
          <w:rFonts w:ascii="Arial" w:hAnsi="Arial"/>
          <w:b/>
          <w:u w:val="single"/>
        </w:rPr>
      </w:pPr>
      <w:r>
        <w:rPr>
          <w:rFonts w:ascii="Arial" w:hAnsi="Arial"/>
          <w:b/>
        </w:rPr>
        <w:t xml:space="preserve">Anknüpfung an den Bildungsplan 2016 </w:t>
      </w:r>
      <w:r>
        <w:rPr>
          <w:rFonts w:ascii="Arial" w:hAnsi="Arial"/>
          <w:i/>
          <w:sz w:val="20"/>
        </w:rPr>
        <w:t>(inhaltsbezogener Kompet</w:t>
      </w:r>
      <w:r w:rsidRPr="005A3A79">
        <w:rPr>
          <w:rFonts w:ascii="Arial" w:hAnsi="Arial"/>
          <w:i/>
          <w:sz w:val="20"/>
        </w:rPr>
        <w:t>enzb</w:t>
      </w:r>
      <w:r>
        <w:rPr>
          <w:rFonts w:ascii="Arial" w:hAnsi="Arial"/>
          <w:i/>
          <w:sz w:val="20"/>
        </w:rPr>
        <w:t>e</w:t>
      </w:r>
      <w:r w:rsidRPr="005A3A79">
        <w:rPr>
          <w:rFonts w:ascii="Arial" w:hAnsi="Arial"/>
          <w:i/>
          <w:sz w:val="20"/>
        </w:rPr>
        <w:t>reich)</w:t>
      </w:r>
      <w:r w:rsidRPr="00836BFB">
        <w:rPr>
          <w:rFonts w:ascii="Arial" w:hAnsi="Arial"/>
          <w:u w:val="single"/>
        </w:rPr>
        <w:tab/>
      </w:r>
    </w:p>
    <w:p w:rsidR="00634F33" w:rsidRDefault="00634F33" w:rsidP="00557BB0">
      <w:pPr>
        <w:spacing w:before="60"/>
        <w:jc w:val="both"/>
        <w:rPr>
          <w:rFonts w:ascii="Times" w:hAnsi="Times"/>
        </w:rPr>
      </w:pPr>
      <w:r>
        <w:rPr>
          <w:rFonts w:ascii="Times" w:hAnsi="Times"/>
        </w:rPr>
        <w:t xml:space="preserve">Das Material leistet Beiträge zu den folgenden </w:t>
      </w:r>
      <w:r w:rsidRPr="00DC7203">
        <w:rPr>
          <w:rFonts w:ascii="Times" w:hAnsi="Times"/>
          <w:b/>
        </w:rPr>
        <w:t>inhaltsbezogenen Standards</w:t>
      </w:r>
      <w:r>
        <w:rPr>
          <w:rFonts w:ascii="Times" w:hAnsi="Times"/>
        </w:rPr>
        <w:t xml:space="preserve"> (</w:t>
      </w:r>
      <w:r w:rsidRPr="005B6369">
        <w:rPr>
          <w:rFonts w:ascii="Times" w:hAnsi="Times"/>
        </w:rPr>
        <w:t>Klasse 7/8 Biologie</w:t>
      </w:r>
      <w:r w:rsidR="00463234">
        <w:rPr>
          <w:rFonts w:ascii="Times" w:hAnsi="Times"/>
        </w:rPr>
        <w:t>)</w:t>
      </w:r>
      <w:r w:rsidRPr="005B6369">
        <w:rPr>
          <w:rFonts w:ascii="Times" w:hAnsi="Times"/>
        </w:rPr>
        <w:t xml:space="preserve"> 3.2.2.3 Atmung, Blut und Kreislaufsystem</w:t>
      </w:r>
    </w:p>
    <w:p w:rsidR="00634F33" w:rsidRDefault="00A5338D" w:rsidP="00A5338D">
      <w:pPr>
        <w:jc w:val="both"/>
        <w:rPr>
          <w:rFonts w:ascii="Times" w:hAnsi="Times"/>
        </w:rPr>
      </w:pPr>
      <w:r w:rsidRPr="00A5338D">
        <w:rPr>
          <w:rFonts w:ascii="Times" w:hAnsi="Times"/>
        </w:rPr>
        <w:t>(4)</w:t>
      </w:r>
      <w:r>
        <w:rPr>
          <w:rFonts w:ascii="Times" w:hAnsi="Times"/>
        </w:rPr>
        <w:t xml:space="preserve"> …</w:t>
      </w:r>
      <w:r w:rsidRPr="00A5338D">
        <w:rPr>
          <w:rFonts w:ascii="Times" w:hAnsi="Times"/>
        </w:rPr>
        <w:t>und Struktur und Funktion des Herzens erläutern</w:t>
      </w:r>
      <w:r w:rsidR="00634F33">
        <w:rPr>
          <w:rFonts w:ascii="Times" w:hAnsi="Times"/>
        </w:rPr>
        <w:t xml:space="preserve"> [</w:t>
      </w:r>
      <w:r>
        <w:rPr>
          <w:rFonts w:ascii="Times" w:hAnsi="Times"/>
        </w:rPr>
        <w:t xml:space="preserve">Sek I: </w:t>
      </w:r>
      <w:r w:rsidR="00634F33">
        <w:rPr>
          <w:rFonts w:ascii="Times" w:hAnsi="Times"/>
        </w:rPr>
        <w:t>M</w:t>
      </w:r>
      <w:r w:rsidR="00810B49">
        <w:rPr>
          <w:rFonts w:ascii="Times" w:hAnsi="Times"/>
        </w:rPr>
        <w:t>, E</w:t>
      </w:r>
      <w:r w:rsidR="00634F33">
        <w:rPr>
          <w:rFonts w:ascii="Times" w:hAnsi="Times"/>
        </w:rPr>
        <w:t>]</w:t>
      </w:r>
      <w:r w:rsidR="00463234">
        <w:rPr>
          <w:rFonts w:ascii="Times" w:hAnsi="Times"/>
        </w:rPr>
        <w:t xml:space="preserve"> bzw. </w:t>
      </w:r>
    </w:p>
    <w:p w:rsidR="00A5338D" w:rsidRDefault="00A5338D" w:rsidP="00A5338D">
      <w:pPr>
        <w:jc w:val="both"/>
        <w:rPr>
          <w:rFonts w:ascii="Times" w:hAnsi="Times"/>
        </w:rPr>
      </w:pPr>
      <w:r w:rsidRPr="005B6369">
        <w:rPr>
          <w:rFonts w:ascii="Times" w:hAnsi="Times"/>
        </w:rPr>
        <w:t>3.2.2.</w:t>
      </w:r>
      <w:r>
        <w:rPr>
          <w:rFonts w:ascii="Times" w:hAnsi="Times"/>
        </w:rPr>
        <w:t>2</w:t>
      </w:r>
      <w:r w:rsidRPr="005B6369">
        <w:rPr>
          <w:rFonts w:ascii="Times" w:hAnsi="Times"/>
        </w:rPr>
        <w:t xml:space="preserve"> Atmung, Blut und Kreislaufsystem</w:t>
      </w:r>
      <w:r w:rsidR="00557BB0">
        <w:rPr>
          <w:rFonts w:ascii="Times" w:hAnsi="Times"/>
        </w:rPr>
        <w:t xml:space="preserve"> [</w:t>
      </w:r>
      <w:proofErr w:type="spellStart"/>
      <w:r>
        <w:rPr>
          <w:rFonts w:ascii="Times" w:hAnsi="Times"/>
        </w:rPr>
        <w:t>Gymn</w:t>
      </w:r>
      <w:proofErr w:type="spellEnd"/>
      <w:r w:rsidR="00557BB0">
        <w:rPr>
          <w:rFonts w:ascii="Times" w:hAnsi="Times"/>
        </w:rPr>
        <w:t>]</w:t>
      </w:r>
    </w:p>
    <w:p w:rsidR="00A5338D" w:rsidRPr="00A5338D" w:rsidRDefault="00A5338D" w:rsidP="00A5338D">
      <w:pPr>
        <w:jc w:val="both"/>
        <w:rPr>
          <w:rFonts w:ascii="Times" w:hAnsi="Times"/>
        </w:rPr>
      </w:pPr>
      <w:r w:rsidRPr="00A5338D">
        <w:rPr>
          <w:rFonts w:ascii="Times" w:hAnsi="Times"/>
        </w:rPr>
        <w:t>(3)</w:t>
      </w:r>
      <w:r>
        <w:rPr>
          <w:rFonts w:ascii="Times" w:hAnsi="Times"/>
        </w:rPr>
        <w:t xml:space="preserve"> …</w:t>
      </w:r>
      <w:r w:rsidRPr="00A5338D">
        <w:rPr>
          <w:rFonts w:ascii="Times" w:hAnsi="Times"/>
        </w:rPr>
        <w:t xml:space="preserve">und Struktur und Funktion von Herz </w:t>
      </w:r>
      <w:r>
        <w:rPr>
          <w:rFonts w:ascii="Times" w:hAnsi="Times"/>
        </w:rPr>
        <w:t>…</w:t>
      </w:r>
      <w:r w:rsidRPr="00A5338D">
        <w:rPr>
          <w:rFonts w:ascii="Times" w:hAnsi="Times"/>
        </w:rPr>
        <w:t xml:space="preserve"> erläutern</w:t>
      </w:r>
    </w:p>
    <w:p w:rsidR="00557BB0" w:rsidRPr="00557BB0" w:rsidRDefault="00557BB0" w:rsidP="00557BB0">
      <w:pPr>
        <w:jc w:val="both"/>
        <w:rPr>
          <w:rFonts w:ascii="Times" w:hAnsi="Times"/>
          <w:sz w:val="14"/>
          <w:szCs w:val="14"/>
        </w:rPr>
      </w:pPr>
    </w:p>
    <w:p w:rsidR="00634F33" w:rsidRPr="00F71FDF" w:rsidRDefault="00634F33" w:rsidP="00634F33">
      <w:pPr>
        <w:tabs>
          <w:tab w:val="right" w:pos="9639"/>
        </w:tabs>
        <w:spacing w:before="100"/>
        <w:rPr>
          <w:rFonts w:ascii="Arial" w:hAnsi="Arial" w:cs="Arial"/>
          <w:b/>
          <w:u w:val="single"/>
        </w:rPr>
      </w:pPr>
      <w:r w:rsidRPr="00F71FDF">
        <w:rPr>
          <w:rFonts w:ascii="Arial" w:hAnsi="Arial" w:cs="Arial"/>
          <w:b/>
        </w:rPr>
        <w:t>Mögliche Unterrichtsziele</w:t>
      </w:r>
      <w:r w:rsidRPr="00F71FDF">
        <w:rPr>
          <w:rFonts w:ascii="Arial" w:hAnsi="Arial" w:cs="Arial"/>
          <w:u w:val="single"/>
        </w:rPr>
        <w:tab/>
      </w:r>
    </w:p>
    <w:p w:rsidR="00634F33" w:rsidRDefault="00634F33" w:rsidP="00557BB0">
      <w:pPr>
        <w:spacing w:before="60"/>
        <w:jc w:val="both"/>
        <w:rPr>
          <w:rFonts w:ascii="Times" w:hAnsi="Times"/>
        </w:rPr>
      </w:pPr>
      <w:r>
        <w:rPr>
          <w:rFonts w:ascii="Times" w:hAnsi="Times"/>
        </w:rPr>
        <w:t>Die Schülerinnen und Schüler können</w:t>
      </w:r>
      <w:r w:rsidR="00463234">
        <w:rPr>
          <w:rFonts w:ascii="Times" w:hAnsi="Times"/>
        </w:rPr>
        <w:t xml:space="preserve"> </w:t>
      </w:r>
      <w:r w:rsidR="00A0683E">
        <w:rPr>
          <w:rFonts w:ascii="Times" w:hAnsi="Times"/>
        </w:rPr>
        <w:t>die Funktion der Segelklappen und Taschenklappen in einer Herzkammer mithil</w:t>
      </w:r>
      <w:r w:rsidR="002503CB">
        <w:rPr>
          <w:rFonts w:ascii="Times" w:hAnsi="Times"/>
        </w:rPr>
        <w:t>f</w:t>
      </w:r>
      <w:r w:rsidR="00A0683E">
        <w:rPr>
          <w:rFonts w:ascii="Times" w:hAnsi="Times"/>
        </w:rPr>
        <w:t>e eines Funktionsmodells erläutern</w:t>
      </w:r>
    </w:p>
    <w:p w:rsidR="00557BB0" w:rsidRPr="00557BB0" w:rsidRDefault="00557BB0" w:rsidP="00557BB0">
      <w:pPr>
        <w:jc w:val="both"/>
        <w:rPr>
          <w:rFonts w:ascii="Times" w:hAnsi="Times"/>
          <w:sz w:val="14"/>
          <w:szCs w:val="14"/>
        </w:rPr>
      </w:pPr>
    </w:p>
    <w:p w:rsidR="00634F33" w:rsidRDefault="00634F33" w:rsidP="00634F33">
      <w:pPr>
        <w:jc w:val="both"/>
        <w:rPr>
          <w:rFonts w:ascii="Times" w:hAnsi="Times"/>
        </w:rPr>
      </w:pPr>
      <w:r>
        <w:rPr>
          <w:rFonts w:ascii="Times" w:hAnsi="Times"/>
        </w:rPr>
        <w:t xml:space="preserve">Die Bearbeitung des Materials unterstützt folgende </w:t>
      </w:r>
      <w:r w:rsidRPr="00DC7203">
        <w:rPr>
          <w:rFonts w:ascii="Times" w:hAnsi="Times"/>
          <w:b/>
        </w:rPr>
        <w:t xml:space="preserve">prozessbezogene </w:t>
      </w:r>
      <w:r>
        <w:rPr>
          <w:rFonts w:ascii="Times" w:hAnsi="Times"/>
          <w:b/>
        </w:rPr>
        <w:t>Standards</w:t>
      </w:r>
      <w:r>
        <w:rPr>
          <w:rFonts w:ascii="Times" w:hAnsi="Times"/>
        </w:rPr>
        <w:t xml:space="preserve">: </w:t>
      </w:r>
    </w:p>
    <w:p w:rsidR="00634F33" w:rsidRPr="0010361E" w:rsidRDefault="00634F33" w:rsidP="00634F33">
      <w:pPr>
        <w:jc w:val="both"/>
        <w:rPr>
          <w:rFonts w:ascii="Times" w:hAnsi="Times"/>
          <w:b/>
        </w:rPr>
      </w:pPr>
      <w:r w:rsidRPr="0010361E">
        <w:rPr>
          <w:rFonts w:ascii="Times" w:hAnsi="Times"/>
          <w:b/>
        </w:rPr>
        <w:t xml:space="preserve">Kompetenzbereich Erkenntnisgewinnung: </w:t>
      </w:r>
    </w:p>
    <w:p w:rsidR="00634F33" w:rsidRDefault="00634F33" w:rsidP="00634F33">
      <w:pPr>
        <w:jc w:val="both"/>
        <w:rPr>
          <w:rFonts w:ascii="Times" w:hAnsi="Times"/>
        </w:rPr>
      </w:pPr>
      <w:r>
        <w:rPr>
          <w:rFonts w:ascii="Times" w:hAnsi="Times"/>
        </w:rPr>
        <w:t xml:space="preserve">E (11) </w:t>
      </w:r>
      <w:r w:rsidRPr="00D97B99">
        <w:rPr>
          <w:rFonts w:ascii="Times" w:hAnsi="Times"/>
        </w:rPr>
        <w:t>Struktur- und Funktionsmodelle zur Veranschaulichung anwenden</w:t>
      </w:r>
    </w:p>
    <w:p w:rsidR="00634F33" w:rsidRPr="00647D8C" w:rsidRDefault="00634F33" w:rsidP="00634F33">
      <w:pPr>
        <w:jc w:val="both"/>
        <w:rPr>
          <w:rFonts w:ascii="Times" w:hAnsi="Times"/>
        </w:rPr>
      </w:pPr>
      <w:r>
        <w:rPr>
          <w:rFonts w:ascii="Times" w:hAnsi="Times"/>
        </w:rPr>
        <w:t xml:space="preserve">E (12) </w:t>
      </w:r>
      <w:r w:rsidRPr="00647D8C">
        <w:rPr>
          <w:rFonts w:ascii="Times" w:hAnsi="Times"/>
        </w:rPr>
        <w:t>ein Modell zur Erklärung eines Sachverhalts entwickeln und gegebenenfalls modifizieren</w:t>
      </w:r>
    </w:p>
    <w:p w:rsidR="00634F33" w:rsidRDefault="00634F33" w:rsidP="00634F33">
      <w:pPr>
        <w:jc w:val="both"/>
        <w:rPr>
          <w:rFonts w:ascii="Times" w:hAnsi="Times"/>
        </w:rPr>
      </w:pPr>
      <w:r>
        <w:rPr>
          <w:rFonts w:ascii="Times" w:hAnsi="Times"/>
        </w:rPr>
        <w:t xml:space="preserve">E (15) </w:t>
      </w:r>
      <w:r w:rsidRPr="00D97B99">
        <w:rPr>
          <w:rFonts w:ascii="Times" w:hAnsi="Times"/>
        </w:rPr>
        <w:t>die Aussagekraft von Modellen beurteilen</w:t>
      </w:r>
    </w:p>
    <w:p w:rsidR="00634F33" w:rsidRPr="00557BB0" w:rsidRDefault="00634F33" w:rsidP="00634F33">
      <w:pPr>
        <w:jc w:val="both"/>
        <w:rPr>
          <w:rFonts w:ascii="Times" w:hAnsi="Times"/>
          <w:sz w:val="14"/>
          <w:szCs w:val="14"/>
        </w:rPr>
      </w:pPr>
    </w:p>
    <w:p w:rsidR="00AD213E" w:rsidRDefault="00AD213E" w:rsidP="00AD213E">
      <w:pPr>
        <w:jc w:val="both"/>
        <w:rPr>
          <w:rFonts w:ascii="Arial" w:hAnsi="Arial"/>
          <w:b/>
        </w:rPr>
      </w:pPr>
      <w:r>
        <w:rPr>
          <w:rFonts w:ascii="Arial" w:hAnsi="Arial"/>
          <w:b/>
        </w:rPr>
        <w:t>Inhalte</w:t>
      </w:r>
    </w:p>
    <w:p w:rsidR="00AD213E" w:rsidRDefault="00FD39A3" w:rsidP="00AD213E">
      <w:pPr>
        <w:tabs>
          <w:tab w:val="right" w:leader="underscore" w:pos="9639"/>
        </w:tabs>
        <w:spacing w:before="80"/>
        <w:jc w:val="both"/>
        <w:rPr>
          <w:rFonts w:ascii="Arial" w:hAnsi="Arial"/>
          <w:b/>
        </w:rPr>
      </w:pPr>
      <w:r>
        <w:rPr>
          <w:rFonts w:ascii="Arial" w:hAnsi="Arial"/>
          <w:b/>
        </w:rPr>
        <w:t>L</w:t>
      </w:r>
      <w:r w:rsidR="00A90D90">
        <w:rPr>
          <w:rFonts w:ascii="Arial" w:hAnsi="Arial"/>
          <w:b/>
        </w:rPr>
        <w:t>ow-</w:t>
      </w:r>
      <w:proofErr w:type="spellStart"/>
      <w:r w:rsidR="00A90D90">
        <w:rPr>
          <w:rFonts w:ascii="Arial" w:hAnsi="Arial"/>
          <w:b/>
        </w:rPr>
        <w:t>cost</w:t>
      </w:r>
      <w:proofErr w:type="spellEnd"/>
      <w:r w:rsidR="00A90D90">
        <w:rPr>
          <w:rFonts w:ascii="Arial" w:hAnsi="Arial"/>
          <w:b/>
        </w:rPr>
        <w:t>-M</w:t>
      </w:r>
      <w:r w:rsidR="00C008A4">
        <w:rPr>
          <w:rFonts w:ascii="Arial" w:hAnsi="Arial"/>
          <w:b/>
        </w:rPr>
        <w:t>odell</w:t>
      </w:r>
      <w:r w:rsidR="00FD53D0">
        <w:rPr>
          <w:rFonts w:ascii="Arial" w:hAnsi="Arial"/>
          <w:b/>
        </w:rPr>
        <w:t xml:space="preserve"> für den Unterricht</w:t>
      </w:r>
      <w:r w:rsidR="00A90D90">
        <w:rPr>
          <w:rFonts w:ascii="Arial" w:hAnsi="Arial"/>
          <w:b/>
        </w:rPr>
        <w:t xml:space="preserve"> „</w:t>
      </w:r>
      <w:r w:rsidR="00DE6721">
        <w:rPr>
          <w:rFonts w:ascii="Arial" w:hAnsi="Arial"/>
          <w:b/>
        </w:rPr>
        <w:t>Funktionsprinzip des Herzens (Herzkammer)</w:t>
      </w:r>
      <w:r w:rsidR="00A90D90">
        <w:rPr>
          <w:rFonts w:ascii="Arial" w:hAnsi="Arial"/>
          <w:b/>
        </w:rPr>
        <w:t>“</w:t>
      </w:r>
      <w:r w:rsidR="00AD213E" w:rsidRPr="006E2D28">
        <w:rPr>
          <w:rFonts w:ascii="Arial" w:hAnsi="Arial"/>
          <w:i/>
          <w:sz w:val="20"/>
        </w:rPr>
        <w:tab/>
      </w:r>
    </w:p>
    <w:p w:rsidR="000719E8" w:rsidRDefault="000719E8" w:rsidP="000719E8">
      <w:pPr>
        <w:tabs>
          <w:tab w:val="right" w:leader="dot" w:pos="9639"/>
        </w:tabs>
        <w:spacing w:before="80"/>
        <w:jc w:val="both"/>
        <w:rPr>
          <w:rFonts w:ascii="Times" w:hAnsi="Times"/>
        </w:rPr>
      </w:pPr>
      <w:r w:rsidRPr="003D3BD6">
        <w:rPr>
          <w:rFonts w:ascii="Times" w:hAnsi="Times"/>
        </w:rPr>
        <w:t xml:space="preserve">• </w:t>
      </w:r>
      <w:r>
        <w:rPr>
          <w:rFonts w:ascii="Times" w:hAnsi="Times"/>
        </w:rPr>
        <w:t xml:space="preserve">Lehrerinformationen: </w:t>
      </w:r>
      <w:r w:rsidR="00557BB0">
        <w:rPr>
          <w:rFonts w:ascii="Times" w:hAnsi="Times"/>
        </w:rPr>
        <w:t xml:space="preserve">Arbeitsweise </w:t>
      </w:r>
      <w:r w:rsidR="008E3D72">
        <w:rPr>
          <w:rFonts w:ascii="Times" w:hAnsi="Times"/>
        </w:rPr>
        <w:t>des Herzens</w:t>
      </w:r>
      <w:r w:rsidRPr="00C4790C">
        <w:rPr>
          <w:rFonts w:ascii="Times" w:hAnsi="Times"/>
          <w:sz w:val="20"/>
        </w:rPr>
        <w:tab/>
      </w:r>
      <w:r w:rsidRPr="00C4790C">
        <w:rPr>
          <w:rFonts w:ascii="Times" w:hAnsi="Times"/>
          <w:i/>
          <w:sz w:val="20"/>
        </w:rPr>
        <w:t xml:space="preserve">S. </w:t>
      </w:r>
      <w:r w:rsidR="00006F59">
        <w:rPr>
          <w:rFonts w:ascii="Times" w:hAnsi="Times"/>
          <w:i/>
          <w:sz w:val="20"/>
        </w:rPr>
        <w:t>2</w:t>
      </w:r>
    </w:p>
    <w:p w:rsidR="000719E8" w:rsidRPr="0079351F" w:rsidRDefault="000719E8" w:rsidP="000719E8">
      <w:pPr>
        <w:tabs>
          <w:tab w:val="right" w:leader="dot" w:pos="9639"/>
        </w:tabs>
        <w:spacing w:before="80"/>
        <w:jc w:val="both"/>
        <w:rPr>
          <w:rFonts w:ascii="Times" w:hAnsi="Times"/>
        </w:rPr>
      </w:pPr>
      <w:r w:rsidRPr="0079351F">
        <w:rPr>
          <w:rFonts w:ascii="Times" w:hAnsi="Times"/>
        </w:rPr>
        <w:t xml:space="preserve">• </w:t>
      </w:r>
      <w:r w:rsidR="00AD4B96" w:rsidRPr="00AD4B96">
        <w:rPr>
          <w:rFonts w:ascii="Times" w:hAnsi="Times"/>
        </w:rPr>
        <w:t xml:space="preserve">Beschreibung des </w:t>
      </w:r>
      <w:proofErr w:type="spellStart"/>
      <w:r w:rsidR="00AD4B96" w:rsidRPr="00AD4B96">
        <w:rPr>
          <w:rFonts w:ascii="Times" w:hAnsi="Times"/>
        </w:rPr>
        <w:t>low</w:t>
      </w:r>
      <w:proofErr w:type="spellEnd"/>
      <w:r w:rsidR="00AD4B96" w:rsidRPr="00AD4B96">
        <w:rPr>
          <w:rFonts w:ascii="Times" w:hAnsi="Times"/>
        </w:rPr>
        <w:t>-</w:t>
      </w:r>
      <w:proofErr w:type="spellStart"/>
      <w:r w:rsidR="00AD4B96" w:rsidRPr="00AD4B96">
        <w:rPr>
          <w:rFonts w:ascii="Times" w:hAnsi="Times"/>
        </w:rPr>
        <w:t>cost</w:t>
      </w:r>
      <w:proofErr w:type="spellEnd"/>
      <w:r w:rsidR="00AD4B96" w:rsidRPr="00AD4B96">
        <w:rPr>
          <w:rFonts w:ascii="Times" w:hAnsi="Times"/>
        </w:rPr>
        <w:t>-Herz</w:t>
      </w:r>
      <w:r w:rsidR="00AD4B96">
        <w:rPr>
          <w:rFonts w:ascii="Times" w:hAnsi="Times"/>
        </w:rPr>
        <w:t>(-</w:t>
      </w:r>
      <w:proofErr w:type="gramStart"/>
      <w:r w:rsidR="00AD4B96">
        <w:rPr>
          <w:rFonts w:ascii="Times" w:hAnsi="Times"/>
        </w:rPr>
        <w:t>kammer)</w:t>
      </w:r>
      <w:proofErr w:type="spellStart"/>
      <w:r w:rsidR="00AD4B96" w:rsidRPr="00AD4B96">
        <w:rPr>
          <w:rFonts w:ascii="Times" w:hAnsi="Times"/>
        </w:rPr>
        <w:t>modells</w:t>
      </w:r>
      <w:proofErr w:type="spellEnd"/>
      <w:proofErr w:type="gramEnd"/>
      <w:r w:rsidRPr="0079351F">
        <w:rPr>
          <w:rFonts w:ascii="Times" w:hAnsi="Times"/>
          <w:sz w:val="20"/>
        </w:rPr>
        <w:tab/>
      </w:r>
      <w:r w:rsidRPr="0079351F">
        <w:rPr>
          <w:rFonts w:ascii="Times" w:hAnsi="Times"/>
          <w:i/>
          <w:sz w:val="20"/>
        </w:rPr>
        <w:t xml:space="preserve">S. </w:t>
      </w:r>
      <w:r w:rsidR="00006F59" w:rsidRPr="0079351F">
        <w:rPr>
          <w:rFonts w:ascii="Times" w:hAnsi="Times"/>
          <w:i/>
          <w:sz w:val="20"/>
        </w:rPr>
        <w:t>3</w:t>
      </w:r>
    </w:p>
    <w:p w:rsidR="00AD4B96" w:rsidRPr="0079351F" w:rsidRDefault="00AD4B96" w:rsidP="00AD4B96">
      <w:pPr>
        <w:tabs>
          <w:tab w:val="right" w:leader="dot" w:pos="9639"/>
        </w:tabs>
        <w:spacing w:before="80"/>
        <w:jc w:val="both"/>
        <w:rPr>
          <w:rFonts w:ascii="Times" w:hAnsi="Times"/>
        </w:rPr>
      </w:pPr>
      <w:r w:rsidRPr="0079351F">
        <w:rPr>
          <w:rFonts w:ascii="Times" w:hAnsi="Times"/>
        </w:rPr>
        <w:t xml:space="preserve">• </w:t>
      </w:r>
      <w:r w:rsidRPr="00AD4B96">
        <w:rPr>
          <w:rFonts w:ascii="Times" w:hAnsi="Times"/>
        </w:rPr>
        <w:t xml:space="preserve">Illustrierte Bauanleitung für </w:t>
      </w:r>
      <w:r>
        <w:rPr>
          <w:rFonts w:ascii="Times" w:hAnsi="Times"/>
        </w:rPr>
        <w:t>das</w:t>
      </w:r>
      <w:r w:rsidRPr="00AD4B96">
        <w:rPr>
          <w:rFonts w:ascii="Times" w:hAnsi="Times"/>
        </w:rPr>
        <w:t xml:space="preserve"> </w:t>
      </w:r>
      <w:proofErr w:type="spellStart"/>
      <w:r w:rsidRPr="00AD4B96">
        <w:rPr>
          <w:rFonts w:ascii="Times" w:hAnsi="Times"/>
        </w:rPr>
        <w:t>low-cost-Herzmodell</w:t>
      </w:r>
      <w:proofErr w:type="spellEnd"/>
      <w:r w:rsidRPr="0079351F">
        <w:rPr>
          <w:rFonts w:ascii="Times" w:hAnsi="Times"/>
          <w:sz w:val="20"/>
        </w:rPr>
        <w:tab/>
      </w:r>
      <w:r w:rsidRPr="0079351F">
        <w:rPr>
          <w:rFonts w:ascii="Times" w:hAnsi="Times"/>
          <w:i/>
          <w:sz w:val="20"/>
        </w:rPr>
        <w:t xml:space="preserve">S. </w:t>
      </w:r>
      <w:r>
        <w:rPr>
          <w:rFonts w:ascii="Times" w:hAnsi="Times"/>
          <w:i/>
          <w:sz w:val="20"/>
        </w:rPr>
        <w:t>5</w:t>
      </w:r>
    </w:p>
    <w:p w:rsidR="00F24834" w:rsidRDefault="00F24834" w:rsidP="00F24834">
      <w:pPr>
        <w:tabs>
          <w:tab w:val="right" w:leader="dot" w:pos="9639"/>
        </w:tabs>
        <w:spacing w:before="80"/>
        <w:jc w:val="both"/>
        <w:rPr>
          <w:rFonts w:ascii="Times" w:hAnsi="Times"/>
        </w:rPr>
      </w:pPr>
      <w:r w:rsidRPr="003D3BD6">
        <w:rPr>
          <w:rFonts w:ascii="Times" w:hAnsi="Times"/>
        </w:rPr>
        <w:t xml:space="preserve">• </w:t>
      </w:r>
      <w:r>
        <w:rPr>
          <w:rFonts w:ascii="Times" w:hAnsi="Times"/>
        </w:rPr>
        <w:t xml:space="preserve">Arbeitsmaterial: </w:t>
      </w:r>
      <w:r w:rsidR="008E3D72" w:rsidRPr="008E3D72">
        <w:rPr>
          <w:rFonts w:ascii="Times" w:hAnsi="Times"/>
        </w:rPr>
        <w:t>Das Funktionsprinzip des Herzens mithilfe eines Modells erklären</w:t>
      </w:r>
      <w:r w:rsidRPr="00C4790C">
        <w:rPr>
          <w:rFonts w:ascii="Times" w:hAnsi="Times"/>
          <w:sz w:val="20"/>
        </w:rPr>
        <w:tab/>
      </w:r>
      <w:r w:rsidRPr="00C4790C">
        <w:rPr>
          <w:rFonts w:ascii="Times" w:hAnsi="Times"/>
          <w:i/>
          <w:sz w:val="20"/>
        </w:rPr>
        <w:t xml:space="preserve">S. </w:t>
      </w:r>
      <w:r w:rsidR="00AD4B96">
        <w:rPr>
          <w:rFonts w:ascii="Times" w:hAnsi="Times"/>
          <w:i/>
          <w:sz w:val="20"/>
        </w:rPr>
        <w:t>6</w:t>
      </w:r>
    </w:p>
    <w:p w:rsidR="002851D7" w:rsidRDefault="00F24834" w:rsidP="002F48C0">
      <w:pPr>
        <w:tabs>
          <w:tab w:val="right" w:leader="dot" w:pos="9639"/>
        </w:tabs>
        <w:spacing w:before="80"/>
        <w:jc w:val="both"/>
        <w:rPr>
          <w:rFonts w:ascii="Times" w:hAnsi="Times"/>
          <w:i/>
          <w:sz w:val="20"/>
        </w:rPr>
      </w:pPr>
      <w:r w:rsidRPr="003D3BD6">
        <w:rPr>
          <w:rFonts w:ascii="Times" w:hAnsi="Times"/>
        </w:rPr>
        <w:t xml:space="preserve">• </w:t>
      </w:r>
      <w:r>
        <w:rPr>
          <w:rFonts w:ascii="Times" w:hAnsi="Times"/>
        </w:rPr>
        <w:t xml:space="preserve">Lösungshinweise: </w:t>
      </w:r>
      <w:r w:rsidR="008E3D72" w:rsidRPr="008E3D72">
        <w:rPr>
          <w:rFonts w:ascii="Times" w:hAnsi="Times"/>
        </w:rPr>
        <w:t>Das Funktionsprinzip des Herzens mithilfe eines Modells erklären</w:t>
      </w:r>
      <w:r w:rsidRPr="00C4790C">
        <w:rPr>
          <w:rFonts w:ascii="Times" w:hAnsi="Times"/>
          <w:sz w:val="20"/>
        </w:rPr>
        <w:tab/>
      </w:r>
      <w:r w:rsidRPr="00C4790C">
        <w:rPr>
          <w:rFonts w:ascii="Times" w:hAnsi="Times"/>
          <w:i/>
          <w:sz w:val="20"/>
        </w:rPr>
        <w:t xml:space="preserve">S. </w:t>
      </w:r>
      <w:r w:rsidR="00AD4B96">
        <w:rPr>
          <w:rFonts w:ascii="Times" w:hAnsi="Times"/>
          <w:i/>
          <w:sz w:val="20"/>
        </w:rPr>
        <w:t>7</w:t>
      </w:r>
    </w:p>
    <w:p w:rsidR="00D22105" w:rsidRPr="00EF76A8" w:rsidRDefault="00D22105" w:rsidP="00006F59">
      <w:pPr>
        <w:pageBreakBefore/>
        <w:shd w:val="clear" w:color="auto" w:fill="FF9900"/>
        <w:tabs>
          <w:tab w:val="right" w:pos="9639"/>
        </w:tabs>
        <w:jc w:val="both"/>
        <w:rPr>
          <w:rFonts w:ascii="Arial" w:hAnsi="Arial"/>
          <w:b/>
          <w:sz w:val="6"/>
        </w:rPr>
      </w:pPr>
    </w:p>
    <w:p w:rsidR="00D22105" w:rsidRPr="00A06A5B" w:rsidRDefault="00D22105" w:rsidP="00D22105">
      <w:pPr>
        <w:shd w:val="clear" w:color="auto" w:fill="FF9900"/>
        <w:tabs>
          <w:tab w:val="right" w:pos="9639"/>
        </w:tabs>
        <w:jc w:val="center"/>
        <w:rPr>
          <w:rFonts w:ascii="Arial Narrow" w:hAnsi="Arial Narrow"/>
          <w:b/>
          <w:sz w:val="26"/>
        </w:rPr>
      </w:pPr>
      <w:r>
        <w:rPr>
          <w:rFonts w:ascii="Arial" w:hAnsi="Arial"/>
          <w:sz w:val="20"/>
        </w:rPr>
        <w:t>Information für Lehrkräfte</w:t>
      </w:r>
      <w:r w:rsidRPr="00A06A5B">
        <w:rPr>
          <w:rFonts w:ascii="Arial Narrow" w:hAnsi="Arial Narrow"/>
          <w:b/>
          <w:sz w:val="26"/>
        </w:rPr>
        <w:t xml:space="preserve"> </w:t>
      </w:r>
      <w:r w:rsidR="00A5338D">
        <w:rPr>
          <w:rFonts w:ascii="Arial" w:hAnsi="Arial"/>
          <w:b/>
        </w:rPr>
        <w:t>Arbeitsweise des Herzens (einer Herzkammer)</w:t>
      </w:r>
    </w:p>
    <w:p w:rsidR="00D22105" w:rsidRPr="00EF76A8" w:rsidRDefault="00D22105" w:rsidP="00D22105">
      <w:pPr>
        <w:shd w:val="clear" w:color="auto" w:fill="FF9900"/>
        <w:tabs>
          <w:tab w:val="right" w:pos="9639"/>
        </w:tabs>
        <w:jc w:val="both"/>
        <w:rPr>
          <w:rFonts w:ascii="Arial" w:hAnsi="Arial"/>
          <w:b/>
          <w:sz w:val="6"/>
        </w:rPr>
      </w:pPr>
      <w:r w:rsidRPr="00EF76A8">
        <w:rPr>
          <w:rFonts w:ascii="Arial" w:hAnsi="Arial"/>
          <w:b/>
          <w:sz w:val="6"/>
        </w:rPr>
        <w:t xml:space="preserve"> </w:t>
      </w:r>
    </w:p>
    <w:p w:rsidR="00D22105" w:rsidRPr="005748AD" w:rsidRDefault="00D22105" w:rsidP="00D22105">
      <w:pPr>
        <w:spacing w:before="40"/>
        <w:rPr>
          <w:rFonts w:ascii="Times" w:hAnsi="Times"/>
          <w:sz w:val="12"/>
        </w:rPr>
      </w:pPr>
    </w:p>
    <w:p w:rsidR="00986AD9" w:rsidRDefault="00986AD9" w:rsidP="00D909E8">
      <w:pPr>
        <w:spacing w:before="40"/>
        <w:jc w:val="both"/>
        <w:rPr>
          <w:rFonts w:ascii="Times" w:hAnsi="Times"/>
          <w:sz w:val="26"/>
        </w:rPr>
      </w:pPr>
      <w:r>
        <w:rPr>
          <w:rFonts w:ascii="Times" w:hAnsi="Times"/>
          <w:sz w:val="26"/>
        </w:rPr>
        <w:t xml:space="preserve">Der Herzzyklus lässt sich ausgehend von der </w:t>
      </w:r>
      <w:r w:rsidR="00D909E8" w:rsidRPr="00D909E8">
        <w:rPr>
          <w:rFonts w:ascii="Times" w:hAnsi="Times"/>
          <w:sz w:val="26"/>
        </w:rPr>
        <w:t>Kontraktion des Kammermuskels</w:t>
      </w:r>
      <w:r>
        <w:rPr>
          <w:rFonts w:ascii="Times" w:hAnsi="Times"/>
          <w:sz w:val="26"/>
        </w:rPr>
        <w:t xml:space="preserve"> wie folgt (vereinfacht) beschreiben:</w:t>
      </w:r>
      <w:r w:rsidR="00D909E8" w:rsidRPr="00D909E8">
        <w:rPr>
          <w:rFonts w:ascii="Times" w:hAnsi="Times"/>
          <w:sz w:val="26"/>
        </w:rPr>
        <w:t xml:space="preserve"> </w:t>
      </w:r>
    </w:p>
    <w:p w:rsidR="00D909E8" w:rsidRPr="00D909E8" w:rsidRDefault="00D909E8" w:rsidP="00D909E8">
      <w:pPr>
        <w:spacing w:before="40"/>
        <w:jc w:val="both"/>
        <w:rPr>
          <w:rFonts w:ascii="Times" w:hAnsi="Times"/>
          <w:sz w:val="26"/>
        </w:rPr>
      </w:pPr>
      <w:r w:rsidRPr="00D909E8">
        <w:rPr>
          <w:rFonts w:ascii="Times" w:hAnsi="Times"/>
          <w:sz w:val="26"/>
        </w:rPr>
        <w:t xml:space="preserve">Der Druck in der Kammer steigt </w:t>
      </w:r>
      <w:r w:rsidR="00986AD9">
        <w:rPr>
          <w:rFonts w:ascii="Times" w:hAnsi="Times"/>
          <w:sz w:val="26"/>
        </w:rPr>
        <w:t xml:space="preserve">durch die Kontraktion des Kammermuskels </w:t>
      </w:r>
      <w:r w:rsidRPr="00D909E8">
        <w:rPr>
          <w:rFonts w:ascii="Times" w:hAnsi="Times"/>
          <w:sz w:val="26"/>
        </w:rPr>
        <w:t xml:space="preserve">an. Sobald der Druck in der Kammer höher ist als </w:t>
      </w:r>
      <w:r w:rsidR="00986AD9">
        <w:rPr>
          <w:rFonts w:ascii="Times" w:hAnsi="Times"/>
          <w:sz w:val="26"/>
        </w:rPr>
        <w:t>in der Vorkammer</w:t>
      </w:r>
      <w:r w:rsidRPr="00D909E8">
        <w:rPr>
          <w:rFonts w:ascii="Times" w:hAnsi="Times"/>
          <w:sz w:val="26"/>
        </w:rPr>
        <w:t>, schließen sich die Segelklappen und verhindern einen Blutrückfluss</w:t>
      </w:r>
      <w:r w:rsidR="00986AD9">
        <w:rPr>
          <w:rFonts w:ascii="Times" w:hAnsi="Times"/>
          <w:sz w:val="26"/>
        </w:rPr>
        <w:t xml:space="preserve"> in die Vorkammer. </w:t>
      </w:r>
    </w:p>
    <w:p w:rsidR="00D909E8" w:rsidRPr="00D909E8" w:rsidRDefault="00D909E8" w:rsidP="00D909E8">
      <w:pPr>
        <w:spacing w:before="40"/>
        <w:jc w:val="both"/>
        <w:rPr>
          <w:rFonts w:ascii="Times" w:hAnsi="Times"/>
          <w:sz w:val="26"/>
        </w:rPr>
      </w:pPr>
      <w:r w:rsidRPr="00D909E8">
        <w:rPr>
          <w:rFonts w:ascii="Times" w:hAnsi="Times"/>
          <w:sz w:val="26"/>
        </w:rPr>
        <w:t xml:space="preserve">Sobald der Druck </w:t>
      </w:r>
      <w:r w:rsidR="00986AD9">
        <w:rPr>
          <w:rFonts w:ascii="Times" w:hAnsi="Times"/>
          <w:sz w:val="26"/>
        </w:rPr>
        <w:t xml:space="preserve">in der linken Herzkammer </w:t>
      </w:r>
      <w:r w:rsidRPr="00D909E8">
        <w:rPr>
          <w:rFonts w:ascii="Times" w:hAnsi="Times"/>
          <w:sz w:val="26"/>
        </w:rPr>
        <w:t>dann höher ist als in der Aorta (</w:t>
      </w:r>
      <w:r w:rsidR="00986AD9">
        <w:rPr>
          <w:rFonts w:ascii="Times" w:hAnsi="Times"/>
          <w:sz w:val="26"/>
        </w:rPr>
        <w:t xml:space="preserve">bzw. Druck in der </w:t>
      </w:r>
      <w:r w:rsidRPr="00D909E8">
        <w:rPr>
          <w:rFonts w:ascii="Times" w:hAnsi="Times"/>
          <w:sz w:val="26"/>
        </w:rPr>
        <w:t>rechte</w:t>
      </w:r>
      <w:r w:rsidR="00986AD9">
        <w:rPr>
          <w:rFonts w:ascii="Times" w:hAnsi="Times"/>
          <w:sz w:val="26"/>
        </w:rPr>
        <w:t>n</w:t>
      </w:r>
      <w:r w:rsidRPr="00D909E8">
        <w:rPr>
          <w:rFonts w:ascii="Times" w:hAnsi="Times"/>
          <w:sz w:val="26"/>
        </w:rPr>
        <w:t xml:space="preserve"> Herzkammer</w:t>
      </w:r>
      <w:r w:rsidR="00986AD9">
        <w:rPr>
          <w:rFonts w:ascii="Times" w:hAnsi="Times"/>
          <w:sz w:val="26"/>
        </w:rPr>
        <w:t xml:space="preserve"> größer als in der </w:t>
      </w:r>
      <w:r w:rsidRPr="00D909E8">
        <w:rPr>
          <w:rFonts w:ascii="Times" w:hAnsi="Times"/>
          <w:sz w:val="26"/>
        </w:rPr>
        <w:t xml:space="preserve">Lungenarterie), öffnen sich die Taschenklappen und das Blut wird ausgestoßen. Die Kammer entleert sich. In diesem Moment misst </w:t>
      </w:r>
      <w:r w:rsidR="00986AD9">
        <w:rPr>
          <w:rFonts w:ascii="Times" w:hAnsi="Times"/>
          <w:sz w:val="26"/>
        </w:rPr>
        <w:t>man</w:t>
      </w:r>
      <w:r w:rsidRPr="00D909E8">
        <w:rPr>
          <w:rFonts w:ascii="Times" w:hAnsi="Times"/>
          <w:sz w:val="26"/>
        </w:rPr>
        <w:t xml:space="preserve"> mit dem Blutdruckmessgerät einen Höchstwert für den Blutdruck, den so genannten systolischen Wert (Wert bei gesunden Personen 100- 130 mm </w:t>
      </w:r>
      <w:proofErr w:type="spellStart"/>
      <w:r w:rsidRPr="00D909E8">
        <w:rPr>
          <w:rFonts w:ascii="Times" w:hAnsi="Times"/>
          <w:sz w:val="26"/>
        </w:rPr>
        <w:t>Hg</w:t>
      </w:r>
      <w:proofErr w:type="spellEnd"/>
      <w:r w:rsidRPr="00D909E8">
        <w:rPr>
          <w:rFonts w:ascii="Times" w:hAnsi="Times"/>
          <w:sz w:val="26"/>
        </w:rPr>
        <w:t xml:space="preserve">= 13,3–17,4 kPa). </w:t>
      </w:r>
    </w:p>
    <w:p w:rsidR="00D909E8" w:rsidRPr="00D909E8" w:rsidRDefault="00D909E8" w:rsidP="00D909E8">
      <w:pPr>
        <w:spacing w:before="40"/>
        <w:jc w:val="both"/>
        <w:rPr>
          <w:rFonts w:ascii="Times" w:hAnsi="Times"/>
          <w:sz w:val="26"/>
        </w:rPr>
      </w:pPr>
      <w:r w:rsidRPr="00D909E8">
        <w:rPr>
          <w:rFonts w:ascii="Times" w:hAnsi="Times"/>
          <w:sz w:val="26"/>
        </w:rPr>
        <w:t>Wenn der Kammermuskel zu erschlaffen beginnt, sinkt der Druck in der Herzkammer. Sobald der Druck dort niedriger ist als in der Aorta, schließen sich die Taschenklappen</w:t>
      </w:r>
      <w:r w:rsidR="00986AD9">
        <w:rPr>
          <w:rFonts w:ascii="Times" w:hAnsi="Times"/>
          <w:sz w:val="26"/>
        </w:rPr>
        <w:t xml:space="preserve">, so dass ein </w:t>
      </w:r>
      <w:r w:rsidR="00986AD9" w:rsidRPr="00D909E8">
        <w:rPr>
          <w:rFonts w:ascii="Times" w:hAnsi="Times"/>
          <w:sz w:val="26"/>
        </w:rPr>
        <w:t>Blutrückfluss</w:t>
      </w:r>
      <w:r w:rsidR="00986AD9">
        <w:rPr>
          <w:rFonts w:ascii="Times" w:hAnsi="Times"/>
          <w:sz w:val="26"/>
        </w:rPr>
        <w:t xml:space="preserve"> in die Herzkammer</w:t>
      </w:r>
      <w:r w:rsidR="00986AD9" w:rsidRPr="00D909E8">
        <w:rPr>
          <w:rFonts w:ascii="Times" w:hAnsi="Times"/>
          <w:sz w:val="26"/>
        </w:rPr>
        <w:t xml:space="preserve"> </w:t>
      </w:r>
      <w:r w:rsidR="00986AD9">
        <w:rPr>
          <w:rFonts w:ascii="Times" w:hAnsi="Times"/>
          <w:sz w:val="26"/>
        </w:rPr>
        <w:t xml:space="preserve">verhindert wird. </w:t>
      </w:r>
      <w:r w:rsidRPr="00D909E8">
        <w:rPr>
          <w:rFonts w:ascii="Times" w:hAnsi="Times"/>
          <w:sz w:val="26"/>
        </w:rPr>
        <w:t xml:space="preserve">Wenn der </w:t>
      </w:r>
      <w:r w:rsidR="00986AD9">
        <w:rPr>
          <w:rFonts w:ascii="Times" w:hAnsi="Times"/>
          <w:sz w:val="26"/>
        </w:rPr>
        <w:t>Druck in der Herzk</w:t>
      </w:r>
      <w:r w:rsidRPr="00D909E8">
        <w:rPr>
          <w:rFonts w:ascii="Times" w:hAnsi="Times"/>
          <w:sz w:val="26"/>
        </w:rPr>
        <w:t xml:space="preserve">ammer dann niedriger ist als </w:t>
      </w:r>
      <w:r w:rsidR="00986AD9">
        <w:rPr>
          <w:rFonts w:ascii="Times" w:hAnsi="Times"/>
          <w:sz w:val="26"/>
        </w:rPr>
        <w:t>in der Vorkammer</w:t>
      </w:r>
      <w:r w:rsidRPr="00D909E8">
        <w:rPr>
          <w:rFonts w:ascii="Times" w:hAnsi="Times"/>
          <w:sz w:val="26"/>
        </w:rPr>
        <w:t xml:space="preserve">, können sich die Segelklappen wieder öffnen und die Kammer füllt sich erneut mit Blut. </w:t>
      </w:r>
      <w:r w:rsidR="00986AD9">
        <w:rPr>
          <w:rFonts w:ascii="Times" w:hAnsi="Times"/>
          <w:sz w:val="26"/>
        </w:rPr>
        <w:t>Gleichzeitig wird Blut a</w:t>
      </w:r>
      <w:r w:rsidR="00986AD9" w:rsidRPr="00D909E8">
        <w:rPr>
          <w:rFonts w:ascii="Times" w:hAnsi="Times"/>
          <w:sz w:val="26"/>
        </w:rPr>
        <w:t>us den Blutgefäßen</w:t>
      </w:r>
      <w:r w:rsidR="00986AD9">
        <w:rPr>
          <w:rFonts w:ascii="Times" w:hAnsi="Times"/>
          <w:sz w:val="26"/>
        </w:rPr>
        <w:t xml:space="preserve"> </w:t>
      </w:r>
      <w:r w:rsidRPr="00D909E8">
        <w:rPr>
          <w:rFonts w:ascii="Times" w:hAnsi="Times"/>
          <w:sz w:val="26"/>
        </w:rPr>
        <w:t xml:space="preserve">in die </w:t>
      </w:r>
      <w:r w:rsidR="00986AD9">
        <w:rPr>
          <w:rFonts w:ascii="Times" w:hAnsi="Times"/>
          <w:sz w:val="26"/>
        </w:rPr>
        <w:t>Vor</w:t>
      </w:r>
      <w:r w:rsidRPr="00D909E8">
        <w:rPr>
          <w:rFonts w:ascii="Times" w:hAnsi="Times"/>
          <w:sz w:val="26"/>
        </w:rPr>
        <w:t xml:space="preserve">kammer verlagert; </w:t>
      </w:r>
      <w:r w:rsidR="00986AD9">
        <w:rPr>
          <w:rFonts w:ascii="Times" w:hAnsi="Times"/>
          <w:sz w:val="26"/>
        </w:rPr>
        <w:t>man</w:t>
      </w:r>
      <w:r w:rsidRPr="00D909E8">
        <w:rPr>
          <w:rFonts w:ascii="Times" w:hAnsi="Times"/>
          <w:sz w:val="26"/>
        </w:rPr>
        <w:t xml:space="preserve"> misst mit dem Blutdruckmessgerät einen Niedrigwert für den Blutdruck, den so genannten diastolischen Wert (Wert bei gesunden Personen 60- 85 mm </w:t>
      </w:r>
      <w:proofErr w:type="spellStart"/>
      <w:r w:rsidRPr="00D909E8">
        <w:rPr>
          <w:rFonts w:ascii="Times" w:hAnsi="Times"/>
          <w:sz w:val="26"/>
        </w:rPr>
        <w:t>Hg</w:t>
      </w:r>
      <w:proofErr w:type="spellEnd"/>
      <w:r w:rsidRPr="00D909E8">
        <w:rPr>
          <w:rFonts w:ascii="Times" w:hAnsi="Times"/>
          <w:sz w:val="26"/>
        </w:rPr>
        <w:t>= 8,0–11,3 kPa).</w:t>
      </w:r>
      <w:r w:rsidR="00986AD9">
        <w:rPr>
          <w:rFonts w:ascii="Times" w:hAnsi="Times"/>
          <w:sz w:val="26"/>
        </w:rPr>
        <w:t xml:space="preserve"> </w:t>
      </w:r>
    </w:p>
    <w:p w:rsidR="00D909E8" w:rsidRPr="00D909E8" w:rsidRDefault="00D909E8" w:rsidP="00D909E8">
      <w:pPr>
        <w:spacing w:before="40"/>
        <w:jc w:val="both"/>
        <w:rPr>
          <w:rFonts w:ascii="Times" w:hAnsi="Times"/>
          <w:sz w:val="26"/>
        </w:rPr>
      </w:pPr>
    </w:p>
    <w:p w:rsidR="00D909E8" w:rsidRPr="00D909E8" w:rsidRDefault="00D909E8" w:rsidP="00D909E8">
      <w:pPr>
        <w:spacing w:before="40"/>
        <w:jc w:val="both"/>
        <w:rPr>
          <w:rFonts w:ascii="Times" w:hAnsi="Times"/>
          <w:sz w:val="26"/>
        </w:rPr>
      </w:pPr>
      <w:r w:rsidRPr="00D909E8">
        <w:rPr>
          <w:rFonts w:ascii="Times" w:hAnsi="Times"/>
          <w:sz w:val="26"/>
        </w:rPr>
        <w:t xml:space="preserve">1 bar = 10000 </w:t>
      </w:r>
      <w:proofErr w:type="spellStart"/>
      <w:r w:rsidRPr="00D909E8">
        <w:rPr>
          <w:rFonts w:ascii="Times" w:hAnsi="Times"/>
          <w:sz w:val="26"/>
        </w:rPr>
        <w:t>Pa</w:t>
      </w:r>
      <w:proofErr w:type="spellEnd"/>
      <w:r w:rsidRPr="00D909E8">
        <w:rPr>
          <w:rFonts w:ascii="Times" w:hAnsi="Times"/>
          <w:sz w:val="26"/>
        </w:rPr>
        <w:t>= 1 HPa= 100 kPa</w:t>
      </w:r>
    </w:p>
    <w:p w:rsidR="00D22105" w:rsidRDefault="00D909E8" w:rsidP="00D909E8">
      <w:pPr>
        <w:spacing w:before="40"/>
        <w:jc w:val="both"/>
        <w:rPr>
          <w:rFonts w:ascii="Times" w:hAnsi="Times"/>
          <w:sz w:val="26"/>
        </w:rPr>
      </w:pPr>
      <w:r w:rsidRPr="00D909E8">
        <w:rPr>
          <w:rFonts w:ascii="Times" w:hAnsi="Times"/>
          <w:sz w:val="26"/>
        </w:rPr>
        <w:t>Blutdruck liegt etwa 0,1 bar über Normaldruck; also 10% über normal</w:t>
      </w:r>
    </w:p>
    <w:p w:rsidR="008F0177" w:rsidRDefault="008F0177" w:rsidP="00D22105">
      <w:pPr>
        <w:spacing w:before="40"/>
        <w:jc w:val="both"/>
        <w:rPr>
          <w:rFonts w:ascii="Times" w:hAnsi="Times"/>
          <w:sz w:val="26"/>
        </w:rPr>
      </w:pPr>
    </w:p>
    <w:p w:rsidR="008F0177" w:rsidRPr="00152656" w:rsidRDefault="00986AD9" w:rsidP="00D22105">
      <w:pPr>
        <w:spacing w:before="40"/>
        <w:jc w:val="both"/>
        <w:rPr>
          <w:rFonts w:ascii="Times" w:hAnsi="Times"/>
          <w:sz w:val="26"/>
        </w:rPr>
      </w:pPr>
      <w:r>
        <w:rPr>
          <w:rFonts w:ascii="Times" w:hAnsi="Times"/>
          <w:sz w:val="26"/>
        </w:rPr>
        <w:t xml:space="preserve">Der Herzzyklus lässt sich durch geeignete dynamische Animationen veranschaulichen, siehe z. B. </w:t>
      </w:r>
      <w:r w:rsidR="008F0177" w:rsidRPr="008F0177">
        <w:rPr>
          <w:rFonts w:ascii="Times" w:hAnsi="Times"/>
          <w:sz w:val="26"/>
        </w:rPr>
        <w:t>https://www.youtube.com/watch?v=cAxSwCBDKEs</w:t>
      </w:r>
    </w:p>
    <w:p w:rsidR="00D22105" w:rsidRPr="00EF76A8" w:rsidRDefault="00D22105" w:rsidP="00D22105">
      <w:pPr>
        <w:pageBreakBefore/>
        <w:shd w:val="clear" w:color="auto" w:fill="FF9900"/>
        <w:tabs>
          <w:tab w:val="right" w:pos="9639"/>
        </w:tabs>
        <w:jc w:val="both"/>
        <w:rPr>
          <w:rFonts w:ascii="Arial" w:hAnsi="Arial"/>
          <w:b/>
          <w:sz w:val="6"/>
        </w:rPr>
      </w:pPr>
    </w:p>
    <w:p w:rsidR="00D22105" w:rsidRPr="00A06A5B" w:rsidRDefault="00D22105" w:rsidP="00D22105">
      <w:pPr>
        <w:shd w:val="clear" w:color="auto" w:fill="FF9900"/>
        <w:tabs>
          <w:tab w:val="right" w:pos="9639"/>
        </w:tabs>
        <w:jc w:val="center"/>
        <w:rPr>
          <w:rFonts w:ascii="Arial Narrow" w:hAnsi="Arial Narrow"/>
          <w:b/>
          <w:sz w:val="26"/>
        </w:rPr>
      </w:pPr>
      <w:r>
        <w:rPr>
          <w:rFonts w:ascii="Arial" w:hAnsi="Arial"/>
          <w:sz w:val="20"/>
        </w:rPr>
        <w:t>Information für Lehrkräfte</w:t>
      </w:r>
      <w:r w:rsidRPr="00A06A5B">
        <w:rPr>
          <w:rFonts w:ascii="Arial Narrow" w:hAnsi="Arial Narrow"/>
          <w:b/>
          <w:sz w:val="26"/>
        </w:rPr>
        <w:t xml:space="preserve"> </w:t>
      </w:r>
      <w:r w:rsidR="00AD1B89">
        <w:rPr>
          <w:rFonts w:ascii="Arial" w:hAnsi="Arial"/>
          <w:b/>
        </w:rPr>
        <w:t xml:space="preserve">Beschreibung des </w:t>
      </w:r>
      <w:proofErr w:type="spellStart"/>
      <w:r w:rsidR="008D1AEE" w:rsidRPr="008D1AEE">
        <w:rPr>
          <w:rFonts w:ascii="Arial" w:hAnsi="Arial"/>
          <w:b/>
        </w:rPr>
        <w:t>low</w:t>
      </w:r>
      <w:proofErr w:type="spellEnd"/>
      <w:r w:rsidR="008D1AEE" w:rsidRPr="008D1AEE">
        <w:rPr>
          <w:rFonts w:ascii="Arial" w:hAnsi="Arial"/>
          <w:b/>
        </w:rPr>
        <w:t>-</w:t>
      </w:r>
      <w:proofErr w:type="spellStart"/>
      <w:r w:rsidR="008D1AEE" w:rsidRPr="008D1AEE">
        <w:rPr>
          <w:rFonts w:ascii="Arial" w:hAnsi="Arial"/>
          <w:b/>
        </w:rPr>
        <w:t>cost</w:t>
      </w:r>
      <w:proofErr w:type="spellEnd"/>
      <w:r w:rsidR="008D1AEE" w:rsidRPr="008D1AEE">
        <w:rPr>
          <w:rFonts w:ascii="Arial" w:hAnsi="Arial"/>
          <w:b/>
        </w:rPr>
        <w:t>-Herz</w:t>
      </w:r>
      <w:r w:rsidR="00AD4B96">
        <w:rPr>
          <w:rFonts w:ascii="Arial" w:hAnsi="Arial"/>
          <w:b/>
        </w:rPr>
        <w:t>(-</w:t>
      </w:r>
      <w:proofErr w:type="gramStart"/>
      <w:r w:rsidR="00AD4B96">
        <w:rPr>
          <w:rFonts w:ascii="Arial" w:hAnsi="Arial"/>
          <w:b/>
        </w:rPr>
        <w:t>kammer)</w:t>
      </w:r>
      <w:proofErr w:type="spellStart"/>
      <w:r w:rsidR="008D1AEE" w:rsidRPr="008D1AEE">
        <w:rPr>
          <w:rFonts w:ascii="Arial" w:hAnsi="Arial"/>
          <w:b/>
        </w:rPr>
        <w:t>modell</w:t>
      </w:r>
      <w:r w:rsidR="00AD1B89">
        <w:rPr>
          <w:rFonts w:ascii="Arial" w:hAnsi="Arial"/>
          <w:b/>
        </w:rPr>
        <w:t>s</w:t>
      </w:r>
      <w:proofErr w:type="spellEnd"/>
      <w:proofErr w:type="gramEnd"/>
    </w:p>
    <w:p w:rsidR="00D22105" w:rsidRPr="00EF76A8" w:rsidRDefault="00D22105" w:rsidP="00D22105">
      <w:pPr>
        <w:shd w:val="clear" w:color="auto" w:fill="FF9900"/>
        <w:tabs>
          <w:tab w:val="right" w:pos="9639"/>
        </w:tabs>
        <w:jc w:val="both"/>
        <w:rPr>
          <w:rFonts w:ascii="Arial" w:hAnsi="Arial"/>
          <w:b/>
          <w:sz w:val="6"/>
        </w:rPr>
      </w:pPr>
      <w:r w:rsidRPr="00EF76A8">
        <w:rPr>
          <w:rFonts w:ascii="Arial" w:hAnsi="Arial"/>
          <w:b/>
          <w:sz w:val="6"/>
        </w:rPr>
        <w:t xml:space="preserve"> </w:t>
      </w:r>
    </w:p>
    <w:p w:rsidR="00D22105" w:rsidRPr="005748AD" w:rsidRDefault="00D22105" w:rsidP="00D22105">
      <w:pPr>
        <w:spacing w:before="40"/>
        <w:rPr>
          <w:rFonts w:ascii="Times" w:hAnsi="Times"/>
          <w:sz w:val="12"/>
        </w:rPr>
      </w:pPr>
    </w:p>
    <w:p w:rsidR="008D1AEE" w:rsidRPr="001C4BD1" w:rsidRDefault="008D1AEE" w:rsidP="008D1AEE">
      <w:pPr>
        <w:spacing w:before="40"/>
        <w:jc w:val="both"/>
        <w:rPr>
          <w:rFonts w:ascii="Times" w:hAnsi="Times"/>
          <w:b/>
          <w:sz w:val="26"/>
        </w:rPr>
      </w:pPr>
      <w:r w:rsidRPr="001C4BD1">
        <w:rPr>
          <w:rFonts w:ascii="Times" w:hAnsi="Times"/>
          <w:b/>
          <w:sz w:val="26"/>
        </w:rPr>
        <w:t>Das fertige Modell in einem möglichen Aufbau:</w:t>
      </w:r>
    </w:p>
    <w:p w:rsidR="00A12B28" w:rsidRDefault="00A12B28" w:rsidP="008D1AEE">
      <w:pPr>
        <w:spacing w:before="40"/>
        <w:jc w:val="both"/>
        <w:rPr>
          <w:rFonts w:ascii="Times" w:hAnsi="Times"/>
          <w:sz w:val="26"/>
        </w:rPr>
      </w:pPr>
      <w:r w:rsidRPr="00A12B28">
        <w:rPr>
          <w:rFonts w:ascii="Times" w:hAnsi="Times"/>
          <w:sz w:val="26"/>
        </w:rPr>
        <w:t xml:space="preserve">Durch rhythmisches Drücken der blauen Membran (Material: Luftballon) wird aus dem rechten </w:t>
      </w:r>
      <w:r>
        <w:rPr>
          <w:rFonts w:ascii="Times" w:hAnsi="Times"/>
          <w:sz w:val="26"/>
        </w:rPr>
        <w:t>Glas</w:t>
      </w:r>
      <w:r w:rsidRPr="00A12B28">
        <w:rPr>
          <w:rFonts w:ascii="Times" w:hAnsi="Times"/>
          <w:sz w:val="26"/>
        </w:rPr>
        <w:t xml:space="preserve"> Wasser angesogen und in das linke Gefäß gepumpt. Das Kugelventil (hier: schwarze Murmel) schließt bei Überdruck (=Drücken der Membran) und öffnet bei Unterdruck (= elastisches Zurückweichen der Membran). Das „Luftballonventil“ (kleiner orangefarbener Luftballon; am Ende mit Einstichloch) öffnet bei Überdruck (=Drücken der Membran) und schließt bei Unterdruck (= elastisches Zurückweichen der Membran).</w:t>
      </w:r>
    </w:p>
    <w:p w:rsidR="008D1AEE" w:rsidRPr="001C4BD1" w:rsidRDefault="008D1AEE" w:rsidP="008D1AEE">
      <w:pPr>
        <w:spacing w:before="40"/>
        <w:jc w:val="both"/>
        <w:rPr>
          <w:rFonts w:ascii="Times" w:hAnsi="Times"/>
          <w:sz w:val="26"/>
        </w:rPr>
      </w:pPr>
      <w:r w:rsidRPr="001C4BD1">
        <w:rPr>
          <w:rFonts w:ascii="Times" w:hAnsi="Times"/>
          <w:sz w:val="26"/>
        </w:rPr>
        <w:t xml:space="preserve">Benötige Materialien und Arbeitsschritte siehe Seite </w:t>
      </w:r>
      <w:r w:rsidR="008B47B1">
        <w:rPr>
          <w:rFonts w:ascii="Times" w:hAnsi="Times"/>
          <w:sz w:val="26"/>
        </w:rPr>
        <w:t>5</w:t>
      </w:r>
    </w:p>
    <w:p w:rsidR="008D1AEE" w:rsidRDefault="008D1AEE" w:rsidP="008D1AEE">
      <w:pPr>
        <w:spacing w:before="40"/>
        <w:jc w:val="both"/>
        <w:rPr>
          <w:rFonts w:ascii="Times" w:hAnsi="Times"/>
          <w:sz w:val="22"/>
        </w:rPr>
      </w:pPr>
    </w:p>
    <w:p w:rsidR="008D1AEE" w:rsidRDefault="008D1AEE" w:rsidP="0062475E">
      <w:pPr>
        <w:spacing w:before="40"/>
        <w:jc w:val="center"/>
        <w:rPr>
          <w:rFonts w:ascii="Times" w:hAnsi="Times"/>
          <w:sz w:val="22"/>
        </w:rPr>
      </w:pPr>
      <w:r>
        <w:rPr>
          <w:rFonts w:ascii="Times" w:hAnsi="Times"/>
          <w:noProof/>
          <w:sz w:val="22"/>
        </w:rPr>
        <w:drawing>
          <wp:inline distT="0" distB="0" distL="0" distR="0" wp14:anchorId="348C1318" wp14:editId="7CC558E1">
            <wp:extent cx="5400000" cy="5400000"/>
            <wp:effectExtent l="0" t="0" r="0" b="0"/>
            <wp:docPr id="6" name="Bild 0" descr="Modell_komplett_mitWas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_komplett_mitWasser.jpg"/>
                    <pic:cNvPicPr/>
                  </pic:nvPicPr>
                  <pic:blipFill>
                    <a:blip r:embed="rId7"/>
                    <a:stretch>
                      <a:fillRect/>
                    </a:stretch>
                  </pic:blipFill>
                  <pic:spPr>
                    <a:xfrm>
                      <a:off x="0" y="0"/>
                      <a:ext cx="5400000" cy="5400000"/>
                    </a:xfrm>
                    <a:prstGeom prst="rect">
                      <a:avLst/>
                    </a:prstGeom>
                  </pic:spPr>
                </pic:pic>
              </a:graphicData>
            </a:graphic>
          </wp:inline>
        </w:drawing>
      </w:r>
    </w:p>
    <w:p w:rsidR="0062475E" w:rsidRDefault="0062475E" w:rsidP="00A12B28">
      <w:pPr>
        <w:spacing w:before="40"/>
        <w:ind w:left="567" w:right="567"/>
        <w:jc w:val="both"/>
        <w:rPr>
          <w:rFonts w:ascii="Times" w:hAnsi="Times"/>
          <w:sz w:val="22"/>
        </w:rPr>
      </w:pPr>
      <w:r w:rsidRPr="00152656">
        <w:rPr>
          <w:rFonts w:ascii="Times" w:hAnsi="Times"/>
          <w:b/>
          <w:sz w:val="22"/>
        </w:rPr>
        <w:t>Abbildung 1</w:t>
      </w:r>
      <w:r>
        <w:rPr>
          <w:rFonts w:ascii="Times" w:hAnsi="Times"/>
          <w:sz w:val="22"/>
        </w:rPr>
        <w:t xml:space="preserve">: </w:t>
      </w:r>
      <w:r w:rsidR="00A12B28">
        <w:rPr>
          <w:rFonts w:ascii="Times" w:hAnsi="Times"/>
          <w:sz w:val="22"/>
        </w:rPr>
        <w:t xml:space="preserve">Das Modell in Aktion. Zum Gebrauch mit </w:t>
      </w:r>
      <w:proofErr w:type="spellStart"/>
      <w:r w:rsidR="00A12B28">
        <w:rPr>
          <w:rFonts w:ascii="Times" w:hAnsi="Times"/>
          <w:sz w:val="22"/>
        </w:rPr>
        <w:t>SuS</w:t>
      </w:r>
      <w:proofErr w:type="spellEnd"/>
      <w:r w:rsidR="00A12B28">
        <w:rPr>
          <w:rFonts w:ascii="Times" w:hAnsi="Times"/>
          <w:sz w:val="22"/>
        </w:rPr>
        <w:t xml:space="preserve"> wird empfohlen, die Membran (blau) mit Panzertape (</w:t>
      </w:r>
      <w:proofErr w:type="spellStart"/>
      <w:r w:rsidR="00A12B28">
        <w:rPr>
          <w:rFonts w:ascii="Times" w:hAnsi="Times"/>
          <w:sz w:val="22"/>
        </w:rPr>
        <w:t>duct</w:t>
      </w:r>
      <w:proofErr w:type="spellEnd"/>
      <w:r w:rsidR="00A12B28">
        <w:rPr>
          <w:rFonts w:ascii="Times" w:hAnsi="Times"/>
          <w:sz w:val="22"/>
        </w:rPr>
        <w:t xml:space="preserve">-tape; </w:t>
      </w:r>
      <w:proofErr w:type="spellStart"/>
      <w:r w:rsidR="00A12B28">
        <w:rPr>
          <w:rFonts w:ascii="Times" w:hAnsi="Times"/>
          <w:sz w:val="22"/>
        </w:rPr>
        <w:t>gaffa</w:t>
      </w:r>
      <w:proofErr w:type="spellEnd"/>
      <w:r w:rsidR="00A12B28">
        <w:rPr>
          <w:rFonts w:ascii="Times" w:hAnsi="Times"/>
          <w:sz w:val="22"/>
        </w:rPr>
        <w:t xml:space="preserve">-tape) zu befestigen und ein schlankes hohes Becherglas mit Ausgussnase zu verwenden, in das sich die </w:t>
      </w:r>
      <w:proofErr w:type="spellStart"/>
      <w:r w:rsidR="00A12B28">
        <w:rPr>
          <w:rFonts w:ascii="Times" w:hAnsi="Times"/>
          <w:sz w:val="22"/>
        </w:rPr>
        <w:t>Polyamidschraube</w:t>
      </w:r>
      <w:proofErr w:type="spellEnd"/>
      <w:r w:rsidR="00A12B28">
        <w:rPr>
          <w:rFonts w:ascii="Times" w:hAnsi="Times"/>
          <w:sz w:val="22"/>
        </w:rPr>
        <w:t xml:space="preserve"> des Modells bequem einlegen lässt. </w:t>
      </w:r>
    </w:p>
    <w:p w:rsidR="00AD087A" w:rsidRDefault="00AD087A" w:rsidP="00CC0432">
      <w:pPr>
        <w:spacing w:before="40"/>
        <w:jc w:val="both"/>
        <w:rPr>
          <w:rFonts w:ascii="Times" w:hAnsi="Times"/>
          <w:sz w:val="26"/>
        </w:rPr>
      </w:pPr>
    </w:p>
    <w:p w:rsidR="008D1AEE" w:rsidRDefault="008D1AEE" w:rsidP="008D1AEE">
      <w:pPr>
        <w:jc w:val="center"/>
        <w:rPr>
          <w:rFonts w:ascii="Times" w:hAnsi="Times"/>
          <w:sz w:val="22"/>
        </w:rPr>
      </w:pPr>
      <w:r>
        <w:rPr>
          <w:rFonts w:ascii="Times" w:hAnsi="Times"/>
          <w:noProof/>
          <w:sz w:val="22"/>
        </w:rPr>
        <w:lastRenderedPageBreak/>
        <w:drawing>
          <wp:inline distT="0" distB="0" distL="0" distR="0" wp14:anchorId="0B9C872D" wp14:editId="0EFA7FD3">
            <wp:extent cx="5400000" cy="3390695"/>
            <wp:effectExtent l="25400" t="0" r="10200" b="0"/>
            <wp:docPr id="7" name="Bild 1" descr="Bauvaria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varianten.jpg"/>
                    <pic:cNvPicPr/>
                  </pic:nvPicPr>
                  <pic:blipFill>
                    <a:blip r:embed="rId8"/>
                    <a:stretch>
                      <a:fillRect/>
                    </a:stretch>
                  </pic:blipFill>
                  <pic:spPr>
                    <a:xfrm>
                      <a:off x="0" y="0"/>
                      <a:ext cx="5400000" cy="3390695"/>
                    </a:xfrm>
                    <a:prstGeom prst="rect">
                      <a:avLst/>
                    </a:prstGeom>
                  </pic:spPr>
                </pic:pic>
              </a:graphicData>
            </a:graphic>
          </wp:inline>
        </w:drawing>
      </w:r>
    </w:p>
    <w:p w:rsidR="008D1AEE" w:rsidRDefault="008D1AEE" w:rsidP="008D1AEE">
      <w:pPr>
        <w:spacing w:before="40"/>
        <w:ind w:left="567" w:right="567"/>
        <w:jc w:val="both"/>
        <w:rPr>
          <w:rFonts w:ascii="Times" w:hAnsi="Times"/>
          <w:sz w:val="22"/>
        </w:rPr>
      </w:pPr>
      <w:r w:rsidRPr="00152656">
        <w:rPr>
          <w:rFonts w:ascii="Times" w:hAnsi="Times"/>
          <w:b/>
          <w:sz w:val="22"/>
        </w:rPr>
        <w:t xml:space="preserve">Abbildung </w:t>
      </w:r>
      <w:r>
        <w:rPr>
          <w:rFonts w:ascii="Times" w:hAnsi="Times"/>
          <w:b/>
          <w:sz w:val="22"/>
        </w:rPr>
        <w:t>2</w:t>
      </w:r>
      <w:r>
        <w:rPr>
          <w:rFonts w:ascii="Times" w:hAnsi="Times"/>
          <w:sz w:val="22"/>
        </w:rPr>
        <w:t xml:space="preserve">: Bauvarianten des Modells. Links: PET- Flasche, die am Übergang zum zylindrischen Fußteil abgesägt wurde und mit aufgeschraubtem 28mm Gewinde einer 1000ml Enghals-Spritzflasche versehen ist. Rechts: 500ml Enghals- Spritzflasche. In den Boden der Flasche wurde mit einer spitzen Schere ein Loch geschnitten. Etwa 1cm des Randes wurde am Boden stehen gelassen, damit die Flasche genügend Stabilität behält. </w:t>
      </w:r>
    </w:p>
    <w:p w:rsidR="008D1AEE" w:rsidRDefault="008D1AEE" w:rsidP="008D1AEE">
      <w:pPr>
        <w:spacing w:before="40"/>
        <w:ind w:left="567" w:right="567"/>
        <w:jc w:val="both"/>
        <w:rPr>
          <w:rFonts w:ascii="Times" w:hAnsi="Times"/>
          <w:sz w:val="22"/>
        </w:rPr>
      </w:pPr>
    </w:p>
    <w:p w:rsidR="008D1AEE" w:rsidRPr="0069345D" w:rsidRDefault="008D1AEE" w:rsidP="008D1AEE">
      <w:pPr>
        <w:spacing w:before="40"/>
        <w:ind w:left="567" w:right="567"/>
        <w:jc w:val="both"/>
        <w:rPr>
          <w:rFonts w:ascii="Times" w:hAnsi="Times"/>
          <w:sz w:val="10"/>
        </w:rPr>
      </w:pPr>
    </w:p>
    <w:p w:rsidR="008D1AEE" w:rsidRDefault="008D1AEE" w:rsidP="008D1AEE">
      <w:pPr>
        <w:ind w:left="567" w:right="567"/>
        <w:jc w:val="both"/>
        <w:rPr>
          <w:rFonts w:ascii="Times" w:hAnsi="Times"/>
          <w:sz w:val="22"/>
        </w:rPr>
      </w:pPr>
      <w:r>
        <w:rPr>
          <w:rFonts w:ascii="Times" w:hAnsi="Times"/>
          <w:noProof/>
          <w:sz w:val="22"/>
        </w:rPr>
        <w:drawing>
          <wp:inline distT="0" distB="0" distL="0" distR="0" wp14:anchorId="3B067727" wp14:editId="0215E12C">
            <wp:extent cx="5400040" cy="2941320"/>
            <wp:effectExtent l="25400" t="0" r="10160" b="0"/>
            <wp:docPr id="8" name="Bild 4" descr="IMG_6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41.jpg"/>
                    <pic:cNvPicPr/>
                  </pic:nvPicPr>
                  <pic:blipFill>
                    <a:blip r:embed="rId9"/>
                    <a:stretch>
                      <a:fillRect/>
                    </a:stretch>
                  </pic:blipFill>
                  <pic:spPr>
                    <a:xfrm>
                      <a:off x="0" y="0"/>
                      <a:ext cx="5400040" cy="2941320"/>
                    </a:xfrm>
                    <a:prstGeom prst="rect">
                      <a:avLst/>
                    </a:prstGeom>
                  </pic:spPr>
                </pic:pic>
              </a:graphicData>
            </a:graphic>
          </wp:inline>
        </w:drawing>
      </w:r>
    </w:p>
    <w:p w:rsidR="008D1AEE" w:rsidRDefault="008D1AEE" w:rsidP="008D1AEE">
      <w:pPr>
        <w:spacing w:before="40"/>
        <w:ind w:left="567" w:right="567"/>
        <w:jc w:val="both"/>
        <w:rPr>
          <w:rFonts w:ascii="Times" w:hAnsi="Times"/>
          <w:sz w:val="22"/>
        </w:rPr>
      </w:pPr>
      <w:r w:rsidRPr="00152656">
        <w:rPr>
          <w:rFonts w:ascii="Times" w:hAnsi="Times"/>
          <w:b/>
          <w:sz w:val="22"/>
        </w:rPr>
        <w:t xml:space="preserve">Abbildung </w:t>
      </w:r>
      <w:r>
        <w:rPr>
          <w:rFonts w:ascii="Times" w:hAnsi="Times"/>
          <w:b/>
          <w:sz w:val="22"/>
        </w:rPr>
        <w:t>3</w:t>
      </w:r>
      <w:r>
        <w:rPr>
          <w:rFonts w:ascii="Times" w:hAnsi="Times"/>
          <w:sz w:val="22"/>
        </w:rPr>
        <w:t xml:space="preserve">: Bauvariante des Modells mit </w:t>
      </w:r>
      <w:proofErr w:type="spellStart"/>
      <w:r>
        <w:rPr>
          <w:rFonts w:ascii="Times" w:hAnsi="Times"/>
          <w:sz w:val="22"/>
        </w:rPr>
        <w:t>Polyethylentrichter</w:t>
      </w:r>
      <w:proofErr w:type="spellEnd"/>
      <w:r>
        <w:rPr>
          <w:rFonts w:ascii="Times" w:hAnsi="Times"/>
          <w:sz w:val="22"/>
        </w:rPr>
        <w:t xml:space="preserve">. Empfehlung: </w:t>
      </w:r>
      <w:proofErr w:type="gramStart"/>
      <w:r>
        <w:rPr>
          <w:rFonts w:ascii="Times" w:hAnsi="Times"/>
          <w:sz w:val="22"/>
        </w:rPr>
        <w:t>Trichterdurch</w:t>
      </w:r>
      <w:r>
        <w:rPr>
          <w:rFonts w:ascii="Times" w:hAnsi="Times"/>
          <w:sz w:val="22"/>
        </w:rPr>
        <w:softHyphen/>
        <w:t>messer  80</w:t>
      </w:r>
      <w:proofErr w:type="gramEnd"/>
      <w:r>
        <w:rPr>
          <w:rFonts w:ascii="Times" w:hAnsi="Times"/>
          <w:sz w:val="22"/>
        </w:rPr>
        <w:t xml:space="preserve">mm (oder 100mm). Handgriff absägen und glattschleifen. Achtung: Innenfläche des Trichters darf nicht durch bauartbedingte Versteifungsleisten uneben sein, sondern muss glatt gearbeitet sein, damit Kugelventil schließt. </w:t>
      </w:r>
      <w:r w:rsidRPr="0069345D">
        <w:rPr>
          <w:rFonts w:ascii="Times" w:hAnsi="Times"/>
          <w:sz w:val="22"/>
        </w:rPr>
        <w:t>Der Trichter sollte möglichst durchsichtig sein, da</w:t>
      </w:r>
      <w:r>
        <w:rPr>
          <w:rFonts w:ascii="Times" w:hAnsi="Times"/>
          <w:sz w:val="22"/>
        </w:rPr>
        <w:softHyphen/>
      </w:r>
      <w:r w:rsidRPr="0069345D">
        <w:rPr>
          <w:rFonts w:ascii="Times" w:hAnsi="Times"/>
          <w:sz w:val="22"/>
        </w:rPr>
        <w:t>mit die Ventilfunktion der Kugel im Inneren beim Betätigen des Modells gut zu erkennen ist. Preis für den Trichter ca.</w:t>
      </w:r>
      <w:r>
        <w:rPr>
          <w:rFonts w:ascii="Times" w:hAnsi="Times"/>
          <w:sz w:val="22"/>
        </w:rPr>
        <w:t xml:space="preserve"> 1,30</w:t>
      </w:r>
      <w:r w:rsidRPr="0069345D">
        <w:rPr>
          <w:rFonts w:ascii="Times" w:hAnsi="Times"/>
          <w:sz w:val="22"/>
        </w:rPr>
        <w:t>€</w:t>
      </w:r>
      <w:r>
        <w:rPr>
          <w:rFonts w:ascii="Times" w:hAnsi="Times"/>
          <w:sz w:val="22"/>
        </w:rPr>
        <w:t>. Die Kugel/ Murmel sollte gefärbt sein, damit sie gut zu erken</w:t>
      </w:r>
      <w:r>
        <w:rPr>
          <w:rFonts w:ascii="Times" w:hAnsi="Times"/>
          <w:sz w:val="22"/>
        </w:rPr>
        <w:softHyphen/>
        <w:t xml:space="preserve">nen ist. Für dieses Modell können kleinere Kugeln verwendet werden (Durchmesser ca. 15mm). </w:t>
      </w:r>
    </w:p>
    <w:p w:rsidR="008D1AEE" w:rsidRDefault="008D1AEE" w:rsidP="00CC0432">
      <w:pPr>
        <w:spacing w:before="40"/>
        <w:jc w:val="both"/>
        <w:rPr>
          <w:rFonts w:ascii="Times" w:hAnsi="Times"/>
          <w:sz w:val="26"/>
        </w:rPr>
      </w:pPr>
    </w:p>
    <w:p w:rsidR="00506403" w:rsidRPr="00EF76A8" w:rsidRDefault="00506403" w:rsidP="00506403">
      <w:pPr>
        <w:pageBreakBefore/>
        <w:shd w:val="clear" w:color="auto" w:fill="FF9900"/>
        <w:tabs>
          <w:tab w:val="right" w:pos="9639"/>
        </w:tabs>
        <w:jc w:val="both"/>
        <w:rPr>
          <w:rFonts w:ascii="Arial" w:hAnsi="Arial"/>
          <w:b/>
          <w:sz w:val="6"/>
        </w:rPr>
      </w:pPr>
    </w:p>
    <w:p w:rsidR="00506403" w:rsidRPr="00A06A5B" w:rsidRDefault="00506403" w:rsidP="00506403">
      <w:pPr>
        <w:shd w:val="clear" w:color="auto" w:fill="FF9900"/>
        <w:tabs>
          <w:tab w:val="right" w:pos="9639"/>
        </w:tabs>
        <w:jc w:val="center"/>
        <w:rPr>
          <w:rFonts w:ascii="Arial Narrow" w:hAnsi="Arial Narrow"/>
          <w:b/>
          <w:sz w:val="26"/>
        </w:rPr>
      </w:pPr>
      <w:r>
        <w:rPr>
          <w:rFonts w:ascii="Arial" w:hAnsi="Arial"/>
          <w:sz w:val="20"/>
        </w:rPr>
        <w:t>Information für Lehrkräfte</w:t>
      </w:r>
      <w:r w:rsidRPr="00A06A5B">
        <w:rPr>
          <w:rFonts w:ascii="Arial Narrow" w:hAnsi="Arial Narrow"/>
          <w:b/>
          <w:sz w:val="26"/>
        </w:rPr>
        <w:t xml:space="preserve"> </w:t>
      </w:r>
      <w:r w:rsidRPr="008D1AEE">
        <w:rPr>
          <w:rFonts w:ascii="Arial" w:hAnsi="Arial"/>
          <w:b/>
        </w:rPr>
        <w:t xml:space="preserve">Illustrierte Bauanleitung für </w:t>
      </w:r>
      <w:r w:rsidR="00AD4B96">
        <w:rPr>
          <w:rFonts w:ascii="Arial" w:hAnsi="Arial"/>
          <w:b/>
        </w:rPr>
        <w:t>das</w:t>
      </w:r>
      <w:r w:rsidRPr="008D1AEE">
        <w:rPr>
          <w:rFonts w:ascii="Arial" w:hAnsi="Arial"/>
          <w:b/>
        </w:rPr>
        <w:t xml:space="preserve"> </w:t>
      </w:r>
      <w:proofErr w:type="spellStart"/>
      <w:r w:rsidRPr="008D1AEE">
        <w:rPr>
          <w:rFonts w:ascii="Arial" w:hAnsi="Arial"/>
          <w:b/>
        </w:rPr>
        <w:t>low-cost-Herzmodell</w:t>
      </w:r>
      <w:proofErr w:type="spellEnd"/>
    </w:p>
    <w:p w:rsidR="00506403" w:rsidRPr="00EF76A8" w:rsidRDefault="00506403" w:rsidP="00506403">
      <w:pPr>
        <w:shd w:val="clear" w:color="auto" w:fill="FF9900"/>
        <w:tabs>
          <w:tab w:val="right" w:pos="9639"/>
        </w:tabs>
        <w:jc w:val="both"/>
        <w:rPr>
          <w:rFonts w:ascii="Arial" w:hAnsi="Arial"/>
          <w:b/>
          <w:sz w:val="6"/>
        </w:rPr>
      </w:pPr>
      <w:r w:rsidRPr="00EF76A8">
        <w:rPr>
          <w:rFonts w:ascii="Arial" w:hAnsi="Arial"/>
          <w:b/>
          <w:sz w:val="6"/>
        </w:rPr>
        <w:t xml:space="preserve"> </w:t>
      </w:r>
    </w:p>
    <w:p w:rsidR="00506403" w:rsidRPr="005748AD" w:rsidRDefault="00506403" w:rsidP="00506403">
      <w:pPr>
        <w:spacing w:before="40"/>
        <w:rPr>
          <w:rFonts w:ascii="Times" w:hAnsi="Times"/>
          <w:sz w:val="12"/>
        </w:rPr>
      </w:pPr>
    </w:p>
    <w:p w:rsidR="00506403" w:rsidRDefault="00506403" w:rsidP="00506403">
      <w:pPr>
        <w:spacing w:before="40"/>
        <w:jc w:val="both"/>
        <w:rPr>
          <w:rFonts w:ascii="Times" w:hAnsi="Times"/>
          <w:b/>
          <w:sz w:val="26"/>
        </w:rPr>
      </w:pPr>
      <w:r w:rsidRPr="00CD2200">
        <w:rPr>
          <w:rFonts w:ascii="Times" w:hAnsi="Times"/>
          <w:b/>
          <w:sz w:val="26"/>
        </w:rPr>
        <w:t>Bau</w:t>
      </w:r>
      <w:r>
        <w:rPr>
          <w:rFonts w:ascii="Times" w:hAnsi="Times"/>
          <w:b/>
          <w:sz w:val="26"/>
        </w:rPr>
        <w:t>anleitung für das</w:t>
      </w:r>
      <w:r w:rsidRPr="00CD2200">
        <w:rPr>
          <w:rFonts w:ascii="Times" w:hAnsi="Times"/>
          <w:b/>
          <w:sz w:val="26"/>
        </w:rPr>
        <w:t xml:space="preserve"> </w:t>
      </w:r>
      <w:r>
        <w:rPr>
          <w:rFonts w:ascii="Times" w:hAnsi="Times"/>
          <w:b/>
          <w:sz w:val="26"/>
        </w:rPr>
        <w:t xml:space="preserve">Modell (Abbildung des fertigen Modells siehe </w:t>
      </w:r>
      <w:proofErr w:type="spellStart"/>
      <w:r>
        <w:rPr>
          <w:rFonts w:ascii="Times" w:hAnsi="Times"/>
          <w:b/>
          <w:sz w:val="26"/>
        </w:rPr>
        <w:t>Vorseite</w:t>
      </w:r>
      <w:proofErr w:type="spellEnd"/>
      <w:r>
        <w:rPr>
          <w:rFonts w:ascii="Times" w:hAnsi="Times"/>
          <w:b/>
          <w:sz w:val="26"/>
        </w:rPr>
        <w:t>)</w:t>
      </w:r>
    </w:p>
    <w:p w:rsidR="00506403" w:rsidRPr="00CD2200" w:rsidRDefault="00506403" w:rsidP="00506403">
      <w:pPr>
        <w:spacing w:before="40"/>
        <w:jc w:val="both"/>
        <w:rPr>
          <w:rFonts w:ascii="Times" w:hAnsi="Times"/>
          <w:sz w:val="26"/>
        </w:rPr>
      </w:pPr>
      <w:r w:rsidRPr="00CD2200">
        <w:rPr>
          <w:rFonts w:ascii="Times" w:hAnsi="Times"/>
          <w:sz w:val="26"/>
        </w:rPr>
        <w:t xml:space="preserve">(benötige </w:t>
      </w:r>
      <w:r w:rsidRPr="00CD2200">
        <w:rPr>
          <w:rFonts w:ascii="Times" w:hAnsi="Times"/>
          <w:b/>
          <w:sz w:val="26"/>
        </w:rPr>
        <w:t>Materialien</w:t>
      </w:r>
      <w:r w:rsidRPr="00CD2200">
        <w:rPr>
          <w:rFonts w:ascii="Times" w:hAnsi="Times"/>
          <w:sz w:val="26"/>
        </w:rPr>
        <w:t xml:space="preserve"> und </w:t>
      </w:r>
      <w:r w:rsidRPr="00CD2200">
        <w:rPr>
          <w:rFonts w:ascii="Times" w:hAnsi="Times"/>
          <w:b/>
          <w:sz w:val="26"/>
        </w:rPr>
        <w:t>Werkzeuge</w:t>
      </w:r>
      <w:r w:rsidRPr="00CD2200">
        <w:rPr>
          <w:rFonts w:ascii="Times" w:hAnsi="Times"/>
          <w:sz w:val="26"/>
        </w:rPr>
        <w:t xml:space="preserve"> durch </w:t>
      </w:r>
      <w:r>
        <w:rPr>
          <w:rFonts w:ascii="Times" w:hAnsi="Times"/>
          <w:b/>
          <w:sz w:val="26"/>
        </w:rPr>
        <w:t>F</w:t>
      </w:r>
      <w:r w:rsidRPr="00CD2200">
        <w:rPr>
          <w:rFonts w:ascii="Times" w:hAnsi="Times"/>
          <w:b/>
          <w:sz w:val="26"/>
        </w:rPr>
        <w:t>ettdruck</w:t>
      </w:r>
      <w:r w:rsidRPr="00CD2200">
        <w:rPr>
          <w:rFonts w:ascii="Times" w:hAnsi="Times"/>
          <w:sz w:val="26"/>
        </w:rPr>
        <w:t xml:space="preserve"> hervorgehoben):</w:t>
      </w:r>
    </w:p>
    <w:p w:rsidR="00506403" w:rsidRPr="00276BA1" w:rsidRDefault="00506403" w:rsidP="00506403">
      <w:pPr>
        <w:tabs>
          <w:tab w:val="left" w:pos="284"/>
        </w:tabs>
        <w:spacing w:before="100"/>
        <w:ind w:left="284" w:hanging="284"/>
        <w:jc w:val="both"/>
        <w:rPr>
          <w:rFonts w:ascii="Times" w:hAnsi="Times"/>
          <w:sz w:val="22"/>
        </w:rPr>
      </w:pPr>
      <w:r w:rsidRPr="00276BA1">
        <w:rPr>
          <w:rFonts w:ascii="Times" w:hAnsi="Times"/>
          <w:noProof/>
          <w:sz w:val="22"/>
        </w:rPr>
        <w:drawing>
          <wp:anchor distT="0" distB="0" distL="114300" distR="114300" simplePos="0" relativeHeight="251659264" behindDoc="0" locked="0" layoutInCell="1" allowOverlap="1" wp14:anchorId="69EFA0FE" wp14:editId="29001C8C">
            <wp:simplePos x="0" y="0"/>
            <wp:positionH relativeFrom="column">
              <wp:posOffset>3563620</wp:posOffset>
            </wp:positionH>
            <wp:positionV relativeFrom="paragraph">
              <wp:posOffset>126365</wp:posOffset>
            </wp:positionV>
            <wp:extent cx="2628265" cy="2628265"/>
            <wp:effectExtent l="25400" t="0" r="0" b="0"/>
            <wp:wrapSquare wrapText="bothSides"/>
            <wp:docPr id="10" name="Grafik 10" descr="Modell_komplett_ohneWas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_komplett_ohneWasser.jpg"/>
                    <pic:cNvPicPr/>
                  </pic:nvPicPr>
                  <pic:blipFill>
                    <a:blip r:embed="rId10"/>
                    <a:stretch>
                      <a:fillRect/>
                    </a:stretch>
                  </pic:blipFill>
                  <pic:spPr>
                    <a:xfrm>
                      <a:off x="0" y="0"/>
                      <a:ext cx="2628265" cy="2628265"/>
                    </a:xfrm>
                    <a:prstGeom prst="rect">
                      <a:avLst/>
                    </a:prstGeom>
                  </pic:spPr>
                </pic:pic>
              </a:graphicData>
            </a:graphic>
          </wp:anchor>
        </w:drawing>
      </w:r>
      <w:r w:rsidRPr="00276BA1">
        <w:rPr>
          <w:rFonts w:ascii="Times" w:hAnsi="Times"/>
          <w:sz w:val="22"/>
        </w:rPr>
        <w:t>1.</w:t>
      </w:r>
      <w:r w:rsidRPr="00276BA1">
        <w:rPr>
          <w:rFonts w:ascii="Times" w:hAnsi="Times"/>
          <w:sz w:val="22"/>
        </w:rPr>
        <w:tab/>
        <w:t>PET Getränkeflasche (keine dünnwandigen „Knitterfla</w:t>
      </w:r>
      <w:r>
        <w:rPr>
          <w:rFonts w:ascii="Times" w:hAnsi="Times"/>
          <w:sz w:val="22"/>
        </w:rPr>
        <w:softHyphen/>
      </w:r>
      <w:r w:rsidRPr="00276BA1">
        <w:rPr>
          <w:rFonts w:ascii="Times" w:hAnsi="Times"/>
          <w:sz w:val="22"/>
        </w:rPr>
        <w:t xml:space="preserve">schen“, sondern dickwandige, stabile Variante) mit </w:t>
      </w:r>
      <w:r w:rsidRPr="00276BA1">
        <w:rPr>
          <w:rFonts w:ascii="Times" w:hAnsi="Times"/>
          <w:b/>
          <w:sz w:val="22"/>
        </w:rPr>
        <w:t>Säge</w:t>
      </w:r>
      <w:r w:rsidRPr="00276BA1">
        <w:rPr>
          <w:rFonts w:ascii="Times" w:hAnsi="Times"/>
          <w:sz w:val="22"/>
        </w:rPr>
        <w:t xml:space="preserve"> (feine </w:t>
      </w:r>
      <w:proofErr w:type="spellStart"/>
      <w:r w:rsidRPr="00276BA1">
        <w:rPr>
          <w:rFonts w:ascii="Times" w:hAnsi="Times"/>
          <w:sz w:val="22"/>
        </w:rPr>
        <w:t>Zähnelung</w:t>
      </w:r>
      <w:proofErr w:type="spellEnd"/>
      <w:r w:rsidRPr="00276BA1">
        <w:rPr>
          <w:rFonts w:ascii="Times" w:hAnsi="Times"/>
          <w:sz w:val="22"/>
        </w:rPr>
        <w:t xml:space="preserve">, z.B. </w:t>
      </w:r>
      <w:r w:rsidRPr="00276BA1">
        <w:rPr>
          <w:rFonts w:ascii="Times" w:hAnsi="Times"/>
          <w:b/>
          <w:sz w:val="22"/>
        </w:rPr>
        <w:t>Metallsäge</w:t>
      </w:r>
      <w:r w:rsidRPr="00276BA1">
        <w:rPr>
          <w:rFonts w:ascii="Times" w:hAnsi="Times"/>
          <w:sz w:val="22"/>
        </w:rPr>
        <w:t xml:space="preserve">) am Übergang in den zylindrisch geformten Bereich absägen. Kante mit </w:t>
      </w:r>
      <w:r w:rsidRPr="00276BA1">
        <w:rPr>
          <w:rFonts w:ascii="Times" w:hAnsi="Times"/>
          <w:b/>
          <w:sz w:val="22"/>
        </w:rPr>
        <w:t>Schleifpapier</w:t>
      </w:r>
      <w:r w:rsidRPr="00276BA1">
        <w:rPr>
          <w:rFonts w:ascii="Times" w:hAnsi="Times"/>
          <w:sz w:val="22"/>
        </w:rPr>
        <w:t xml:space="preserve"> glätten. Der konisch zulaufende Teil mit Schraubgewinde wird benötigt. </w:t>
      </w:r>
    </w:p>
    <w:p w:rsidR="00506403" w:rsidRPr="00276BA1" w:rsidRDefault="00506403" w:rsidP="00506403">
      <w:pPr>
        <w:tabs>
          <w:tab w:val="left" w:pos="284"/>
        </w:tabs>
        <w:spacing w:before="100"/>
        <w:ind w:left="284" w:hanging="284"/>
        <w:jc w:val="both"/>
        <w:rPr>
          <w:rFonts w:ascii="Times" w:hAnsi="Times"/>
          <w:sz w:val="22"/>
        </w:rPr>
      </w:pPr>
      <w:r w:rsidRPr="00276BA1">
        <w:rPr>
          <w:rFonts w:ascii="Times" w:hAnsi="Times"/>
          <w:sz w:val="22"/>
        </w:rPr>
        <w:t>2.</w:t>
      </w:r>
      <w:r w:rsidRPr="00276BA1">
        <w:rPr>
          <w:rFonts w:ascii="Times" w:hAnsi="Times"/>
          <w:sz w:val="22"/>
        </w:rPr>
        <w:tab/>
        <w:t xml:space="preserve">Im Abstand von 4-5 cm vom Gewinde wird mit einem </w:t>
      </w:r>
      <w:r w:rsidRPr="00276BA1">
        <w:rPr>
          <w:rFonts w:ascii="Times" w:hAnsi="Times"/>
          <w:b/>
          <w:sz w:val="22"/>
        </w:rPr>
        <w:t>4mm Metallbohrer</w:t>
      </w:r>
      <w:r w:rsidRPr="00276BA1">
        <w:rPr>
          <w:rFonts w:ascii="Times" w:hAnsi="Times"/>
          <w:sz w:val="22"/>
        </w:rPr>
        <w:t xml:space="preserve"> ein Loch gebohrt (</w:t>
      </w:r>
      <w:r w:rsidRPr="00276BA1">
        <w:rPr>
          <w:rFonts w:ascii="Times" w:hAnsi="Times"/>
          <w:b/>
          <w:sz w:val="22"/>
        </w:rPr>
        <w:t>Bohrmaschine</w:t>
      </w:r>
      <w:r w:rsidRPr="00276BA1">
        <w:rPr>
          <w:rFonts w:ascii="Times" w:hAnsi="Times"/>
          <w:sz w:val="22"/>
        </w:rPr>
        <w:t xml:space="preserve"> oder </w:t>
      </w:r>
      <w:r w:rsidRPr="00276BA1">
        <w:rPr>
          <w:rFonts w:ascii="Times" w:hAnsi="Times"/>
          <w:b/>
          <w:sz w:val="22"/>
        </w:rPr>
        <w:t>Akkubohrer</w:t>
      </w:r>
      <w:r w:rsidRPr="00276BA1">
        <w:rPr>
          <w:rFonts w:ascii="Times" w:hAnsi="Times"/>
          <w:sz w:val="22"/>
        </w:rPr>
        <w:t>). Das Loch wird anschließend mit die</w:t>
      </w:r>
      <w:r>
        <w:rPr>
          <w:rFonts w:ascii="Times" w:hAnsi="Times"/>
          <w:sz w:val="22"/>
        </w:rPr>
        <w:softHyphen/>
      </w:r>
      <w:r w:rsidRPr="00276BA1">
        <w:rPr>
          <w:rFonts w:ascii="Times" w:hAnsi="Times"/>
          <w:sz w:val="22"/>
        </w:rPr>
        <w:t xml:space="preserve">sem Bohrer vorsichtig auf 8mm ausgefräst oder aber mit </w:t>
      </w:r>
      <w:r w:rsidRPr="00276BA1">
        <w:rPr>
          <w:rFonts w:ascii="Times" w:hAnsi="Times"/>
          <w:b/>
          <w:sz w:val="22"/>
        </w:rPr>
        <w:t>8mm Bohrer</w:t>
      </w:r>
      <w:r w:rsidRPr="00276BA1">
        <w:rPr>
          <w:rFonts w:ascii="Times" w:hAnsi="Times"/>
          <w:sz w:val="22"/>
        </w:rPr>
        <w:t xml:space="preserve"> nachgebohrt, so dass es eine M8 </w:t>
      </w:r>
      <w:proofErr w:type="spellStart"/>
      <w:r w:rsidRPr="00276BA1">
        <w:rPr>
          <w:rFonts w:ascii="Times" w:hAnsi="Times"/>
          <w:sz w:val="22"/>
        </w:rPr>
        <w:t>Polyamid</w:t>
      </w:r>
      <w:r>
        <w:rPr>
          <w:rFonts w:ascii="Times" w:hAnsi="Times"/>
          <w:sz w:val="22"/>
        </w:rPr>
        <w:softHyphen/>
      </w:r>
      <w:r w:rsidRPr="00276BA1">
        <w:rPr>
          <w:rFonts w:ascii="Times" w:hAnsi="Times"/>
          <w:sz w:val="22"/>
        </w:rPr>
        <w:t>schraube</w:t>
      </w:r>
      <w:proofErr w:type="spellEnd"/>
      <w:r w:rsidRPr="00276BA1">
        <w:rPr>
          <w:rFonts w:ascii="Times" w:hAnsi="Times"/>
          <w:sz w:val="22"/>
        </w:rPr>
        <w:t xml:space="preserve"> aufnehmen kann. Der Rand der Bohrung kann </w:t>
      </w:r>
      <w:proofErr w:type="spellStart"/>
      <w:r w:rsidRPr="00276BA1">
        <w:rPr>
          <w:rFonts w:ascii="Times" w:hAnsi="Times"/>
          <w:sz w:val="22"/>
        </w:rPr>
        <w:t>ggf</w:t>
      </w:r>
      <w:proofErr w:type="spellEnd"/>
      <w:r w:rsidRPr="00276BA1">
        <w:rPr>
          <w:rFonts w:ascii="Times" w:hAnsi="Times"/>
          <w:sz w:val="22"/>
        </w:rPr>
        <w:t xml:space="preserve"> leicht entgratet werden. </w:t>
      </w:r>
    </w:p>
    <w:p w:rsidR="00506403" w:rsidRPr="00276BA1" w:rsidRDefault="00506403" w:rsidP="00506403">
      <w:pPr>
        <w:tabs>
          <w:tab w:val="left" w:pos="284"/>
        </w:tabs>
        <w:spacing w:before="100"/>
        <w:ind w:left="284" w:hanging="284"/>
        <w:jc w:val="both"/>
        <w:rPr>
          <w:rFonts w:ascii="Times" w:hAnsi="Times"/>
          <w:sz w:val="22"/>
        </w:rPr>
      </w:pPr>
      <w:r w:rsidRPr="00276BA1">
        <w:rPr>
          <w:rFonts w:ascii="Times" w:hAnsi="Times"/>
          <w:sz w:val="22"/>
        </w:rPr>
        <w:t>3.</w:t>
      </w:r>
      <w:r w:rsidRPr="00276BA1">
        <w:rPr>
          <w:rFonts w:ascii="Times" w:hAnsi="Times"/>
          <w:sz w:val="22"/>
        </w:rPr>
        <w:tab/>
        <w:t xml:space="preserve">Eine </w:t>
      </w:r>
      <w:r w:rsidRPr="00276BA1">
        <w:rPr>
          <w:rFonts w:ascii="Times" w:hAnsi="Times"/>
          <w:b/>
          <w:sz w:val="22"/>
        </w:rPr>
        <w:t xml:space="preserve">M8 </w:t>
      </w:r>
      <w:proofErr w:type="spellStart"/>
      <w:r w:rsidRPr="00276BA1">
        <w:rPr>
          <w:rFonts w:ascii="Times" w:hAnsi="Times"/>
          <w:b/>
          <w:sz w:val="22"/>
        </w:rPr>
        <w:t>Polyamidschraube</w:t>
      </w:r>
      <w:proofErr w:type="spellEnd"/>
      <w:r w:rsidRPr="00276BA1">
        <w:rPr>
          <w:rFonts w:ascii="Times" w:hAnsi="Times"/>
          <w:b/>
          <w:sz w:val="22"/>
        </w:rPr>
        <w:t xml:space="preserve"> (Länge z.B. 25mm)</w:t>
      </w:r>
      <w:r w:rsidRPr="00276BA1">
        <w:rPr>
          <w:rFonts w:ascii="Times" w:hAnsi="Times"/>
          <w:sz w:val="22"/>
        </w:rPr>
        <w:t xml:space="preserve"> wird mit einem 4mm Metallbohrer in axialer Richtung durch</w:t>
      </w:r>
      <w:r>
        <w:rPr>
          <w:rFonts w:ascii="Times" w:hAnsi="Times"/>
          <w:sz w:val="22"/>
        </w:rPr>
        <w:softHyphen/>
      </w:r>
      <w:r w:rsidRPr="00276BA1">
        <w:rPr>
          <w:rFonts w:ascii="Times" w:hAnsi="Times"/>
          <w:sz w:val="22"/>
        </w:rPr>
        <w:t xml:space="preserve">bohrt (s. Abbildung). Die Schraube wird in das unter 2. gefertigte Loch gesteckt und die Mutter von außen aufgeschraubt. Zum besseren halt kann ein </w:t>
      </w:r>
      <w:r w:rsidRPr="00276BA1">
        <w:rPr>
          <w:rFonts w:ascii="Times" w:hAnsi="Times"/>
          <w:b/>
          <w:sz w:val="22"/>
        </w:rPr>
        <w:t>Dichtring</w:t>
      </w:r>
      <w:r w:rsidRPr="00276BA1">
        <w:rPr>
          <w:rFonts w:ascii="Times" w:hAnsi="Times"/>
          <w:sz w:val="22"/>
        </w:rPr>
        <w:t xml:space="preserve"> (s. Abbildung) eingesetzt werden. </w:t>
      </w:r>
      <w:proofErr w:type="spellStart"/>
      <w:r w:rsidRPr="00276BA1">
        <w:rPr>
          <w:rFonts w:ascii="Times" w:hAnsi="Times"/>
          <w:sz w:val="22"/>
        </w:rPr>
        <w:t>Polyamidschrauben</w:t>
      </w:r>
      <w:proofErr w:type="spellEnd"/>
      <w:r w:rsidRPr="00276BA1">
        <w:rPr>
          <w:rFonts w:ascii="Times" w:hAnsi="Times"/>
          <w:sz w:val="22"/>
        </w:rPr>
        <w:t>/ –</w:t>
      </w:r>
      <w:proofErr w:type="spellStart"/>
      <w:r w:rsidRPr="00276BA1">
        <w:rPr>
          <w:rFonts w:ascii="Times" w:hAnsi="Times"/>
          <w:sz w:val="22"/>
        </w:rPr>
        <w:t>muttern</w:t>
      </w:r>
      <w:proofErr w:type="spellEnd"/>
      <w:r w:rsidRPr="00276BA1">
        <w:rPr>
          <w:rFonts w:ascii="Times" w:hAnsi="Times"/>
          <w:sz w:val="22"/>
        </w:rPr>
        <w:t xml:space="preserve"> (Stück ca. 50ct) und Dichtringe (Stück ca. 25ct) sind im Baumarkt erhältlich. </w:t>
      </w:r>
    </w:p>
    <w:p w:rsidR="00506403" w:rsidRDefault="00506403" w:rsidP="00506403">
      <w:pPr>
        <w:spacing w:before="40"/>
        <w:ind w:left="284" w:hanging="284"/>
        <w:jc w:val="right"/>
        <w:rPr>
          <w:rFonts w:ascii="Times" w:hAnsi="Times"/>
          <w:sz w:val="22"/>
        </w:rPr>
      </w:pPr>
      <w:r>
        <w:rPr>
          <w:rFonts w:ascii="Times" w:hAnsi="Times"/>
          <w:noProof/>
          <w:sz w:val="22"/>
        </w:rPr>
        <w:drawing>
          <wp:inline distT="0" distB="0" distL="0" distR="0" wp14:anchorId="0453EC66" wp14:editId="22A0A7C0">
            <wp:extent cx="6038850" cy="1301750"/>
            <wp:effectExtent l="25400" t="0" r="6350" b="0"/>
            <wp:docPr id="9" name="Bild 2" descr="Schrau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auben.jpg"/>
                    <pic:cNvPicPr/>
                  </pic:nvPicPr>
                  <pic:blipFill>
                    <a:blip r:embed="rId11"/>
                    <a:stretch>
                      <a:fillRect/>
                    </a:stretch>
                  </pic:blipFill>
                  <pic:spPr>
                    <a:xfrm>
                      <a:off x="0" y="0"/>
                      <a:ext cx="6038850" cy="1301750"/>
                    </a:xfrm>
                    <a:prstGeom prst="rect">
                      <a:avLst/>
                    </a:prstGeom>
                  </pic:spPr>
                </pic:pic>
              </a:graphicData>
            </a:graphic>
          </wp:inline>
        </w:drawing>
      </w:r>
    </w:p>
    <w:p w:rsidR="00506403" w:rsidRPr="009D19B3" w:rsidRDefault="00506403" w:rsidP="00506403">
      <w:pPr>
        <w:spacing w:before="40"/>
        <w:jc w:val="right"/>
        <w:rPr>
          <w:rFonts w:ascii="Times" w:hAnsi="Times"/>
          <w:sz w:val="20"/>
        </w:rPr>
      </w:pPr>
      <w:r w:rsidRPr="009D19B3">
        <w:rPr>
          <w:rFonts w:ascii="Times" w:hAnsi="Times"/>
          <w:sz w:val="20"/>
        </w:rPr>
        <w:t xml:space="preserve">Abbildung 1: M8 </w:t>
      </w:r>
      <w:proofErr w:type="spellStart"/>
      <w:r w:rsidRPr="009D19B3">
        <w:rPr>
          <w:rFonts w:ascii="Times" w:hAnsi="Times"/>
          <w:sz w:val="20"/>
        </w:rPr>
        <w:t>Polyamidschraube</w:t>
      </w:r>
      <w:proofErr w:type="spellEnd"/>
      <w:r w:rsidRPr="009D19B3">
        <w:rPr>
          <w:rFonts w:ascii="Times" w:hAnsi="Times"/>
          <w:sz w:val="20"/>
        </w:rPr>
        <w:t xml:space="preserve"> mit axialer 4mm Bohrung; Dichtring</w:t>
      </w:r>
    </w:p>
    <w:p w:rsidR="00506403" w:rsidRPr="00276BA1" w:rsidRDefault="00506403" w:rsidP="00506403">
      <w:pPr>
        <w:tabs>
          <w:tab w:val="left" w:pos="284"/>
        </w:tabs>
        <w:spacing w:before="100"/>
        <w:ind w:left="284" w:hanging="284"/>
        <w:jc w:val="both"/>
        <w:rPr>
          <w:rFonts w:ascii="Times" w:hAnsi="Times"/>
          <w:sz w:val="22"/>
        </w:rPr>
      </w:pPr>
      <w:r w:rsidRPr="00276BA1">
        <w:rPr>
          <w:rFonts w:ascii="Times" w:hAnsi="Times"/>
          <w:sz w:val="22"/>
        </w:rPr>
        <w:t>4.</w:t>
      </w:r>
      <w:r w:rsidRPr="00276BA1">
        <w:rPr>
          <w:rFonts w:ascii="Times" w:hAnsi="Times"/>
          <w:sz w:val="22"/>
        </w:rPr>
        <w:tab/>
        <w:t xml:space="preserve">Auf das Ende der </w:t>
      </w:r>
      <w:r w:rsidRPr="00276BA1">
        <w:rPr>
          <w:rFonts w:ascii="Times" w:hAnsi="Times"/>
          <w:b/>
          <w:sz w:val="22"/>
        </w:rPr>
        <w:t xml:space="preserve">M8 </w:t>
      </w:r>
      <w:proofErr w:type="spellStart"/>
      <w:r w:rsidRPr="00276BA1">
        <w:rPr>
          <w:rFonts w:ascii="Times" w:hAnsi="Times"/>
          <w:b/>
          <w:sz w:val="22"/>
        </w:rPr>
        <w:t>Polyamidschraube</w:t>
      </w:r>
      <w:proofErr w:type="spellEnd"/>
      <w:r w:rsidRPr="00276BA1">
        <w:rPr>
          <w:rFonts w:ascii="Times" w:hAnsi="Times"/>
          <w:b/>
          <w:sz w:val="22"/>
        </w:rPr>
        <w:t xml:space="preserve"> </w:t>
      </w:r>
      <w:r w:rsidRPr="00276BA1">
        <w:rPr>
          <w:rFonts w:ascii="Times" w:hAnsi="Times"/>
          <w:sz w:val="22"/>
        </w:rPr>
        <w:t xml:space="preserve">wird ein passendes Stück </w:t>
      </w:r>
      <w:r w:rsidRPr="00276BA1">
        <w:rPr>
          <w:rFonts w:ascii="Times" w:hAnsi="Times"/>
          <w:b/>
          <w:sz w:val="22"/>
        </w:rPr>
        <w:t>PVC-Schlauch</w:t>
      </w:r>
      <w:r w:rsidRPr="00276BA1">
        <w:rPr>
          <w:rFonts w:ascii="Times" w:hAnsi="Times"/>
          <w:sz w:val="22"/>
        </w:rPr>
        <w:t xml:space="preserve"> oder </w:t>
      </w:r>
      <w:r w:rsidRPr="00276BA1">
        <w:rPr>
          <w:rFonts w:ascii="Times" w:hAnsi="Times"/>
          <w:b/>
          <w:sz w:val="22"/>
        </w:rPr>
        <w:t>Gummi</w:t>
      </w:r>
      <w:r>
        <w:rPr>
          <w:rFonts w:ascii="Times" w:hAnsi="Times"/>
          <w:b/>
          <w:sz w:val="22"/>
        </w:rPr>
        <w:softHyphen/>
      </w:r>
      <w:r w:rsidRPr="00276BA1">
        <w:rPr>
          <w:rFonts w:ascii="Times" w:hAnsi="Times"/>
          <w:b/>
          <w:sz w:val="22"/>
        </w:rPr>
        <w:t>schlauch</w:t>
      </w:r>
      <w:r w:rsidRPr="00276BA1">
        <w:rPr>
          <w:rFonts w:ascii="Times" w:hAnsi="Times"/>
          <w:sz w:val="22"/>
        </w:rPr>
        <w:t xml:space="preserve"> oder </w:t>
      </w:r>
      <w:r w:rsidRPr="00276BA1">
        <w:rPr>
          <w:rFonts w:ascii="Times" w:hAnsi="Times"/>
          <w:b/>
          <w:sz w:val="22"/>
        </w:rPr>
        <w:t xml:space="preserve">Silikonschlauch </w:t>
      </w:r>
      <w:r w:rsidRPr="00276BA1">
        <w:rPr>
          <w:rFonts w:ascii="Times" w:hAnsi="Times"/>
          <w:sz w:val="22"/>
        </w:rPr>
        <w:t xml:space="preserve">gesteckt. Auf das Ende des Schlauches wird ein </w:t>
      </w:r>
      <w:r w:rsidRPr="00276BA1">
        <w:rPr>
          <w:rFonts w:ascii="Times" w:hAnsi="Times"/>
          <w:b/>
          <w:sz w:val="22"/>
        </w:rPr>
        <w:t>kleiner Luftballon</w:t>
      </w:r>
      <w:r w:rsidRPr="00276BA1">
        <w:rPr>
          <w:rFonts w:ascii="Times" w:hAnsi="Times"/>
          <w:sz w:val="22"/>
        </w:rPr>
        <w:t xml:space="preserve"> ge</w:t>
      </w:r>
      <w:r>
        <w:rPr>
          <w:rFonts w:ascii="Times" w:hAnsi="Times"/>
          <w:sz w:val="22"/>
        </w:rPr>
        <w:softHyphen/>
      </w:r>
      <w:r w:rsidRPr="00276BA1">
        <w:rPr>
          <w:rFonts w:ascii="Times" w:hAnsi="Times"/>
          <w:sz w:val="22"/>
        </w:rPr>
        <w:t xml:space="preserve">steckt, in dessen Ende ein kleines Loch geschnitten wurde. Der Luftballon dient als „Rückschlagventil“ bei Unterdruck. </w:t>
      </w:r>
    </w:p>
    <w:p w:rsidR="00506403" w:rsidRPr="00276BA1" w:rsidRDefault="00506403" w:rsidP="00506403">
      <w:pPr>
        <w:tabs>
          <w:tab w:val="left" w:pos="284"/>
        </w:tabs>
        <w:spacing w:before="100"/>
        <w:ind w:left="284" w:hanging="284"/>
        <w:jc w:val="both"/>
        <w:rPr>
          <w:rFonts w:ascii="Times" w:hAnsi="Times"/>
          <w:sz w:val="22"/>
        </w:rPr>
      </w:pPr>
      <w:r w:rsidRPr="00276BA1">
        <w:rPr>
          <w:rFonts w:ascii="Times" w:hAnsi="Times"/>
          <w:sz w:val="22"/>
        </w:rPr>
        <w:t>5.</w:t>
      </w:r>
      <w:r w:rsidRPr="00276BA1">
        <w:rPr>
          <w:rFonts w:ascii="Times" w:hAnsi="Times"/>
          <w:sz w:val="22"/>
        </w:rPr>
        <w:tab/>
        <w:t xml:space="preserve">Auf das Schraubgewinde wird </w:t>
      </w:r>
      <w:r>
        <w:rPr>
          <w:rFonts w:ascii="Times" w:hAnsi="Times"/>
          <w:sz w:val="22"/>
        </w:rPr>
        <w:t>der</w:t>
      </w:r>
      <w:r w:rsidRPr="00276BA1">
        <w:rPr>
          <w:rFonts w:ascii="Times" w:hAnsi="Times"/>
          <w:sz w:val="22"/>
        </w:rPr>
        <w:t xml:space="preserve"> </w:t>
      </w:r>
      <w:r w:rsidRPr="00276BA1">
        <w:rPr>
          <w:rFonts w:ascii="Times" w:hAnsi="Times"/>
          <w:b/>
          <w:sz w:val="22"/>
        </w:rPr>
        <w:t xml:space="preserve">Deckel einer </w:t>
      </w:r>
      <w:r>
        <w:rPr>
          <w:rFonts w:ascii="Times" w:hAnsi="Times"/>
          <w:b/>
          <w:sz w:val="22"/>
        </w:rPr>
        <w:t>1000ml Enghals</w:t>
      </w:r>
      <w:r w:rsidRPr="00276BA1">
        <w:rPr>
          <w:rFonts w:ascii="Times" w:hAnsi="Times"/>
          <w:b/>
          <w:sz w:val="22"/>
        </w:rPr>
        <w:t>- Spritzflasche</w:t>
      </w:r>
      <w:r w:rsidRPr="00276BA1">
        <w:rPr>
          <w:rFonts w:ascii="Times" w:hAnsi="Times"/>
          <w:sz w:val="22"/>
        </w:rPr>
        <w:t xml:space="preserve"> (Polyethylen</w:t>
      </w:r>
      <w:r>
        <w:rPr>
          <w:rFonts w:ascii="Times" w:hAnsi="Times"/>
          <w:sz w:val="22"/>
        </w:rPr>
        <w:t>; Gewinde 28mm</w:t>
      </w:r>
      <w:r w:rsidRPr="00276BA1">
        <w:rPr>
          <w:rFonts w:ascii="Times" w:hAnsi="Times"/>
          <w:sz w:val="22"/>
        </w:rPr>
        <w:t xml:space="preserve">) geschraubt. </w:t>
      </w:r>
      <w:r>
        <w:rPr>
          <w:rFonts w:ascii="Times" w:hAnsi="Times"/>
          <w:sz w:val="22"/>
        </w:rPr>
        <w:t>Das</w:t>
      </w:r>
      <w:r w:rsidRPr="00276BA1">
        <w:rPr>
          <w:rFonts w:ascii="Times" w:hAnsi="Times"/>
          <w:sz w:val="22"/>
        </w:rPr>
        <w:t xml:space="preserve"> in der Bohrung steckende Auslass</w:t>
      </w:r>
      <w:r>
        <w:rPr>
          <w:rFonts w:ascii="Times" w:hAnsi="Times"/>
          <w:sz w:val="22"/>
        </w:rPr>
        <w:t>röhrchen</w:t>
      </w:r>
      <w:r w:rsidRPr="00276BA1">
        <w:rPr>
          <w:rFonts w:ascii="Times" w:hAnsi="Times"/>
          <w:sz w:val="22"/>
        </w:rPr>
        <w:t xml:space="preserve"> ist auf ca. 5cm gekürzt. </w:t>
      </w:r>
    </w:p>
    <w:p w:rsidR="00506403" w:rsidRPr="00276BA1" w:rsidRDefault="00506403" w:rsidP="00506403">
      <w:pPr>
        <w:tabs>
          <w:tab w:val="left" w:pos="284"/>
        </w:tabs>
        <w:spacing w:before="100"/>
        <w:ind w:left="284" w:hanging="284"/>
        <w:jc w:val="both"/>
        <w:rPr>
          <w:rFonts w:ascii="Times" w:hAnsi="Times"/>
          <w:sz w:val="22"/>
        </w:rPr>
      </w:pPr>
      <w:r w:rsidRPr="00276BA1">
        <w:rPr>
          <w:rFonts w:ascii="Times" w:hAnsi="Times"/>
          <w:sz w:val="22"/>
        </w:rPr>
        <w:t>6.</w:t>
      </w:r>
      <w:r w:rsidRPr="00276BA1">
        <w:rPr>
          <w:rFonts w:ascii="Times" w:hAnsi="Times"/>
          <w:sz w:val="22"/>
        </w:rPr>
        <w:tab/>
        <w:t xml:space="preserve">In die Flasche wird eine </w:t>
      </w:r>
      <w:r w:rsidRPr="00276BA1">
        <w:rPr>
          <w:rFonts w:ascii="Times" w:hAnsi="Times"/>
          <w:b/>
          <w:sz w:val="22"/>
        </w:rPr>
        <w:t>Kugel</w:t>
      </w:r>
      <w:r w:rsidRPr="00276BA1">
        <w:rPr>
          <w:rFonts w:ascii="Times" w:hAnsi="Times"/>
          <w:sz w:val="22"/>
        </w:rPr>
        <w:t xml:space="preserve"> (Durchmesser ca. 25mm, z.B. </w:t>
      </w:r>
      <w:r>
        <w:rPr>
          <w:rFonts w:ascii="Times" w:hAnsi="Times"/>
          <w:b/>
          <w:sz w:val="22"/>
        </w:rPr>
        <w:t xml:space="preserve">Murmel, </w:t>
      </w:r>
      <w:r w:rsidRPr="00276BA1">
        <w:rPr>
          <w:rFonts w:ascii="Times" w:hAnsi="Times"/>
          <w:b/>
          <w:sz w:val="22"/>
        </w:rPr>
        <w:t>Plexiglaskugel</w:t>
      </w:r>
      <w:r>
        <w:rPr>
          <w:rFonts w:ascii="Times" w:hAnsi="Times"/>
          <w:b/>
          <w:sz w:val="22"/>
        </w:rPr>
        <w:t xml:space="preserve"> [Acrylglaskugel] interessante Alternative: Kugel aus Computermaus</w:t>
      </w:r>
      <w:r w:rsidRPr="00276BA1">
        <w:rPr>
          <w:rFonts w:ascii="Times" w:hAnsi="Times"/>
          <w:sz w:val="22"/>
        </w:rPr>
        <w:t xml:space="preserve">) gegeben. Ein </w:t>
      </w:r>
      <w:r w:rsidRPr="00276BA1">
        <w:rPr>
          <w:rFonts w:ascii="Times" w:hAnsi="Times"/>
          <w:b/>
          <w:sz w:val="22"/>
        </w:rPr>
        <w:t>großer Luftballon</w:t>
      </w:r>
      <w:r w:rsidRPr="00276BA1">
        <w:rPr>
          <w:rFonts w:ascii="Times" w:hAnsi="Times"/>
          <w:sz w:val="22"/>
        </w:rPr>
        <w:t xml:space="preserve"> (Tipp: vorher mal etwas aufblasen) wird aufgeschnitten. </w:t>
      </w:r>
      <w:r>
        <w:rPr>
          <w:rFonts w:ascii="Times" w:hAnsi="Times"/>
          <w:sz w:val="22"/>
        </w:rPr>
        <w:t>Mit der Luftballonm</w:t>
      </w:r>
      <w:r w:rsidRPr="00276BA1">
        <w:rPr>
          <w:rFonts w:ascii="Times" w:hAnsi="Times"/>
          <w:sz w:val="22"/>
        </w:rPr>
        <w:t xml:space="preserve">embran wird der Boden verschlossen. </w:t>
      </w:r>
    </w:p>
    <w:p w:rsidR="00506403" w:rsidRDefault="00506403" w:rsidP="00506403">
      <w:pPr>
        <w:tabs>
          <w:tab w:val="right" w:pos="9639"/>
        </w:tabs>
        <w:spacing w:before="40"/>
        <w:jc w:val="right"/>
        <w:rPr>
          <w:rFonts w:ascii="Times" w:hAnsi="Times"/>
          <w:sz w:val="22"/>
        </w:rPr>
      </w:pPr>
      <w:r>
        <w:rPr>
          <w:rFonts w:ascii="Times" w:hAnsi="Times"/>
          <w:sz w:val="22"/>
        </w:rPr>
        <w:t xml:space="preserve"> </w:t>
      </w:r>
      <w:r>
        <w:rPr>
          <w:rFonts w:ascii="Times" w:hAnsi="Times"/>
          <w:noProof/>
          <w:sz w:val="22"/>
        </w:rPr>
        <w:drawing>
          <wp:inline distT="0" distB="0" distL="0" distR="0" wp14:anchorId="0850280D" wp14:editId="061D3027">
            <wp:extent cx="5937250" cy="1416050"/>
            <wp:effectExtent l="25400" t="0" r="6350" b="0"/>
            <wp:docPr id="11" name="Bild 13" descr="Material_Mod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_Modell.jpg"/>
                    <pic:cNvPicPr/>
                  </pic:nvPicPr>
                  <pic:blipFill>
                    <a:blip r:embed="rId12"/>
                    <a:stretch>
                      <a:fillRect/>
                    </a:stretch>
                  </pic:blipFill>
                  <pic:spPr>
                    <a:xfrm>
                      <a:off x="0" y="0"/>
                      <a:ext cx="5937250" cy="1416050"/>
                    </a:xfrm>
                    <a:prstGeom prst="rect">
                      <a:avLst/>
                    </a:prstGeom>
                  </pic:spPr>
                </pic:pic>
              </a:graphicData>
            </a:graphic>
          </wp:inline>
        </w:drawing>
      </w:r>
    </w:p>
    <w:p w:rsidR="00506403" w:rsidRPr="009D19B3" w:rsidRDefault="00506403" w:rsidP="00506403">
      <w:pPr>
        <w:spacing w:before="40"/>
        <w:jc w:val="right"/>
        <w:rPr>
          <w:rFonts w:ascii="Times" w:hAnsi="Times"/>
          <w:sz w:val="20"/>
        </w:rPr>
      </w:pPr>
      <w:r>
        <w:rPr>
          <w:rFonts w:ascii="Times" w:hAnsi="Times"/>
          <w:sz w:val="20"/>
        </w:rPr>
        <w:t>Abbildung 2</w:t>
      </w:r>
      <w:r w:rsidRPr="009D19B3">
        <w:rPr>
          <w:rFonts w:ascii="Times" w:hAnsi="Times"/>
          <w:sz w:val="20"/>
        </w:rPr>
        <w:t xml:space="preserve">: </w:t>
      </w:r>
      <w:r>
        <w:rPr>
          <w:rFonts w:ascii="Times" w:hAnsi="Times"/>
          <w:sz w:val="20"/>
        </w:rPr>
        <w:t>kleiner Luftballon als „Rückschlagventil; Schraubdeckel mit gekürztem Auslassröhrchen [</w:t>
      </w:r>
      <w:proofErr w:type="spellStart"/>
      <w:r>
        <w:rPr>
          <w:rFonts w:ascii="Times" w:hAnsi="Times"/>
          <w:sz w:val="20"/>
        </w:rPr>
        <w:t>altenativ</w:t>
      </w:r>
      <w:proofErr w:type="spellEnd"/>
      <w:r>
        <w:rPr>
          <w:rFonts w:ascii="Times" w:hAnsi="Times"/>
          <w:sz w:val="20"/>
        </w:rPr>
        <w:t xml:space="preserve"> aufgesteckter PVC-Schlauch] einer Spritzflasche; großer Luftballon zur elastischen Abdeckung des offenen Bodens</w:t>
      </w:r>
    </w:p>
    <w:p w:rsidR="00F24834" w:rsidRPr="00EF76A8" w:rsidRDefault="00F24834" w:rsidP="00F24834">
      <w:pPr>
        <w:pageBreakBefore/>
        <w:shd w:val="clear" w:color="auto" w:fill="CCCCCC"/>
        <w:tabs>
          <w:tab w:val="right" w:pos="9639"/>
        </w:tabs>
        <w:jc w:val="both"/>
        <w:rPr>
          <w:rFonts w:ascii="Arial" w:hAnsi="Arial"/>
          <w:b/>
          <w:sz w:val="6"/>
        </w:rPr>
      </w:pPr>
    </w:p>
    <w:p w:rsidR="00F24834" w:rsidRPr="00A06A5B" w:rsidRDefault="002146B3" w:rsidP="00F24834">
      <w:pPr>
        <w:shd w:val="clear" w:color="auto" w:fill="CCCCCC"/>
        <w:tabs>
          <w:tab w:val="right" w:pos="9639"/>
        </w:tabs>
        <w:jc w:val="center"/>
        <w:rPr>
          <w:rFonts w:ascii="Arial Narrow" w:hAnsi="Arial Narrow"/>
          <w:b/>
          <w:sz w:val="26"/>
        </w:rPr>
      </w:pPr>
      <w:r>
        <w:rPr>
          <w:rFonts w:ascii="Arial" w:hAnsi="Arial"/>
          <w:sz w:val="18"/>
          <w:szCs w:val="18"/>
        </w:rPr>
        <w:t>Schülera</w:t>
      </w:r>
      <w:r w:rsidR="00F24834" w:rsidRPr="00A5338D">
        <w:rPr>
          <w:rFonts w:ascii="Arial" w:hAnsi="Arial"/>
          <w:sz w:val="18"/>
          <w:szCs w:val="18"/>
        </w:rPr>
        <w:t>rbeitsmaterial</w:t>
      </w:r>
      <w:r w:rsidR="00F24834" w:rsidRPr="00A06A5B">
        <w:rPr>
          <w:rFonts w:ascii="Arial Narrow" w:hAnsi="Arial Narrow"/>
          <w:b/>
          <w:sz w:val="26"/>
        </w:rPr>
        <w:t xml:space="preserve"> </w:t>
      </w:r>
      <w:r w:rsidR="002503CB">
        <w:rPr>
          <w:rFonts w:ascii="Arial" w:hAnsi="Arial" w:cs="ArialMT"/>
          <w:b/>
          <w:bCs/>
          <w:color w:val="000000"/>
          <w:lang w:bidi="de-DE"/>
        </w:rPr>
        <w:t>Das Funktionsprinzip des</w:t>
      </w:r>
      <w:r w:rsidR="00A5338D" w:rsidRPr="00A5338D">
        <w:rPr>
          <w:rFonts w:ascii="Arial" w:hAnsi="Arial" w:cs="ArialMT"/>
          <w:b/>
          <w:bCs/>
          <w:color w:val="000000"/>
          <w:lang w:bidi="de-DE"/>
        </w:rPr>
        <w:t xml:space="preserve"> Herzens mithilfe eines Modells</w:t>
      </w:r>
      <w:r w:rsidR="002503CB">
        <w:rPr>
          <w:rFonts w:ascii="Arial" w:hAnsi="Arial" w:cs="ArialMT"/>
          <w:b/>
          <w:bCs/>
          <w:color w:val="000000"/>
          <w:lang w:bidi="de-DE"/>
        </w:rPr>
        <w:t xml:space="preserve"> erklären</w:t>
      </w:r>
    </w:p>
    <w:p w:rsidR="00F24834" w:rsidRPr="00EF76A8" w:rsidRDefault="00F24834" w:rsidP="00F24834">
      <w:pPr>
        <w:shd w:val="clear" w:color="auto" w:fill="CCCCCC"/>
        <w:tabs>
          <w:tab w:val="right" w:pos="9639"/>
        </w:tabs>
        <w:jc w:val="both"/>
        <w:rPr>
          <w:rFonts w:ascii="Arial" w:hAnsi="Arial"/>
          <w:b/>
          <w:sz w:val="6"/>
        </w:rPr>
      </w:pPr>
      <w:r w:rsidRPr="00EF76A8">
        <w:rPr>
          <w:rFonts w:ascii="Arial" w:hAnsi="Arial"/>
          <w:b/>
          <w:sz w:val="6"/>
        </w:rPr>
        <w:t xml:space="preserve"> </w:t>
      </w:r>
    </w:p>
    <w:p w:rsidR="00F24834" w:rsidRPr="005748AD" w:rsidRDefault="00F24834" w:rsidP="00F24834">
      <w:pPr>
        <w:spacing w:before="40"/>
        <w:rPr>
          <w:rFonts w:ascii="Times" w:hAnsi="Times"/>
          <w:sz w:val="12"/>
        </w:rPr>
      </w:pPr>
    </w:p>
    <w:p w:rsidR="00A5338D" w:rsidRDefault="00A5338D" w:rsidP="00A5338D">
      <w:pPr>
        <w:jc w:val="both"/>
      </w:pPr>
      <w:r>
        <w:t>Modelle sollen komplizierte oder schwer beobachtbare Prozesse in der Natur oder im Körper möglichst einfach und anschaulich darstellen. Ob man die wirklichen Prozesse (hier die Herztätigkeit) wirklich verstanden hat, erkennt man daran, ob es gelingt, einen Zusammenhang von Modell und Wirklichkeit herzustellen.</w:t>
      </w:r>
    </w:p>
    <w:p w:rsidR="00A5338D" w:rsidRDefault="00A5338D" w:rsidP="00A5338D">
      <w:pPr>
        <w:jc w:val="both"/>
      </w:pPr>
      <w:r>
        <w:t>Das abgebildete Modell dient als „Modell für die Funktionsweise des Herzens“. Prüfe seine Funktionsfähigkeit mit Wasser. Verwende zunächst das komplette Modell</w:t>
      </w:r>
      <w:r w:rsidR="00B060BF">
        <w:t xml:space="preserve"> und betätige es durch rhythmisches </w:t>
      </w:r>
      <w:r w:rsidR="005B438F">
        <w:t>Drücken und Entlasten der Membran</w:t>
      </w:r>
      <w:r>
        <w:t xml:space="preserve">. Beobachte genau. Verwende danach das Modell nochmal, aber entferne </w:t>
      </w:r>
      <w:r w:rsidR="005B438F">
        <w:t>aber zuvor</w:t>
      </w:r>
      <w:r>
        <w:t xml:space="preserve"> den am Ende des Schlauches aufgesetzten kleinen Luftballon. Beachte, dass er an seinem Ende ein winziges Loch hat. </w:t>
      </w:r>
    </w:p>
    <w:p w:rsidR="00A5338D" w:rsidRPr="002E3318" w:rsidRDefault="00A5338D" w:rsidP="00A5338D">
      <w:pPr>
        <w:jc w:val="both"/>
        <w:rPr>
          <w:sz w:val="12"/>
          <w:szCs w:val="12"/>
        </w:rPr>
      </w:pPr>
    </w:p>
    <w:p w:rsidR="00A5338D" w:rsidRDefault="00A5338D" w:rsidP="00A5338D">
      <w:pPr>
        <w:jc w:val="both"/>
      </w:pPr>
      <w:r>
        <w:rPr>
          <w:noProof/>
        </w:rPr>
        <w:drawing>
          <wp:inline distT="0" distB="0" distL="0" distR="0" wp14:anchorId="1B35370D" wp14:editId="638DBCD8">
            <wp:extent cx="2701082" cy="3636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uvarianten.jpg"/>
                    <pic:cNvPicPr/>
                  </pic:nvPicPr>
                  <pic:blipFill rotWithShape="1">
                    <a:blip r:embed="rId8">
                      <a:extLst>
                        <a:ext uri="{28A0092B-C50C-407E-A947-70E740481C1C}">
                          <a14:useLocalDpi xmlns:a14="http://schemas.microsoft.com/office/drawing/2010/main" val="0"/>
                        </a:ext>
                      </a:extLst>
                    </a:blip>
                    <a:srcRect l="52529"/>
                    <a:stretch/>
                  </pic:blipFill>
                  <pic:spPr bwMode="auto">
                    <a:xfrm>
                      <a:off x="0" y="0"/>
                      <a:ext cx="2701082" cy="36360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F92A37A" wp14:editId="47966692">
            <wp:extent cx="3224211" cy="3636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dell_komplett_mitWass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4211" cy="3636000"/>
                    </a:xfrm>
                    <a:prstGeom prst="rect">
                      <a:avLst/>
                    </a:prstGeom>
                  </pic:spPr>
                </pic:pic>
              </a:graphicData>
            </a:graphic>
          </wp:inline>
        </w:drawing>
      </w:r>
    </w:p>
    <w:p w:rsidR="00A5338D" w:rsidRDefault="00A5338D" w:rsidP="00A5338D">
      <w:pPr>
        <w:jc w:val="both"/>
      </w:pPr>
    </w:p>
    <w:p w:rsidR="00A5338D" w:rsidRPr="000E33DE" w:rsidRDefault="00A5338D" w:rsidP="00A5338D">
      <w:pPr>
        <w:tabs>
          <w:tab w:val="right" w:pos="9639"/>
        </w:tabs>
        <w:jc w:val="both"/>
        <w:rPr>
          <w:u w:val="single"/>
        </w:rPr>
      </w:pPr>
      <w:r>
        <w:rPr>
          <w:b/>
        </w:rPr>
        <w:t>Arbeitsaufträge</w:t>
      </w:r>
      <w:r w:rsidRPr="000E33DE">
        <w:rPr>
          <w:u w:val="single"/>
        </w:rPr>
        <w:tab/>
      </w:r>
    </w:p>
    <w:p w:rsidR="00A5338D" w:rsidRPr="000E33DE" w:rsidRDefault="00A5338D" w:rsidP="00A5338D">
      <w:pPr>
        <w:jc w:val="both"/>
        <w:rPr>
          <w:sz w:val="12"/>
          <w:szCs w:val="12"/>
        </w:rPr>
      </w:pPr>
    </w:p>
    <w:p w:rsidR="00A5338D" w:rsidRDefault="00A5338D" w:rsidP="00A5338D">
      <w:pPr>
        <w:tabs>
          <w:tab w:val="left" w:pos="227"/>
        </w:tabs>
        <w:ind w:left="227" w:hanging="227"/>
        <w:jc w:val="both"/>
      </w:pPr>
      <w:r>
        <w:t>1.</w:t>
      </w:r>
      <w:r>
        <w:tab/>
        <w:t xml:space="preserve">Erläutere die Funktionsweise des Modells. Gehe dabei auf die Funktion der Bauteile (z.B. Kugel, Membran, kleiner Luftballon) und die Rolle des Druckes ein. </w:t>
      </w:r>
    </w:p>
    <w:p w:rsidR="00A5338D" w:rsidRPr="002E3318" w:rsidRDefault="00A5338D" w:rsidP="00A5338D">
      <w:pPr>
        <w:jc w:val="both"/>
        <w:rPr>
          <w:sz w:val="12"/>
          <w:szCs w:val="12"/>
        </w:rPr>
      </w:pPr>
    </w:p>
    <w:p w:rsidR="00A5338D" w:rsidRDefault="00A5338D" w:rsidP="00A5338D">
      <w:pPr>
        <w:tabs>
          <w:tab w:val="left" w:pos="227"/>
        </w:tabs>
        <w:ind w:left="227" w:hanging="227"/>
        <w:jc w:val="both"/>
      </w:pPr>
      <w:r>
        <w:t>2.</w:t>
      </w:r>
      <w:r>
        <w:tab/>
        <w:t>Erläutere, welche Bauteile und Prozesse, die am Säugetierherzen zu beobachten sind, mit dem Modell dargestellt werden können. Begründe auch, ob es sich um ein Modell des Herzens, einer Herzhälfte, einer Vorkammer oder einer Kammer handelt. Die Tabelle gibt Dir eine Starhilfe:</w:t>
      </w:r>
    </w:p>
    <w:p w:rsidR="00A5338D" w:rsidRPr="002E3318" w:rsidRDefault="00A5338D" w:rsidP="00A5338D">
      <w:pPr>
        <w:jc w:val="both"/>
        <w:rPr>
          <w:sz w:val="12"/>
          <w:szCs w:val="12"/>
        </w:rPr>
      </w:pPr>
    </w:p>
    <w:tbl>
      <w:tblPr>
        <w:tblStyle w:val="Tabellenraster"/>
        <w:tblW w:w="0" w:type="auto"/>
        <w:tblInd w:w="392" w:type="dxa"/>
        <w:tblLook w:val="04A0" w:firstRow="1" w:lastRow="0" w:firstColumn="1" w:lastColumn="0" w:noHBand="0" w:noVBand="1"/>
      </w:tblPr>
      <w:tblGrid>
        <w:gridCol w:w="4819"/>
        <w:gridCol w:w="4561"/>
      </w:tblGrid>
      <w:tr w:rsidR="00A5338D" w:rsidTr="009B609C">
        <w:tc>
          <w:tcPr>
            <w:tcW w:w="4819" w:type="dxa"/>
          </w:tcPr>
          <w:p w:rsidR="00A5338D" w:rsidRDefault="00A5338D" w:rsidP="009B609C">
            <w:pPr>
              <w:jc w:val="both"/>
            </w:pPr>
            <w:r>
              <w:t>Modell</w:t>
            </w:r>
          </w:p>
        </w:tc>
        <w:tc>
          <w:tcPr>
            <w:tcW w:w="4561" w:type="dxa"/>
          </w:tcPr>
          <w:p w:rsidR="00A5338D" w:rsidRDefault="00A5338D" w:rsidP="009B609C">
            <w:pPr>
              <w:jc w:val="both"/>
            </w:pPr>
            <w:r>
              <w:t>Wirklichkeit</w:t>
            </w:r>
          </w:p>
        </w:tc>
      </w:tr>
      <w:tr w:rsidR="00A5338D" w:rsidTr="009B609C">
        <w:tc>
          <w:tcPr>
            <w:tcW w:w="4819" w:type="dxa"/>
          </w:tcPr>
          <w:p w:rsidR="00A5338D" w:rsidRDefault="00A5338D" w:rsidP="009B609C">
            <w:pPr>
              <w:spacing w:before="40" w:after="40"/>
              <w:jc w:val="both"/>
            </w:pPr>
            <w:r>
              <w:t>1 Kugel</w:t>
            </w:r>
          </w:p>
        </w:tc>
        <w:tc>
          <w:tcPr>
            <w:tcW w:w="4561" w:type="dxa"/>
          </w:tcPr>
          <w:p w:rsidR="00A5338D" w:rsidRDefault="00A5338D" w:rsidP="009B609C">
            <w:pPr>
              <w:spacing w:before="40" w:after="40"/>
              <w:jc w:val="both"/>
            </w:pPr>
          </w:p>
        </w:tc>
      </w:tr>
      <w:tr w:rsidR="00A5338D" w:rsidTr="009B609C">
        <w:tc>
          <w:tcPr>
            <w:tcW w:w="4819" w:type="dxa"/>
          </w:tcPr>
          <w:p w:rsidR="00A5338D" w:rsidRDefault="00A5338D" w:rsidP="009B609C">
            <w:pPr>
              <w:spacing w:before="40" w:after="40"/>
              <w:jc w:val="both"/>
            </w:pPr>
            <w:r>
              <w:t>2 kleiner Luftballon</w:t>
            </w:r>
          </w:p>
        </w:tc>
        <w:tc>
          <w:tcPr>
            <w:tcW w:w="4561" w:type="dxa"/>
          </w:tcPr>
          <w:p w:rsidR="00A5338D" w:rsidRDefault="00A5338D" w:rsidP="009B609C">
            <w:pPr>
              <w:spacing w:before="40" w:after="40"/>
              <w:jc w:val="both"/>
            </w:pPr>
          </w:p>
        </w:tc>
      </w:tr>
      <w:tr w:rsidR="00A5338D" w:rsidTr="009B609C">
        <w:tc>
          <w:tcPr>
            <w:tcW w:w="4819" w:type="dxa"/>
          </w:tcPr>
          <w:p w:rsidR="00A5338D" w:rsidRDefault="00A5338D" w:rsidP="009B609C">
            <w:pPr>
              <w:spacing w:before="40" w:after="40"/>
              <w:jc w:val="both"/>
            </w:pPr>
            <w:r>
              <w:t>3 Drücken auf Membran</w:t>
            </w:r>
          </w:p>
        </w:tc>
        <w:tc>
          <w:tcPr>
            <w:tcW w:w="4561" w:type="dxa"/>
          </w:tcPr>
          <w:p w:rsidR="00A5338D" w:rsidRDefault="00A5338D" w:rsidP="009B609C">
            <w:pPr>
              <w:spacing w:before="40" w:after="40"/>
              <w:jc w:val="both"/>
            </w:pPr>
            <w:r>
              <w:t>Zusammenziehen des Herzmuskels (Systole)</w:t>
            </w:r>
          </w:p>
        </w:tc>
      </w:tr>
      <w:tr w:rsidR="00A5338D" w:rsidTr="009B609C">
        <w:tc>
          <w:tcPr>
            <w:tcW w:w="4819" w:type="dxa"/>
          </w:tcPr>
          <w:p w:rsidR="00A5338D" w:rsidRDefault="00A5338D" w:rsidP="009B609C">
            <w:pPr>
              <w:spacing w:before="40" w:after="40"/>
              <w:jc w:val="both"/>
            </w:pPr>
            <w:r>
              <w:t>4 Innenraum des Modells</w:t>
            </w:r>
          </w:p>
        </w:tc>
        <w:tc>
          <w:tcPr>
            <w:tcW w:w="4561" w:type="dxa"/>
          </w:tcPr>
          <w:p w:rsidR="00A5338D" w:rsidRDefault="00A5338D" w:rsidP="009B609C">
            <w:pPr>
              <w:spacing w:before="40" w:after="40"/>
              <w:jc w:val="both"/>
            </w:pPr>
          </w:p>
        </w:tc>
      </w:tr>
      <w:tr w:rsidR="00A5338D" w:rsidTr="009B609C">
        <w:tc>
          <w:tcPr>
            <w:tcW w:w="4819" w:type="dxa"/>
          </w:tcPr>
          <w:p w:rsidR="00A5338D" w:rsidRDefault="00A5338D" w:rsidP="009B609C">
            <w:pPr>
              <w:spacing w:before="40" w:after="40"/>
              <w:jc w:val="both"/>
            </w:pPr>
            <w:r>
              <w:t>5</w:t>
            </w:r>
          </w:p>
        </w:tc>
        <w:tc>
          <w:tcPr>
            <w:tcW w:w="4561" w:type="dxa"/>
          </w:tcPr>
          <w:p w:rsidR="00A5338D" w:rsidRDefault="00A5338D" w:rsidP="009B609C">
            <w:pPr>
              <w:spacing w:before="40" w:after="40"/>
              <w:jc w:val="both"/>
            </w:pPr>
          </w:p>
        </w:tc>
      </w:tr>
      <w:tr w:rsidR="00A5338D" w:rsidTr="009B609C">
        <w:tc>
          <w:tcPr>
            <w:tcW w:w="4819" w:type="dxa"/>
          </w:tcPr>
          <w:p w:rsidR="00A5338D" w:rsidRDefault="00A5338D" w:rsidP="009B609C">
            <w:pPr>
              <w:spacing w:before="40" w:after="40"/>
              <w:jc w:val="both"/>
            </w:pPr>
            <w:r>
              <w:t>…</w:t>
            </w:r>
          </w:p>
        </w:tc>
        <w:tc>
          <w:tcPr>
            <w:tcW w:w="4561" w:type="dxa"/>
          </w:tcPr>
          <w:p w:rsidR="00A5338D" w:rsidRDefault="00A5338D" w:rsidP="009B609C">
            <w:pPr>
              <w:spacing w:before="40" w:after="40"/>
              <w:jc w:val="both"/>
            </w:pPr>
          </w:p>
        </w:tc>
      </w:tr>
    </w:tbl>
    <w:p w:rsidR="00A5338D" w:rsidRPr="000E33DE" w:rsidRDefault="00A5338D" w:rsidP="00A5338D">
      <w:pPr>
        <w:jc w:val="both"/>
        <w:rPr>
          <w:rFonts w:ascii="Times" w:hAnsi="Times"/>
          <w:sz w:val="12"/>
          <w:szCs w:val="12"/>
        </w:rPr>
      </w:pPr>
    </w:p>
    <w:p w:rsidR="00F24834" w:rsidRPr="00EF76A8" w:rsidRDefault="00F24834" w:rsidP="00AD4B96">
      <w:pPr>
        <w:pageBreakBefore/>
        <w:shd w:val="clear" w:color="auto" w:fill="9BBB59" w:themeFill="accent3"/>
        <w:tabs>
          <w:tab w:val="right" w:pos="9639"/>
        </w:tabs>
        <w:jc w:val="both"/>
        <w:rPr>
          <w:rFonts w:ascii="Arial" w:hAnsi="Arial"/>
          <w:b/>
          <w:sz w:val="6"/>
        </w:rPr>
      </w:pPr>
    </w:p>
    <w:p w:rsidR="00F24834" w:rsidRPr="00A06A5B" w:rsidRDefault="00F24834" w:rsidP="00AD4B96">
      <w:pPr>
        <w:shd w:val="clear" w:color="auto" w:fill="9BBB59" w:themeFill="accent3"/>
        <w:tabs>
          <w:tab w:val="right" w:pos="9639"/>
        </w:tabs>
        <w:jc w:val="center"/>
        <w:rPr>
          <w:rFonts w:ascii="Arial Narrow" w:hAnsi="Arial Narrow"/>
          <w:b/>
          <w:sz w:val="26"/>
        </w:rPr>
      </w:pPr>
      <w:r>
        <w:rPr>
          <w:rFonts w:ascii="Arial" w:hAnsi="Arial"/>
          <w:sz w:val="20"/>
        </w:rPr>
        <w:t>Lösungshinweise</w:t>
      </w:r>
      <w:r w:rsidRPr="00A06A5B">
        <w:rPr>
          <w:rFonts w:ascii="Arial Narrow" w:hAnsi="Arial Narrow"/>
          <w:b/>
          <w:sz w:val="26"/>
        </w:rPr>
        <w:t xml:space="preserve"> </w:t>
      </w:r>
      <w:r w:rsidR="00AD4B96" w:rsidRPr="00AD4B96">
        <w:rPr>
          <w:rFonts w:ascii="Arial" w:hAnsi="Arial"/>
          <w:b/>
        </w:rPr>
        <w:t>Das Funktionsprinzip des Herzens mithilfe eines Modells erklären</w:t>
      </w:r>
    </w:p>
    <w:p w:rsidR="00F24834" w:rsidRPr="00EF76A8" w:rsidRDefault="00F24834" w:rsidP="00AD4B96">
      <w:pPr>
        <w:shd w:val="clear" w:color="auto" w:fill="9BBB59" w:themeFill="accent3"/>
        <w:tabs>
          <w:tab w:val="right" w:pos="9639"/>
        </w:tabs>
        <w:jc w:val="both"/>
        <w:rPr>
          <w:rFonts w:ascii="Arial" w:hAnsi="Arial"/>
          <w:b/>
          <w:sz w:val="6"/>
        </w:rPr>
      </w:pPr>
      <w:r w:rsidRPr="00EF76A8">
        <w:rPr>
          <w:rFonts w:ascii="Arial" w:hAnsi="Arial"/>
          <w:b/>
          <w:sz w:val="6"/>
        </w:rPr>
        <w:t xml:space="preserve"> </w:t>
      </w:r>
    </w:p>
    <w:p w:rsidR="00F24834" w:rsidRPr="005748AD" w:rsidRDefault="00F24834" w:rsidP="00F24834">
      <w:pPr>
        <w:spacing w:before="40"/>
        <w:rPr>
          <w:rFonts w:ascii="Times" w:hAnsi="Times"/>
          <w:sz w:val="12"/>
        </w:rPr>
      </w:pPr>
    </w:p>
    <w:p w:rsidR="00F24834" w:rsidRDefault="00F24834" w:rsidP="00F24834">
      <w:pPr>
        <w:tabs>
          <w:tab w:val="left" w:pos="284"/>
        </w:tabs>
        <w:spacing w:before="100"/>
        <w:ind w:left="284" w:hanging="284"/>
        <w:jc w:val="both"/>
        <w:rPr>
          <w:rFonts w:ascii="Times" w:hAnsi="Times"/>
        </w:rPr>
      </w:pPr>
      <w:r w:rsidRPr="00793EA2">
        <w:rPr>
          <w:rFonts w:ascii="Times" w:hAnsi="Times"/>
        </w:rPr>
        <w:t>1.</w:t>
      </w:r>
      <w:r w:rsidRPr="00793EA2">
        <w:rPr>
          <w:rFonts w:ascii="Times" w:hAnsi="Times"/>
        </w:rPr>
        <w:tab/>
      </w:r>
      <w:r w:rsidR="002959B5">
        <w:rPr>
          <w:rFonts w:ascii="Times" w:hAnsi="Times"/>
        </w:rPr>
        <w:t xml:space="preserve">(sinngemäß) Durch Druck auf die Membran wird Wasser aus dem seitlichen Auslauf herausgepresst. Da die Kugel gleichzeitig in den Flaschenhals gedrückt wird, verschließt und verhindert sie den Auslauf nach unten (Ventilfunktion). Bei Entlasten der Membran verringert sich der Druck im Behälter. Nun könnte von unten und von der Seite Wasser </w:t>
      </w:r>
      <w:proofErr w:type="spellStart"/>
      <w:r w:rsidR="002959B5">
        <w:rPr>
          <w:rFonts w:ascii="Times" w:hAnsi="Times"/>
        </w:rPr>
        <w:t>bzw</w:t>
      </w:r>
      <w:proofErr w:type="spellEnd"/>
      <w:r w:rsidR="002959B5">
        <w:rPr>
          <w:rFonts w:ascii="Times" w:hAnsi="Times"/>
        </w:rPr>
        <w:t xml:space="preserve"> Luft nachgesogen werden. Von unten gelingt dies, da das angesaugte Wasser die Kugel im Flaschenhals anhebt. An der Seite faltet sich der kleine Luftballon ein und verhindert das Ansaugen von Luft (Ventilfunktion). Im Modell kann das Wasser nur in eine </w:t>
      </w:r>
      <w:proofErr w:type="spellStart"/>
      <w:r w:rsidR="002959B5">
        <w:rPr>
          <w:rFonts w:ascii="Times" w:hAnsi="Times"/>
        </w:rPr>
        <w:t>Richtung</w:t>
      </w:r>
      <w:proofErr w:type="spellEnd"/>
      <w:r w:rsidR="002959B5">
        <w:rPr>
          <w:rFonts w:ascii="Times" w:hAnsi="Times"/>
        </w:rPr>
        <w:t xml:space="preserve"> vom unteren Glas in das seitliche Glas fließen. Entfernt man den seitlich am Auslauf angebrachten Luftballon, strömt beim Entlasten der Membran Luft in den Behälter. Das Ansaugen von Wasser aus dem unteren Glas wird verhindert. Durch die Kugel und den kleinen Luftballon, die wie (</w:t>
      </w:r>
      <w:proofErr w:type="spellStart"/>
      <w:r w:rsidR="002959B5">
        <w:rPr>
          <w:rFonts w:ascii="Times" w:hAnsi="Times"/>
        </w:rPr>
        <w:t>Rückschag</w:t>
      </w:r>
      <w:proofErr w:type="spellEnd"/>
      <w:r w:rsidR="002959B5">
        <w:rPr>
          <w:rFonts w:ascii="Times" w:hAnsi="Times"/>
        </w:rPr>
        <w:t>-)</w:t>
      </w:r>
      <w:proofErr w:type="spellStart"/>
      <w:r w:rsidR="002959B5">
        <w:rPr>
          <w:rFonts w:ascii="Times" w:hAnsi="Times"/>
        </w:rPr>
        <w:t>ventile</w:t>
      </w:r>
      <w:proofErr w:type="spellEnd"/>
      <w:r w:rsidR="002959B5">
        <w:rPr>
          <w:rFonts w:ascii="Times" w:hAnsi="Times"/>
        </w:rPr>
        <w:t xml:space="preserve"> wirken, wird erreicht, dass das Wasser nur in eine Richtung durch das Modell fließt. </w:t>
      </w:r>
    </w:p>
    <w:p w:rsidR="005B438F" w:rsidRDefault="005B438F" w:rsidP="005B438F">
      <w:pPr>
        <w:jc w:val="both"/>
        <w:rPr>
          <w:sz w:val="12"/>
          <w:szCs w:val="12"/>
        </w:rPr>
      </w:pPr>
    </w:p>
    <w:p w:rsidR="005B438F" w:rsidRDefault="005B438F" w:rsidP="005B438F">
      <w:pPr>
        <w:tabs>
          <w:tab w:val="left" w:pos="284"/>
        </w:tabs>
        <w:spacing w:before="100"/>
        <w:ind w:left="284" w:hanging="284"/>
        <w:jc w:val="both"/>
        <w:rPr>
          <w:rFonts w:ascii="Times" w:hAnsi="Times"/>
        </w:rPr>
      </w:pPr>
      <w:r>
        <w:rPr>
          <w:rFonts w:ascii="Times" w:hAnsi="Times"/>
        </w:rPr>
        <w:t>2</w:t>
      </w:r>
      <w:r w:rsidRPr="00793EA2">
        <w:rPr>
          <w:rFonts w:ascii="Times" w:hAnsi="Times"/>
        </w:rPr>
        <w:t>.</w:t>
      </w:r>
      <w:r w:rsidRPr="00793EA2">
        <w:rPr>
          <w:rFonts w:ascii="Times" w:hAnsi="Times"/>
        </w:rPr>
        <w:tab/>
      </w:r>
      <w:r w:rsidR="002959B5">
        <w:rPr>
          <w:rFonts w:ascii="Times" w:hAnsi="Times"/>
        </w:rPr>
        <w:t xml:space="preserve">Das Modell stellt einen Behälter mit Ventilen am Eingang und Ausgang dar. Das entspricht </w:t>
      </w:r>
      <w:r w:rsidR="007C293E">
        <w:rPr>
          <w:rFonts w:ascii="Times" w:hAnsi="Times"/>
        </w:rPr>
        <w:t xml:space="preserve">modellhaft den Verhältnissen in einer Herzkammer mit Ein- und Auslassventil, d.h. Segelklappen und Taschenklappen. </w:t>
      </w:r>
    </w:p>
    <w:p w:rsidR="005B438F" w:rsidRPr="002E3318" w:rsidRDefault="005B438F" w:rsidP="005B438F">
      <w:pPr>
        <w:jc w:val="both"/>
        <w:rPr>
          <w:sz w:val="12"/>
          <w:szCs w:val="12"/>
        </w:rPr>
      </w:pPr>
    </w:p>
    <w:tbl>
      <w:tblPr>
        <w:tblStyle w:val="Tabellenraster"/>
        <w:tblW w:w="0" w:type="auto"/>
        <w:tblInd w:w="392" w:type="dxa"/>
        <w:tblLook w:val="04A0" w:firstRow="1" w:lastRow="0" w:firstColumn="1" w:lastColumn="0" w:noHBand="0" w:noVBand="1"/>
      </w:tblPr>
      <w:tblGrid>
        <w:gridCol w:w="3260"/>
        <w:gridCol w:w="6120"/>
      </w:tblGrid>
      <w:tr w:rsidR="005B438F" w:rsidTr="007C293E">
        <w:tc>
          <w:tcPr>
            <w:tcW w:w="3260" w:type="dxa"/>
          </w:tcPr>
          <w:p w:rsidR="005B438F" w:rsidRDefault="005B438F" w:rsidP="008577B2">
            <w:pPr>
              <w:jc w:val="both"/>
            </w:pPr>
            <w:r>
              <w:t>Modell</w:t>
            </w:r>
          </w:p>
        </w:tc>
        <w:tc>
          <w:tcPr>
            <w:tcW w:w="6120" w:type="dxa"/>
          </w:tcPr>
          <w:p w:rsidR="005B438F" w:rsidRDefault="005B438F" w:rsidP="008577B2">
            <w:pPr>
              <w:jc w:val="both"/>
            </w:pPr>
            <w:r>
              <w:t>Wirklichkeit</w:t>
            </w:r>
          </w:p>
        </w:tc>
      </w:tr>
      <w:tr w:rsidR="005B438F" w:rsidTr="007C293E">
        <w:tc>
          <w:tcPr>
            <w:tcW w:w="3260" w:type="dxa"/>
          </w:tcPr>
          <w:p w:rsidR="005B438F" w:rsidRDefault="005B438F" w:rsidP="008577B2">
            <w:pPr>
              <w:spacing w:before="40" w:after="40"/>
              <w:jc w:val="both"/>
            </w:pPr>
            <w:r>
              <w:t>1 Kugel</w:t>
            </w:r>
          </w:p>
        </w:tc>
        <w:tc>
          <w:tcPr>
            <w:tcW w:w="6120" w:type="dxa"/>
          </w:tcPr>
          <w:p w:rsidR="005B438F" w:rsidRDefault="007C293E" w:rsidP="008577B2">
            <w:pPr>
              <w:spacing w:before="40" w:after="40"/>
              <w:jc w:val="both"/>
            </w:pPr>
            <w:r>
              <w:t>Segelklappen</w:t>
            </w:r>
          </w:p>
        </w:tc>
      </w:tr>
      <w:tr w:rsidR="005B438F" w:rsidTr="007C293E">
        <w:tc>
          <w:tcPr>
            <w:tcW w:w="3260" w:type="dxa"/>
          </w:tcPr>
          <w:p w:rsidR="005B438F" w:rsidRDefault="005B438F" w:rsidP="008577B2">
            <w:pPr>
              <w:spacing w:before="40" w:after="40"/>
              <w:jc w:val="both"/>
            </w:pPr>
            <w:r>
              <w:t>2 kleiner Luftballon</w:t>
            </w:r>
          </w:p>
        </w:tc>
        <w:tc>
          <w:tcPr>
            <w:tcW w:w="6120" w:type="dxa"/>
          </w:tcPr>
          <w:p w:rsidR="005B438F" w:rsidRDefault="007C293E" w:rsidP="008577B2">
            <w:pPr>
              <w:spacing w:before="40" w:after="40"/>
              <w:jc w:val="both"/>
            </w:pPr>
            <w:r>
              <w:t>Taschenklappen</w:t>
            </w:r>
          </w:p>
        </w:tc>
      </w:tr>
      <w:tr w:rsidR="005B438F" w:rsidTr="007C293E">
        <w:tc>
          <w:tcPr>
            <w:tcW w:w="3260" w:type="dxa"/>
          </w:tcPr>
          <w:p w:rsidR="005B438F" w:rsidRDefault="005B438F" w:rsidP="008577B2">
            <w:pPr>
              <w:spacing w:before="40" w:after="40"/>
              <w:jc w:val="both"/>
            </w:pPr>
            <w:r>
              <w:t>3 Drücken auf Membran</w:t>
            </w:r>
          </w:p>
        </w:tc>
        <w:tc>
          <w:tcPr>
            <w:tcW w:w="6120" w:type="dxa"/>
          </w:tcPr>
          <w:p w:rsidR="005B438F" w:rsidRDefault="005B438F" w:rsidP="008577B2">
            <w:pPr>
              <w:spacing w:before="40" w:after="40"/>
              <w:jc w:val="both"/>
            </w:pPr>
            <w:r>
              <w:t>Zusammenziehen des Herzmuskels (Systole)</w:t>
            </w:r>
          </w:p>
        </w:tc>
      </w:tr>
      <w:tr w:rsidR="005B438F" w:rsidTr="007C293E">
        <w:tc>
          <w:tcPr>
            <w:tcW w:w="3260" w:type="dxa"/>
          </w:tcPr>
          <w:p w:rsidR="005B438F" w:rsidRDefault="005B438F" w:rsidP="008577B2">
            <w:pPr>
              <w:spacing w:before="40" w:after="40"/>
              <w:jc w:val="both"/>
            </w:pPr>
            <w:r>
              <w:t>4 Innenraum des Modells</w:t>
            </w:r>
          </w:p>
        </w:tc>
        <w:tc>
          <w:tcPr>
            <w:tcW w:w="6120" w:type="dxa"/>
          </w:tcPr>
          <w:p w:rsidR="005B438F" w:rsidRDefault="007C293E" w:rsidP="008577B2">
            <w:pPr>
              <w:spacing w:before="40" w:after="40"/>
              <w:jc w:val="both"/>
            </w:pPr>
            <w:r>
              <w:t>Innenraum einer Herzkammer</w:t>
            </w:r>
          </w:p>
        </w:tc>
      </w:tr>
      <w:tr w:rsidR="005B438F" w:rsidTr="007C293E">
        <w:tc>
          <w:tcPr>
            <w:tcW w:w="3260" w:type="dxa"/>
          </w:tcPr>
          <w:p w:rsidR="005B438F" w:rsidRDefault="005B438F" w:rsidP="008577B2">
            <w:pPr>
              <w:spacing w:before="40" w:after="40"/>
              <w:jc w:val="both"/>
            </w:pPr>
            <w:r>
              <w:t>5</w:t>
            </w:r>
            <w:r w:rsidR="007C293E">
              <w:t xml:space="preserve"> </w:t>
            </w:r>
            <w:r w:rsidR="007C293E">
              <w:rPr>
                <w:rFonts w:ascii="Times" w:hAnsi="Times"/>
              </w:rPr>
              <w:t>Entlasten der Membran</w:t>
            </w:r>
          </w:p>
        </w:tc>
        <w:tc>
          <w:tcPr>
            <w:tcW w:w="6120" w:type="dxa"/>
          </w:tcPr>
          <w:p w:rsidR="005B438F" w:rsidRDefault="007C293E" w:rsidP="008577B2">
            <w:pPr>
              <w:spacing w:before="40" w:after="40"/>
              <w:jc w:val="both"/>
            </w:pPr>
            <w:r>
              <w:rPr>
                <w:rFonts w:ascii="Times" w:hAnsi="Times"/>
              </w:rPr>
              <w:t>Erschlaffung der Kammermuskulatur</w:t>
            </w:r>
          </w:p>
        </w:tc>
      </w:tr>
      <w:tr w:rsidR="007C293E" w:rsidTr="007C293E">
        <w:tc>
          <w:tcPr>
            <w:tcW w:w="3260" w:type="dxa"/>
          </w:tcPr>
          <w:p w:rsidR="007C293E" w:rsidRDefault="007C293E" w:rsidP="00DB09A2">
            <w:pPr>
              <w:spacing w:before="40" w:after="40"/>
              <w:jc w:val="both"/>
            </w:pPr>
            <w:r>
              <w:t>6 Wasserausfluss</w:t>
            </w:r>
          </w:p>
        </w:tc>
        <w:tc>
          <w:tcPr>
            <w:tcW w:w="6120" w:type="dxa"/>
          </w:tcPr>
          <w:p w:rsidR="007C293E" w:rsidRDefault="007C293E" w:rsidP="00DB09A2">
            <w:pPr>
              <w:spacing w:before="40" w:after="40"/>
              <w:jc w:val="both"/>
            </w:pPr>
            <w:r>
              <w:t xml:space="preserve">Übertritt von Blut aus </w:t>
            </w:r>
            <w:r>
              <w:t>K</w:t>
            </w:r>
            <w:r>
              <w:t xml:space="preserve">ammer in </w:t>
            </w:r>
            <w:r>
              <w:t xml:space="preserve">Aorta </w:t>
            </w:r>
            <w:proofErr w:type="spellStart"/>
            <w:r>
              <w:t>bzw</w:t>
            </w:r>
            <w:proofErr w:type="spellEnd"/>
            <w:r>
              <w:t xml:space="preserve"> Lungenarterie</w:t>
            </w:r>
          </w:p>
        </w:tc>
      </w:tr>
      <w:tr w:rsidR="007C293E" w:rsidTr="007C293E">
        <w:tc>
          <w:tcPr>
            <w:tcW w:w="3260" w:type="dxa"/>
          </w:tcPr>
          <w:p w:rsidR="007C293E" w:rsidRDefault="007C293E" w:rsidP="00DB09A2">
            <w:pPr>
              <w:spacing w:before="40" w:after="40"/>
              <w:jc w:val="both"/>
            </w:pPr>
            <w:r>
              <w:t>7 Wassereinstrom</w:t>
            </w:r>
          </w:p>
        </w:tc>
        <w:tc>
          <w:tcPr>
            <w:tcW w:w="6120" w:type="dxa"/>
          </w:tcPr>
          <w:p w:rsidR="007C293E" w:rsidRDefault="007C293E" w:rsidP="00DB09A2">
            <w:pPr>
              <w:spacing w:before="40" w:after="40"/>
              <w:jc w:val="both"/>
            </w:pPr>
            <w:r>
              <w:t xml:space="preserve">Übertritt von Blut aus Vorkammer in Kammer </w:t>
            </w:r>
          </w:p>
        </w:tc>
      </w:tr>
      <w:tr w:rsidR="005B438F" w:rsidTr="007C293E">
        <w:tc>
          <w:tcPr>
            <w:tcW w:w="3260" w:type="dxa"/>
          </w:tcPr>
          <w:p w:rsidR="005B438F" w:rsidRDefault="005B438F" w:rsidP="008577B2">
            <w:pPr>
              <w:spacing w:before="40" w:after="40"/>
              <w:jc w:val="both"/>
            </w:pPr>
            <w:r>
              <w:t>…</w:t>
            </w:r>
          </w:p>
        </w:tc>
        <w:tc>
          <w:tcPr>
            <w:tcW w:w="6120" w:type="dxa"/>
          </w:tcPr>
          <w:p w:rsidR="005B438F" w:rsidRDefault="005B438F" w:rsidP="008577B2">
            <w:pPr>
              <w:spacing w:before="40" w:after="40"/>
              <w:jc w:val="both"/>
            </w:pPr>
          </w:p>
        </w:tc>
      </w:tr>
    </w:tbl>
    <w:p w:rsidR="005B438F" w:rsidRDefault="005B438F" w:rsidP="005B438F">
      <w:pPr>
        <w:jc w:val="both"/>
        <w:rPr>
          <w:rFonts w:ascii="Times" w:hAnsi="Times"/>
          <w:sz w:val="12"/>
          <w:szCs w:val="12"/>
        </w:rPr>
      </w:pPr>
    </w:p>
    <w:p w:rsidR="002959B5" w:rsidRDefault="002959B5" w:rsidP="005B438F">
      <w:pPr>
        <w:jc w:val="both"/>
        <w:rPr>
          <w:rFonts w:ascii="Times" w:hAnsi="Times"/>
          <w:sz w:val="12"/>
          <w:szCs w:val="12"/>
        </w:rPr>
      </w:pPr>
    </w:p>
    <w:p w:rsidR="002959B5" w:rsidRDefault="002959B5" w:rsidP="005B438F">
      <w:pPr>
        <w:jc w:val="both"/>
        <w:rPr>
          <w:rFonts w:ascii="Times" w:hAnsi="Times"/>
          <w:sz w:val="12"/>
          <w:szCs w:val="12"/>
        </w:rPr>
      </w:pPr>
    </w:p>
    <w:p w:rsidR="002959B5" w:rsidRPr="000E33DE" w:rsidRDefault="002959B5" w:rsidP="005B438F">
      <w:pPr>
        <w:jc w:val="both"/>
        <w:rPr>
          <w:rFonts w:ascii="Times" w:hAnsi="Times"/>
          <w:sz w:val="12"/>
          <w:szCs w:val="12"/>
        </w:rPr>
      </w:pPr>
    </w:p>
    <w:p w:rsidR="0036416C" w:rsidRPr="007C293E" w:rsidRDefault="007C293E" w:rsidP="007C293E">
      <w:pPr>
        <w:tabs>
          <w:tab w:val="left" w:pos="284"/>
        </w:tabs>
        <w:spacing w:before="60"/>
        <w:ind w:left="284" w:hanging="284"/>
        <w:jc w:val="both"/>
        <w:rPr>
          <w:rFonts w:ascii="Times" w:hAnsi="Times"/>
          <w:b/>
        </w:rPr>
      </w:pPr>
      <w:r>
        <w:rPr>
          <w:rFonts w:ascii="Times" w:hAnsi="Times"/>
          <w:b/>
        </w:rPr>
        <w:t>•</w:t>
      </w:r>
      <w:r>
        <w:rPr>
          <w:rFonts w:ascii="Times" w:hAnsi="Times"/>
          <w:b/>
        </w:rPr>
        <w:tab/>
      </w:r>
      <w:r w:rsidR="005B438F">
        <w:rPr>
          <w:rFonts w:ascii="Times" w:hAnsi="Times"/>
          <w:b/>
        </w:rPr>
        <w:t>Variante:</w:t>
      </w:r>
      <w:r>
        <w:rPr>
          <w:rFonts w:ascii="Times" w:hAnsi="Times"/>
          <w:b/>
        </w:rPr>
        <w:t xml:space="preserve"> </w:t>
      </w:r>
      <w:r w:rsidR="0036416C" w:rsidRPr="0082569F">
        <w:rPr>
          <w:rFonts w:ascii="Times" w:hAnsi="Times"/>
          <w:b/>
        </w:rPr>
        <w:t>Vergleich Modell- Säugetierherz</w:t>
      </w:r>
      <w:r w:rsidR="0036416C">
        <w:rPr>
          <w:rFonts w:ascii="Times" w:hAnsi="Times"/>
        </w:rPr>
        <w:t xml:space="preserve"> (unvollständige Auflistung)</w:t>
      </w:r>
    </w:p>
    <w:tbl>
      <w:tblPr>
        <w:tblStyle w:val="Tabellenraster"/>
        <w:tblW w:w="0" w:type="auto"/>
        <w:tblInd w:w="392" w:type="dxa"/>
        <w:tblLook w:val="00A0" w:firstRow="1" w:lastRow="0" w:firstColumn="1" w:lastColumn="0" w:noHBand="0" w:noVBand="0"/>
      </w:tblPr>
      <w:tblGrid>
        <w:gridCol w:w="4494"/>
        <w:gridCol w:w="4886"/>
      </w:tblGrid>
      <w:tr w:rsidR="0036416C" w:rsidTr="007C293E">
        <w:tc>
          <w:tcPr>
            <w:tcW w:w="4494" w:type="dxa"/>
          </w:tcPr>
          <w:p w:rsidR="0036416C" w:rsidRDefault="0036416C" w:rsidP="008577B2">
            <w:pPr>
              <w:spacing w:before="60"/>
              <w:jc w:val="both"/>
              <w:rPr>
                <w:rFonts w:ascii="Times" w:hAnsi="Times"/>
              </w:rPr>
            </w:pPr>
            <w:r>
              <w:rPr>
                <w:rFonts w:ascii="Times" w:hAnsi="Times"/>
              </w:rPr>
              <w:t>dargestellte Strukturen und Funktionen</w:t>
            </w:r>
          </w:p>
        </w:tc>
        <w:tc>
          <w:tcPr>
            <w:tcW w:w="4886" w:type="dxa"/>
          </w:tcPr>
          <w:p w:rsidR="0036416C" w:rsidRDefault="0036416C" w:rsidP="008577B2">
            <w:pPr>
              <w:spacing w:before="60"/>
              <w:jc w:val="both"/>
              <w:rPr>
                <w:rFonts w:ascii="Times" w:hAnsi="Times"/>
              </w:rPr>
            </w:pPr>
            <w:r>
              <w:rPr>
                <w:rFonts w:ascii="Times" w:hAnsi="Times"/>
              </w:rPr>
              <w:t>nicht oder unvollständig dargestellte Strukturen und Funktionen</w:t>
            </w:r>
          </w:p>
        </w:tc>
      </w:tr>
      <w:tr w:rsidR="0036416C" w:rsidTr="007C293E">
        <w:tc>
          <w:tcPr>
            <w:tcW w:w="4494" w:type="dxa"/>
          </w:tcPr>
          <w:p w:rsidR="0036416C" w:rsidRDefault="0036416C" w:rsidP="008577B2">
            <w:pPr>
              <w:spacing w:before="60"/>
              <w:jc w:val="both"/>
              <w:rPr>
                <w:rFonts w:ascii="Times" w:hAnsi="Times"/>
              </w:rPr>
            </w:pPr>
            <w:r>
              <w:rPr>
                <w:rFonts w:ascii="Times" w:hAnsi="Times"/>
              </w:rPr>
              <w:t>Murmel = Segelklappen</w:t>
            </w:r>
          </w:p>
        </w:tc>
        <w:tc>
          <w:tcPr>
            <w:tcW w:w="4886" w:type="dxa"/>
          </w:tcPr>
          <w:p w:rsidR="0036416C" w:rsidRDefault="0036416C" w:rsidP="008577B2">
            <w:pPr>
              <w:spacing w:before="60"/>
              <w:jc w:val="both"/>
              <w:rPr>
                <w:rFonts w:ascii="Times" w:hAnsi="Times"/>
              </w:rPr>
            </w:pPr>
            <w:r>
              <w:rPr>
                <w:rFonts w:ascii="Times" w:hAnsi="Times"/>
              </w:rPr>
              <w:t>Vorkammern nicht dargestellt</w:t>
            </w:r>
          </w:p>
        </w:tc>
      </w:tr>
      <w:tr w:rsidR="0036416C" w:rsidTr="007C293E">
        <w:tc>
          <w:tcPr>
            <w:tcW w:w="4494" w:type="dxa"/>
          </w:tcPr>
          <w:p w:rsidR="0036416C" w:rsidRDefault="0036416C" w:rsidP="008577B2">
            <w:pPr>
              <w:spacing w:before="60"/>
              <w:jc w:val="both"/>
              <w:rPr>
                <w:rFonts w:ascii="Times" w:hAnsi="Times"/>
              </w:rPr>
            </w:pPr>
            <w:r>
              <w:rPr>
                <w:rFonts w:ascii="Times" w:hAnsi="Times"/>
              </w:rPr>
              <w:t>Kleiner Luftballon= Taschenklappen als Rückschlagventil</w:t>
            </w:r>
          </w:p>
        </w:tc>
        <w:tc>
          <w:tcPr>
            <w:tcW w:w="4886" w:type="dxa"/>
          </w:tcPr>
          <w:p w:rsidR="0036416C" w:rsidRDefault="0036416C" w:rsidP="008577B2">
            <w:pPr>
              <w:spacing w:before="60"/>
              <w:jc w:val="both"/>
              <w:rPr>
                <w:rFonts w:ascii="Times" w:hAnsi="Times"/>
              </w:rPr>
            </w:pPr>
            <w:r>
              <w:rPr>
                <w:rFonts w:ascii="Times" w:hAnsi="Times"/>
              </w:rPr>
              <w:t>nur eine Kammer nicht dargestellt</w:t>
            </w:r>
          </w:p>
        </w:tc>
      </w:tr>
      <w:tr w:rsidR="0036416C" w:rsidTr="007C293E">
        <w:tc>
          <w:tcPr>
            <w:tcW w:w="4494" w:type="dxa"/>
          </w:tcPr>
          <w:p w:rsidR="0036416C" w:rsidRDefault="0036416C" w:rsidP="008577B2">
            <w:pPr>
              <w:spacing w:before="60"/>
              <w:jc w:val="both"/>
              <w:rPr>
                <w:rFonts w:ascii="Times" w:hAnsi="Times"/>
              </w:rPr>
            </w:pPr>
            <w:r>
              <w:rPr>
                <w:rFonts w:ascii="Times" w:hAnsi="Times"/>
              </w:rPr>
              <w:t xml:space="preserve">Eindrücken der Membran= Kammerkontraktion </w:t>
            </w:r>
          </w:p>
        </w:tc>
        <w:tc>
          <w:tcPr>
            <w:tcW w:w="4886" w:type="dxa"/>
          </w:tcPr>
          <w:p w:rsidR="0036416C" w:rsidRDefault="0036416C" w:rsidP="008577B2">
            <w:pPr>
              <w:spacing w:before="60"/>
              <w:jc w:val="both"/>
              <w:rPr>
                <w:rFonts w:ascii="Times" w:hAnsi="Times"/>
              </w:rPr>
            </w:pPr>
            <w:r>
              <w:rPr>
                <w:rFonts w:ascii="Times" w:hAnsi="Times"/>
              </w:rPr>
              <w:t xml:space="preserve">Herz-Kreislaufsystem enthält keine Luft </w:t>
            </w:r>
          </w:p>
        </w:tc>
      </w:tr>
      <w:tr w:rsidR="0036416C" w:rsidTr="007C293E">
        <w:tc>
          <w:tcPr>
            <w:tcW w:w="4494" w:type="dxa"/>
          </w:tcPr>
          <w:p w:rsidR="0036416C" w:rsidRDefault="0036416C" w:rsidP="008577B2">
            <w:pPr>
              <w:spacing w:before="60"/>
              <w:jc w:val="both"/>
              <w:rPr>
                <w:rFonts w:ascii="Times" w:hAnsi="Times"/>
              </w:rPr>
            </w:pPr>
            <w:r>
              <w:rPr>
                <w:rFonts w:ascii="Times" w:hAnsi="Times"/>
              </w:rPr>
              <w:t xml:space="preserve">Entlasten der Membran= Erschlaffung der Kammermuskulatur </w:t>
            </w:r>
          </w:p>
        </w:tc>
        <w:tc>
          <w:tcPr>
            <w:tcW w:w="4886" w:type="dxa"/>
          </w:tcPr>
          <w:p w:rsidR="0036416C" w:rsidRDefault="0036416C" w:rsidP="008577B2">
            <w:pPr>
              <w:spacing w:before="60"/>
              <w:jc w:val="both"/>
              <w:rPr>
                <w:rFonts w:ascii="Times" w:hAnsi="Times"/>
              </w:rPr>
            </w:pPr>
            <w:r>
              <w:rPr>
                <w:rFonts w:ascii="Times" w:hAnsi="Times"/>
              </w:rPr>
              <w:t>Segelklappen sind kein Kugelventil</w:t>
            </w:r>
          </w:p>
        </w:tc>
      </w:tr>
      <w:tr w:rsidR="0036416C" w:rsidTr="007C293E">
        <w:tc>
          <w:tcPr>
            <w:tcW w:w="4494" w:type="dxa"/>
          </w:tcPr>
          <w:p w:rsidR="0036416C" w:rsidRDefault="0036416C" w:rsidP="008577B2">
            <w:pPr>
              <w:spacing w:before="60"/>
              <w:jc w:val="both"/>
              <w:rPr>
                <w:rFonts w:ascii="Times" w:hAnsi="Times"/>
              </w:rPr>
            </w:pPr>
          </w:p>
        </w:tc>
        <w:tc>
          <w:tcPr>
            <w:tcW w:w="4886" w:type="dxa"/>
          </w:tcPr>
          <w:p w:rsidR="0036416C" w:rsidRDefault="0036416C" w:rsidP="008577B2">
            <w:pPr>
              <w:spacing w:before="60"/>
              <w:jc w:val="both"/>
              <w:rPr>
                <w:rFonts w:ascii="Times" w:hAnsi="Times"/>
              </w:rPr>
            </w:pPr>
            <w:r>
              <w:rPr>
                <w:rFonts w:ascii="Times" w:hAnsi="Times"/>
              </w:rPr>
              <w:t>Taschenklappen funktionieren anders als kleiner Luftballon</w:t>
            </w:r>
          </w:p>
        </w:tc>
      </w:tr>
    </w:tbl>
    <w:p w:rsidR="0036416C" w:rsidRPr="00E11DA4" w:rsidRDefault="0036416C" w:rsidP="00FF6166">
      <w:pPr>
        <w:tabs>
          <w:tab w:val="left" w:pos="284"/>
        </w:tabs>
        <w:spacing w:before="100"/>
        <w:jc w:val="both"/>
        <w:rPr>
          <w:rFonts w:ascii="Times" w:hAnsi="Times"/>
        </w:rPr>
      </w:pPr>
      <w:bookmarkStart w:id="0" w:name="_GoBack"/>
      <w:bookmarkEnd w:id="0"/>
    </w:p>
    <w:sectPr w:rsidR="0036416C" w:rsidRPr="00E11DA4" w:rsidSect="00490C96">
      <w:footerReference w:type="default" r:id="rId13"/>
      <w:pgSz w:w="11900" w:h="16840"/>
      <w:pgMar w:top="1418"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E83" w:rsidRDefault="00A47E83">
      <w:r>
        <w:separator/>
      </w:r>
    </w:p>
  </w:endnote>
  <w:endnote w:type="continuationSeparator" w:id="0">
    <w:p w:rsidR="00A47E83" w:rsidRDefault="00A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5AE" w:rsidRPr="004B7BE9" w:rsidRDefault="008515AE" w:rsidP="00490C96">
    <w:pPr>
      <w:pStyle w:val="Fuzeile"/>
      <w:pBdr>
        <w:top w:val="single" w:sz="4" w:space="1" w:color="BFBFBF" w:themeColor="background1" w:themeShade="BF"/>
      </w:pBdr>
      <w:tabs>
        <w:tab w:val="clear" w:pos="9072"/>
        <w:tab w:val="center" w:pos="5812"/>
        <w:tab w:val="right" w:pos="9639"/>
      </w:tabs>
      <w:rPr>
        <w:rFonts w:ascii="Times" w:hAnsi="Times"/>
        <w:i/>
        <w:color w:val="A6A6A6" w:themeColor="background1" w:themeShade="A6"/>
        <w:sz w:val="20"/>
      </w:rPr>
    </w:pPr>
    <w:r w:rsidRPr="004B7BE9">
      <w:rPr>
        <w:rFonts w:ascii="Times" w:hAnsi="Times"/>
        <w:i/>
        <w:color w:val="A6A6A6" w:themeColor="background1" w:themeShade="A6"/>
        <w:sz w:val="20"/>
      </w:rPr>
      <w:t xml:space="preserve">Quelle: Landesbildungsserver Baden- Württemberg, Fachgruppe Biologie, Autor: Dr. S. </w:t>
    </w:r>
    <w:proofErr w:type="spellStart"/>
    <w:r w:rsidRPr="004B7BE9">
      <w:rPr>
        <w:rFonts w:ascii="Times" w:hAnsi="Times"/>
        <w:i/>
        <w:color w:val="A6A6A6" w:themeColor="background1" w:themeShade="A6"/>
        <w:sz w:val="20"/>
      </w:rPr>
      <w:t>Gemballa</w:t>
    </w:r>
    <w:proofErr w:type="spellEnd"/>
    <w:r w:rsidRPr="004B7BE9">
      <w:rPr>
        <w:rFonts w:ascii="Times" w:hAnsi="Times"/>
        <w:i/>
        <w:color w:val="A6A6A6" w:themeColor="background1" w:themeShade="A6"/>
        <w:sz w:val="20"/>
      </w:rPr>
      <w:tab/>
    </w:r>
    <w:r w:rsidR="000743C1" w:rsidRPr="004B7BE9">
      <w:rPr>
        <w:rStyle w:val="Seitenzahl"/>
        <w:color w:val="A6A6A6" w:themeColor="background1" w:themeShade="A6"/>
        <w:sz w:val="20"/>
      </w:rPr>
      <w:fldChar w:fldCharType="begin"/>
    </w:r>
    <w:r w:rsidRPr="004B7BE9">
      <w:rPr>
        <w:rStyle w:val="Seitenzahl"/>
        <w:color w:val="A6A6A6" w:themeColor="background1" w:themeShade="A6"/>
        <w:sz w:val="20"/>
      </w:rPr>
      <w:instrText xml:space="preserve"> PAGE </w:instrText>
    </w:r>
    <w:r w:rsidR="000743C1" w:rsidRPr="004B7BE9">
      <w:rPr>
        <w:rStyle w:val="Seitenzahl"/>
        <w:color w:val="A6A6A6" w:themeColor="background1" w:themeShade="A6"/>
        <w:sz w:val="20"/>
      </w:rPr>
      <w:fldChar w:fldCharType="separate"/>
    </w:r>
    <w:r w:rsidR="0043245A">
      <w:rPr>
        <w:rStyle w:val="Seitenzahl"/>
        <w:noProof/>
        <w:color w:val="A6A6A6" w:themeColor="background1" w:themeShade="A6"/>
        <w:sz w:val="20"/>
      </w:rPr>
      <w:t>4</w:t>
    </w:r>
    <w:r w:rsidR="000743C1" w:rsidRPr="004B7BE9">
      <w:rPr>
        <w:rStyle w:val="Seitenzahl"/>
        <w:color w:val="A6A6A6" w:themeColor="background1" w:themeShade="A6"/>
        <w:sz w:val="20"/>
      </w:rPr>
      <w:fldChar w:fldCharType="end"/>
    </w:r>
    <w:r w:rsidRPr="004B7BE9">
      <w:rPr>
        <w:rStyle w:val="Seitenzahl"/>
        <w:color w:val="A6A6A6" w:themeColor="background1" w:themeShade="A6"/>
        <w:sz w:val="20"/>
      </w:rPr>
      <w:t>/</w:t>
    </w:r>
    <w:r w:rsidR="00395992">
      <w:rPr>
        <w:rStyle w:val="Seitenzahl"/>
        <w:color w:val="A6A6A6" w:themeColor="background1" w:themeShade="A6"/>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E83" w:rsidRDefault="00A47E83">
      <w:r>
        <w:separator/>
      </w:r>
    </w:p>
  </w:footnote>
  <w:footnote w:type="continuationSeparator" w:id="0">
    <w:p w:rsidR="00A47E83" w:rsidRDefault="00A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CEF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F45E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90E5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060B44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EDC748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F2830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5D427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F215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638A91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A96AE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2EE010"/>
    <w:lvl w:ilvl="0">
      <w:start w:val="1"/>
      <w:numFmt w:val="bullet"/>
      <w:pStyle w:val="BSAufzhlung1"/>
      <w:lvlText w:val=""/>
      <w:lvlJc w:val="left"/>
      <w:pPr>
        <w:tabs>
          <w:tab w:val="num" w:pos="360"/>
        </w:tabs>
        <w:ind w:left="360" w:hanging="360"/>
      </w:pPr>
      <w:rPr>
        <w:rFonts w:ascii="Symbol" w:hAnsi="Symbol" w:hint="default"/>
      </w:rPr>
    </w:lvl>
  </w:abstractNum>
  <w:abstractNum w:abstractNumId="11" w15:restartNumberingAfterBreak="0">
    <w:nsid w:val="59F96C05"/>
    <w:multiLevelType w:val="multilevel"/>
    <w:tmpl w:val="96001F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proofState w:spelling="clean" w:grammar="clean"/>
  <w:doNotTrackMove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5197E"/>
    <w:rsid w:val="00006F59"/>
    <w:rsid w:val="00006F72"/>
    <w:rsid w:val="00025885"/>
    <w:rsid w:val="00035AAE"/>
    <w:rsid w:val="0005197E"/>
    <w:rsid w:val="000562B2"/>
    <w:rsid w:val="000719E8"/>
    <w:rsid w:val="00073872"/>
    <w:rsid w:val="000743C1"/>
    <w:rsid w:val="0008503C"/>
    <w:rsid w:val="000B01B0"/>
    <w:rsid w:val="000C04A2"/>
    <w:rsid w:val="000C0C46"/>
    <w:rsid w:val="000C3013"/>
    <w:rsid w:val="000C4002"/>
    <w:rsid w:val="000C6103"/>
    <w:rsid w:val="000D31E5"/>
    <w:rsid w:val="000D361E"/>
    <w:rsid w:val="000E1961"/>
    <w:rsid w:val="000F3168"/>
    <w:rsid w:val="00100624"/>
    <w:rsid w:val="001125C9"/>
    <w:rsid w:val="0011451C"/>
    <w:rsid w:val="00116B77"/>
    <w:rsid w:val="001432DF"/>
    <w:rsid w:val="00152656"/>
    <w:rsid w:val="00162101"/>
    <w:rsid w:val="00173920"/>
    <w:rsid w:val="0018534C"/>
    <w:rsid w:val="001924EA"/>
    <w:rsid w:val="001A6981"/>
    <w:rsid w:val="001B3BD6"/>
    <w:rsid w:val="001C0D40"/>
    <w:rsid w:val="001C1F25"/>
    <w:rsid w:val="001C5BC3"/>
    <w:rsid w:val="001C5D00"/>
    <w:rsid w:val="001D5E7D"/>
    <w:rsid w:val="001D7427"/>
    <w:rsid w:val="002013FA"/>
    <w:rsid w:val="0020189F"/>
    <w:rsid w:val="0020402A"/>
    <w:rsid w:val="002120A0"/>
    <w:rsid w:val="002146B3"/>
    <w:rsid w:val="002153B7"/>
    <w:rsid w:val="00231959"/>
    <w:rsid w:val="0023376E"/>
    <w:rsid w:val="00241458"/>
    <w:rsid w:val="00247E0D"/>
    <w:rsid w:val="002503CB"/>
    <w:rsid w:val="00250F5E"/>
    <w:rsid w:val="00254DB9"/>
    <w:rsid w:val="00266F3A"/>
    <w:rsid w:val="00276BA1"/>
    <w:rsid w:val="002851D7"/>
    <w:rsid w:val="00285410"/>
    <w:rsid w:val="00287A94"/>
    <w:rsid w:val="002959B5"/>
    <w:rsid w:val="00295DF0"/>
    <w:rsid w:val="002E0E51"/>
    <w:rsid w:val="002E2876"/>
    <w:rsid w:val="002F3A2F"/>
    <w:rsid w:val="002F48C0"/>
    <w:rsid w:val="003056D3"/>
    <w:rsid w:val="00312305"/>
    <w:rsid w:val="0033377C"/>
    <w:rsid w:val="00337589"/>
    <w:rsid w:val="003463CF"/>
    <w:rsid w:val="00352D84"/>
    <w:rsid w:val="0036416C"/>
    <w:rsid w:val="00395992"/>
    <w:rsid w:val="0039742E"/>
    <w:rsid w:val="003B1C96"/>
    <w:rsid w:val="003C13D6"/>
    <w:rsid w:val="003C3FE0"/>
    <w:rsid w:val="003D1E51"/>
    <w:rsid w:val="003E0A65"/>
    <w:rsid w:val="003F5B3E"/>
    <w:rsid w:val="004035CE"/>
    <w:rsid w:val="00413CE4"/>
    <w:rsid w:val="0042030B"/>
    <w:rsid w:val="00431A53"/>
    <w:rsid w:val="0043245A"/>
    <w:rsid w:val="00446DB5"/>
    <w:rsid w:val="00450A9C"/>
    <w:rsid w:val="00463234"/>
    <w:rsid w:val="00463E7C"/>
    <w:rsid w:val="0046797F"/>
    <w:rsid w:val="00467ABA"/>
    <w:rsid w:val="00471A1F"/>
    <w:rsid w:val="00477B61"/>
    <w:rsid w:val="00487837"/>
    <w:rsid w:val="00490C96"/>
    <w:rsid w:val="00492DB1"/>
    <w:rsid w:val="00493CB7"/>
    <w:rsid w:val="004D36E4"/>
    <w:rsid w:val="004E2CBE"/>
    <w:rsid w:val="004E7FC2"/>
    <w:rsid w:val="004F6AC6"/>
    <w:rsid w:val="00506403"/>
    <w:rsid w:val="00520B49"/>
    <w:rsid w:val="00527D7E"/>
    <w:rsid w:val="00530110"/>
    <w:rsid w:val="00557BB0"/>
    <w:rsid w:val="00564493"/>
    <w:rsid w:val="005748AD"/>
    <w:rsid w:val="00596462"/>
    <w:rsid w:val="005B05D4"/>
    <w:rsid w:val="005B438F"/>
    <w:rsid w:val="005D2B40"/>
    <w:rsid w:val="005D2C53"/>
    <w:rsid w:val="005E0569"/>
    <w:rsid w:val="006005B6"/>
    <w:rsid w:val="00601985"/>
    <w:rsid w:val="0060440E"/>
    <w:rsid w:val="00605C0C"/>
    <w:rsid w:val="0060641F"/>
    <w:rsid w:val="006155B9"/>
    <w:rsid w:val="00620621"/>
    <w:rsid w:val="0062475E"/>
    <w:rsid w:val="0063309B"/>
    <w:rsid w:val="00634F33"/>
    <w:rsid w:val="00647D8C"/>
    <w:rsid w:val="00657510"/>
    <w:rsid w:val="006677ED"/>
    <w:rsid w:val="0068226F"/>
    <w:rsid w:val="00683707"/>
    <w:rsid w:val="00695A8C"/>
    <w:rsid w:val="006D3D1A"/>
    <w:rsid w:val="006F2AE6"/>
    <w:rsid w:val="006F7024"/>
    <w:rsid w:val="00714207"/>
    <w:rsid w:val="00721DDA"/>
    <w:rsid w:val="0079351F"/>
    <w:rsid w:val="00793EA2"/>
    <w:rsid w:val="007A2CE5"/>
    <w:rsid w:val="007A59B1"/>
    <w:rsid w:val="007C293E"/>
    <w:rsid w:val="007D54AD"/>
    <w:rsid w:val="007F0FF0"/>
    <w:rsid w:val="00810B49"/>
    <w:rsid w:val="00815831"/>
    <w:rsid w:val="0082569F"/>
    <w:rsid w:val="00827628"/>
    <w:rsid w:val="0083056E"/>
    <w:rsid w:val="00833E6F"/>
    <w:rsid w:val="00837F37"/>
    <w:rsid w:val="008407E0"/>
    <w:rsid w:val="0084279B"/>
    <w:rsid w:val="00847F90"/>
    <w:rsid w:val="008515AE"/>
    <w:rsid w:val="008600FA"/>
    <w:rsid w:val="00863687"/>
    <w:rsid w:val="008716CF"/>
    <w:rsid w:val="00891588"/>
    <w:rsid w:val="00893D36"/>
    <w:rsid w:val="00895089"/>
    <w:rsid w:val="008960AF"/>
    <w:rsid w:val="008B47B1"/>
    <w:rsid w:val="008B6ACE"/>
    <w:rsid w:val="008D1AEE"/>
    <w:rsid w:val="008D5512"/>
    <w:rsid w:val="008D6BF0"/>
    <w:rsid w:val="008E3D72"/>
    <w:rsid w:val="008F0177"/>
    <w:rsid w:val="009004CF"/>
    <w:rsid w:val="00902CA9"/>
    <w:rsid w:val="00907681"/>
    <w:rsid w:val="00912432"/>
    <w:rsid w:val="00915E8D"/>
    <w:rsid w:val="00936001"/>
    <w:rsid w:val="00945928"/>
    <w:rsid w:val="00946EB4"/>
    <w:rsid w:val="00946FB5"/>
    <w:rsid w:val="009565C5"/>
    <w:rsid w:val="009700CF"/>
    <w:rsid w:val="00976125"/>
    <w:rsid w:val="0098292C"/>
    <w:rsid w:val="009868B7"/>
    <w:rsid w:val="00986AD9"/>
    <w:rsid w:val="00993BB9"/>
    <w:rsid w:val="009945C6"/>
    <w:rsid w:val="00994DF1"/>
    <w:rsid w:val="00996397"/>
    <w:rsid w:val="00997326"/>
    <w:rsid w:val="009C0075"/>
    <w:rsid w:val="009D19B3"/>
    <w:rsid w:val="009F0E72"/>
    <w:rsid w:val="009F2569"/>
    <w:rsid w:val="00A00A9B"/>
    <w:rsid w:val="00A02095"/>
    <w:rsid w:val="00A0683E"/>
    <w:rsid w:val="00A12B28"/>
    <w:rsid w:val="00A470A8"/>
    <w:rsid w:val="00A47E83"/>
    <w:rsid w:val="00A5338D"/>
    <w:rsid w:val="00A56D76"/>
    <w:rsid w:val="00A7301D"/>
    <w:rsid w:val="00A90D90"/>
    <w:rsid w:val="00AA0B77"/>
    <w:rsid w:val="00AA17CC"/>
    <w:rsid w:val="00AA6627"/>
    <w:rsid w:val="00AD087A"/>
    <w:rsid w:val="00AD1B89"/>
    <w:rsid w:val="00AD213E"/>
    <w:rsid w:val="00AD4B96"/>
    <w:rsid w:val="00AE5A75"/>
    <w:rsid w:val="00B060BF"/>
    <w:rsid w:val="00B07C32"/>
    <w:rsid w:val="00B14948"/>
    <w:rsid w:val="00B266B0"/>
    <w:rsid w:val="00B27CB1"/>
    <w:rsid w:val="00B40214"/>
    <w:rsid w:val="00B52776"/>
    <w:rsid w:val="00B52D41"/>
    <w:rsid w:val="00B64961"/>
    <w:rsid w:val="00B71EA6"/>
    <w:rsid w:val="00B734C4"/>
    <w:rsid w:val="00B83E18"/>
    <w:rsid w:val="00B93FBE"/>
    <w:rsid w:val="00B9639E"/>
    <w:rsid w:val="00BC5A06"/>
    <w:rsid w:val="00BF390A"/>
    <w:rsid w:val="00BF4E36"/>
    <w:rsid w:val="00C008A4"/>
    <w:rsid w:val="00C15980"/>
    <w:rsid w:val="00C166BC"/>
    <w:rsid w:val="00C21F50"/>
    <w:rsid w:val="00C31A50"/>
    <w:rsid w:val="00C364FB"/>
    <w:rsid w:val="00C5418D"/>
    <w:rsid w:val="00C64861"/>
    <w:rsid w:val="00C70F78"/>
    <w:rsid w:val="00C81EAA"/>
    <w:rsid w:val="00C90A9B"/>
    <w:rsid w:val="00CA5566"/>
    <w:rsid w:val="00CB1C0D"/>
    <w:rsid w:val="00CC0432"/>
    <w:rsid w:val="00CC35B9"/>
    <w:rsid w:val="00CD2200"/>
    <w:rsid w:val="00CF24BD"/>
    <w:rsid w:val="00D052A3"/>
    <w:rsid w:val="00D06A9C"/>
    <w:rsid w:val="00D06FD5"/>
    <w:rsid w:val="00D15544"/>
    <w:rsid w:val="00D22105"/>
    <w:rsid w:val="00D34FDD"/>
    <w:rsid w:val="00D3525A"/>
    <w:rsid w:val="00D440DB"/>
    <w:rsid w:val="00D4427F"/>
    <w:rsid w:val="00D50358"/>
    <w:rsid w:val="00D50BCA"/>
    <w:rsid w:val="00D63E44"/>
    <w:rsid w:val="00D8487F"/>
    <w:rsid w:val="00D909E8"/>
    <w:rsid w:val="00D920A9"/>
    <w:rsid w:val="00D97B99"/>
    <w:rsid w:val="00DA23DE"/>
    <w:rsid w:val="00DB20CF"/>
    <w:rsid w:val="00DD2352"/>
    <w:rsid w:val="00DE6721"/>
    <w:rsid w:val="00DF46A7"/>
    <w:rsid w:val="00E11DA4"/>
    <w:rsid w:val="00E2273F"/>
    <w:rsid w:val="00E53B13"/>
    <w:rsid w:val="00E85613"/>
    <w:rsid w:val="00E91C3A"/>
    <w:rsid w:val="00EA7E2E"/>
    <w:rsid w:val="00F02896"/>
    <w:rsid w:val="00F24834"/>
    <w:rsid w:val="00F42251"/>
    <w:rsid w:val="00F54197"/>
    <w:rsid w:val="00F67E83"/>
    <w:rsid w:val="00F71FDF"/>
    <w:rsid w:val="00FA577B"/>
    <w:rsid w:val="00FC394C"/>
    <w:rsid w:val="00FD0251"/>
    <w:rsid w:val="00FD2086"/>
    <w:rsid w:val="00FD39A3"/>
    <w:rsid w:val="00FD53D0"/>
    <w:rsid w:val="00FE75F3"/>
    <w:rsid w:val="00FF12E4"/>
    <w:rsid w:val="00FF1F1E"/>
    <w:rsid w:val="00FF616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AF67D6"/>
  <w15:docId w15:val="{8FB7AA59-89DC-3B48-82AE-15CCF40A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D213E"/>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E946CC"/>
  </w:style>
  <w:style w:type="paragraph" w:styleId="Kopfzeile">
    <w:name w:val="header"/>
    <w:basedOn w:val="Standard"/>
    <w:link w:val="KopfzeileZchn"/>
    <w:unhideWhenUsed/>
    <w:rsid w:val="00AD213E"/>
    <w:pPr>
      <w:tabs>
        <w:tab w:val="center" w:pos="4536"/>
        <w:tab w:val="right" w:pos="9072"/>
      </w:tabs>
    </w:pPr>
  </w:style>
  <w:style w:type="character" w:customStyle="1" w:styleId="KopfzeileZchn">
    <w:name w:val="Kopfzeile Zchn"/>
    <w:basedOn w:val="Absatz-Standardschriftart"/>
    <w:link w:val="Kopfzeile"/>
    <w:rsid w:val="00AD213E"/>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AD213E"/>
    <w:pPr>
      <w:tabs>
        <w:tab w:val="center" w:pos="4536"/>
        <w:tab w:val="right" w:pos="9072"/>
      </w:tabs>
    </w:pPr>
  </w:style>
  <w:style w:type="character" w:customStyle="1" w:styleId="FuzeileZchn">
    <w:name w:val="Fußzeile Zchn"/>
    <w:basedOn w:val="Absatz-Standardschriftart"/>
    <w:link w:val="Fuzeile"/>
    <w:rsid w:val="00AD213E"/>
    <w:rPr>
      <w:rFonts w:ascii="Times New Roman" w:eastAsia="Times New Roman" w:hAnsi="Times New Roman" w:cs="Times New Roman"/>
      <w:sz w:val="24"/>
      <w:szCs w:val="24"/>
      <w:lang w:eastAsia="de-DE"/>
    </w:rPr>
  </w:style>
  <w:style w:type="table" w:customStyle="1" w:styleId="Tabellengitternetz">
    <w:name w:val="Tabellengitternetz"/>
    <w:basedOn w:val="NormaleTabelle"/>
    <w:rsid w:val="00AD213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1"/>
    <w:rsid w:val="00AD213E"/>
    <w:rPr>
      <w:color w:val="0000FF"/>
      <w:u w:val="single"/>
    </w:rPr>
  </w:style>
  <w:style w:type="paragraph" w:styleId="Sprechblasentext">
    <w:name w:val="Balloon Text"/>
    <w:basedOn w:val="Standard"/>
    <w:link w:val="SprechblasentextZchn"/>
    <w:uiPriority w:val="99"/>
    <w:semiHidden/>
    <w:unhideWhenUsed/>
    <w:rsid w:val="00AD213E"/>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D213E"/>
    <w:rPr>
      <w:rFonts w:ascii="Lucida Grande" w:eastAsia="Times New Roman" w:hAnsi="Lucida Grande" w:cs="Times New Roman"/>
      <w:sz w:val="18"/>
      <w:szCs w:val="18"/>
      <w:lang w:eastAsia="de-DE"/>
    </w:rPr>
  </w:style>
  <w:style w:type="paragraph" w:styleId="Kommentartext">
    <w:name w:val="annotation text"/>
    <w:basedOn w:val="Standard"/>
    <w:link w:val="KommentartextZchn"/>
    <w:uiPriority w:val="99"/>
    <w:unhideWhenUsed/>
    <w:rsid w:val="00AD213E"/>
  </w:style>
  <w:style w:type="character" w:customStyle="1" w:styleId="KommentartextZchn">
    <w:name w:val="Kommentartext Zchn"/>
    <w:basedOn w:val="Absatz-Standardschriftart"/>
    <w:link w:val="Kommentartext"/>
    <w:uiPriority w:val="99"/>
    <w:rsid w:val="00AD213E"/>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AD213E"/>
    <w:rPr>
      <w:b/>
      <w:bCs/>
      <w:sz w:val="20"/>
      <w:szCs w:val="20"/>
    </w:rPr>
  </w:style>
  <w:style w:type="character" w:customStyle="1" w:styleId="KommentarthemaZchn">
    <w:name w:val="Kommentarthema Zchn"/>
    <w:basedOn w:val="KommentartextZchn"/>
    <w:link w:val="Kommentarthema"/>
    <w:uiPriority w:val="99"/>
    <w:semiHidden/>
    <w:rsid w:val="00AD213E"/>
    <w:rPr>
      <w:rFonts w:ascii="Times New Roman" w:eastAsia="Times New Roman" w:hAnsi="Times New Roman" w:cs="Times New Roman"/>
      <w:b/>
      <w:bCs/>
      <w:sz w:val="24"/>
      <w:szCs w:val="24"/>
      <w:lang w:eastAsia="de-DE"/>
    </w:rPr>
  </w:style>
  <w:style w:type="table" w:styleId="Tabellenraster">
    <w:name w:val="Table Grid"/>
    <w:basedOn w:val="NormaleTabelle"/>
    <w:uiPriority w:val="59"/>
    <w:rsid w:val="00AD213E"/>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SAufzhlung1">
    <w:name w:val="BS_Aufzählung1"/>
    <w:basedOn w:val="Standard"/>
    <w:rsid w:val="00AD213E"/>
    <w:pPr>
      <w:numPr>
        <w:numId w:val="1"/>
      </w:numPr>
      <w:tabs>
        <w:tab w:val="left" w:pos="709"/>
      </w:tabs>
      <w:spacing w:after="120" w:line="300" w:lineRule="auto"/>
    </w:pPr>
    <w:rPr>
      <w:rFonts w:ascii="Arial" w:hAnsi="Arial"/>
      <w:sz w:val="22"/>
      <w:szCs w:val="20"/>
    </w:rPr>
  </w:style>
  <w:style w:type="paragraph" w:styleId="Listenabsatz">
    <w:name w:val="List Paragraph"/>
    <w:basedOn w:val="Standard"/>
    <w:rsid w:val="00AD213E"/>
    <w:pPr>
      <w:ind w:left="720"/>
      <w:contextualSpacing/>
    </w:pPr>
  </w:style>
  <w:style w:type="character" w:styleId="Seitenzahl">
    <w:name w:val="page number"/>
    <w:basedOn w:val="Absatz-Standardschriftart"/>
    <w:uiPriority w:val="99"/>
    <w:semiHidden/>
    <w:unhideWhenUsed/>
    <w:rsid w:val="00AD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1739</Words>
  <Characters>10956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Microsoft Office User</cp:lastModifiedBy>
  <cp:revision>209</cp:revision>
  <cp:lastPrinted>2019-02-08T17:28:00Z</cp:lastPrinted>
  <dcterms:created xsi:type="dcterms:W3CDTF">2016-09-18T13:32:00Z</dcterms:created>
  <dcterms:modified xsi:type="dcterms:W3CDTF">2019-03-15T16:58:00Z</dcterms:modified>
</cp:coreProperties>
</file>