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912E" w14:textId="166890CD" w:rsidR="006E193F" w:rsidRPr="006E3ED6" w:rsidRDefault="006E193F" w:rsidP="006E3ED6">
      <w:pPr>
        <w:pStyle w:val="Titel"/>
        <w:pBdr>
          <w:bottom w:val="none" w:sz="0" w:space="0" w:color="auto"/>
        </w:pBdr>
        <w:spacing w:after="240" w:line="240" w:lineRule="auto"/>
        <w:contextualSpacing w:val="0"/>
        <w:jc w:val="center"/>
        <w:rPr>
          <w:color w:val="4F81BD" w:themeColor="accent1"/>
          <w:sz w:val="40"/>
          <w:szCs w:val="40"/>
          <w:lang w:val="fr-FR"/>
        </w:rPr>
      </w:pPr>
      <w:bookmarkStart w:id="0" w:name="_Hlk95580656"/>
      <w:r w:rsidRPr="006E3ED6">
        <w:rPr>
          <w:color w:val="4F81BD" w:themeColor="accent1"/>
          <w:sz w:val="40"/>
          <w:szCs w:val="40"/>
          <w:lang w:val="fr-FR"/>
        </w:rPr>
        <w:t>Le Carnaval dans le monde - Lire et comprendre</w:t>
      </w:r>
    </w:p>
    <w:p w14:paraId="0F1DA23F" w14:textId="1F017815" w:rsidR="00DF5648" w:rsidRPr="00492525" w:rsidRDefault="001B2E52" w:rsidP="009E4401">
      <w:pPr>
        <w:spacing w:after="120"/>
        <w:rPr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5CC297" wp14:editId="29D441D3">
            <wp:simplePos x="0" y="0"/>
            <wp:positionH relativeFrom="column">
              <wp:posOffset>3958590</wp:posOffset>
            </wp:positionH>
            <wp:positionV relativeFrom="paragraph">
              <wp:posOffset>13335</wp:posOffset>
            </wp:positionV>
            <wp:extent cx="2065020" cy="137668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648">
        <w:rPr>
          <w:szCs w:val="24"/>
          <w:lang w:val="fr-FR"/>
        </w:rPr>
        <w:t>Si vous vous intéressez au carnaval, vous trouverez des informations dans le texte suivant.</w:t>
      </w:r>
      <w:r>
        <w:rPr>
          <w:szCs w:val="24"/>
          <w:lang w:val="fr-FR"/>
        </w:rPr>
        <w:t xml:space="preserve"> </w:t>
      </w:r>
      <w:r w:rsidR="00DF5648" w:rsidRPr="00492525">
        <w:rPr>
          <w:szCs w:val="24"/>
          <w:lang w:val="fr-FR"/>
        </w:rPr>
        <w:t xml:space="preserve">Sur Arte Junior, vous </w:t>
      </w:r>
      <w:r w:rsidR="00DF5648">
        <w:rPr>
          <w:szCs w:val="24"/>
          <w:lang w:val="fr-FR"/>
        </w:rPr>
        <w:t xml:space="preserve">pouvez aussi regarder </w:t>
      </w:r>
      <w:hyperlink r:id="rId9" w:history="1">
        <w:r w:rsidR="00DF5648" w:rsidRPr="00D71130">
          <w:rPr>
            <w:rStyle w:val="Hyperlink"/>
            <w:szCs w:val="24"/>
            <w:lang w:val="fr-FR"/>
          </w:rPr>
          <w:t>une vidéo</w:t>
        </w:r>
      </w:hyperlink>
      <w:r w:rsidR="00DF5648" w:rsidRPr="00492525">
        <w:rPr>
          <w:szCs w:val="24"/>
          <w:lang w:val="fr-FR"/>
        </w:rPr>
        <w:t xml:space="preserve"> sur le carnaval</w:t>
      </w:r>
      <w:r>
        <w:rPr>
          <w:szCs w:val="24"/>
          <w:lang w:val="fr-FR"/>
        </w:rPr>
        <w:t> :</w:t>
      </w:r>
    </w:p>
    <w:p w14:paraId="03FFF264" w14:textId="77777777" w:rsidR="006E193F" w:rsidRPr="00492525" w:rsidRDefault="006E193F" w:rsidP="009E4401">
      <w:pPr>
        <w:spacing w:after="0"/>
        <w:rPr>
          <w:b/>
          <w:bCs/>
          <w:szCs w:val="24"/>
          <w:lang w:val="fr-FR"/>
        </w:rPr>
      </w:pPr>
      <w:bookmarkStart w:id="1" w:name="_Hlk95584176"/>
      <w:bookmarkStart w:id="2" w:name="_Hlk95584294"/>
      <w:bookmarkEnd w:id="0"/>
      <w:r w:rsidRPr="00492525">
        <w:rPr>
          <w:b/>
          <w:bCs/>
          <w:szCs w:val="24"/>
          <w:lang w:val="fr-FR"/>
        </w:rPr>
        <w:t>Dans quel pays a-t-on inventé le carnaval ? D’où vient le carnaval ?</w:t>
      </w:r>
    </w:p>
    <w:bookmarkEnd w:id="1"/>
    <w:p w14:paraId="0D029A8E" w14:textId="18AD8478" w:rsidR="006E193F" w:rsidRPr="00492525" w:rsidRDefault="001B2E52" w:rsidP="00CD7FE5">
      <w:pPr>
        <w:spacing w:after="120"/>
        <w:rPr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3F2BD" wp14:editId="28789FB5">
                <wp:simplePos x="0" y="0"/>
                <wp:positionH relativeFrom="column">
                  <wp:posOffset>4011930</wp:posOffset>
                </wp:positionH>
                <wp:positionV relativeFrom="paragraph">
                  <wp:posOffset>254000</wp:posOffset>
                </wp:positionV>
                <wp:extent cx="1943100" cy="228600"/>
                <wp:effectExtent l="0" t="0" r="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BE5EE2" w14:textId="26B3346D" w:rsidR="001B2E52" w:rsidRPr="00CD7FE5" w:rsidRDefault="001B2E52" w:rsidP="00CD7FE5">
                            <w:pPr>
                              <w:pStyle w:val="Beschriftung"/>
                              <w:jc w:val="center"/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CD7FE5">
                              <w:rPr>
                                <w:sz w:val="20"/>
                                <w:szCs w:val="20"/>
                              </w:rPr>
                              <w:t>LBS 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3F2BD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315.9pt;margin-top:20pt;width:15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" stroked="f">
                <v:textbox inset="0,0,0,0">
                  <w:txbxContent>
                    <w:p w14:paraId="3DBE5EE2" w14:textId="26B3346D" w:rsidR="001B2E52" w:rsidRPr="00CD7FE5" w:rsidRDefault="001B2E52" w:rsidP="00CD7FE5">
                      <w:pPr>
                        <w:pStyle w:val="Beschriftung"/>
                        <w:jc w:val="center"/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</w:pPr>
                      <w:r w:rsidRPr="00CD7FE5">
                        <w:rPr>
                          <w:sz w:val="20"/>
                          <w:szCs w:val="20"/>
                        </w:rPr>
                        <w:t>LBS 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93F" w:rsidRPr="00492525">
        <w:rPr>
          <w:szCs w:val="24"/>
          <w:lang w:val="fr-FR"/>
        </w:rPr>
        <w:t>Dans l’</w:t>
      </w:r>
      <w:r w:rsidR="006E193F">
        <w:rPr>
          <w:szCs w:val="24"/>
          <w:lang w:val="fr-FR"/>
        </w:rPr>
        <w:t>A</w:t>
      </w:r>
      <w:r w:rsidR="006E193F" w:rsidRPr="00492525">
        <w:rPr>
          <w:szCs w:val="24"/>
          <w:lang w:val="fr-FR"/>
        </w:rPr>
        <w:t>ntiquité</w:t>
      </w:r>
      <w:r w:rsidR="006E193F">
        <w:rPr>
          <w:rStyle w:val="Funotenzeichen"/>
          <w:szCs w:val="24"/>
          <w:lang w:val="fr-FR"/>
        </w:rPr>
        <w:footnoteReference w:id="1"/>
      </w:r>
      <w:r w:rsidR="006E193F" w:rsidRPr="00492525">
        <w:rPr>
          <w:szCs w:val="24"/>
          <w:lang w:val="fr-FR"/>
        </w:rPr>
        <w:t xml:space="preserve"> déjà les gens aimaient se déguiser</w:t>
      </w:r>
      <w:r w:rsidR="006E193F">
        <w:rPr>
          <w:rStyle w:val="Funotenzeichen"/>
          <w:szCs w:val="24"/>
          <w:lang w:val="fr-FR"/>
        </w:rPr>
        <w:footnoteReference w:id="2"/>
      </w:r>
      <w:r w:rsidR="006E193F" w:rsidRPr="00492525">
        <w:rPr>
          <w:szCs w:val="24"/>
          <w:lang w:val="fr-FR"/>
        </w:rPr>
        <w:t xml:space="preserve"> pour célébrer le dieu</w:t>
      </w:r>
      <w:r w:rsidR="006E193F">
        <w:rPr>
          <w:rStyle w:val="Funotenzeichen"/>
          <w:szCs w:val="24"/>
          <w:lang w:val="fr-FR"/>
        </w:rPr>
        <w:footnoteReference w:id="3"/>
      </w:r>
      <w:r w:rsidR="00CD7FE5">
        <w:rPr>
          <w:szCs w:val="24"/>
          <w:lang w:val="fr-FR"/>
        </w:rPr>
        <w:t xml:space="preserve"> </w:t>
      </w:r>
      <w:r w:rsidR="006E193F" w:rsidRPr="00492525">
        <w:rPr>
          <w:szCs w:val="24"/>
          <w:lang w:val="fr-FR"/>
        </w:rPr>
        <w:t>du vin Dionysos</w:t>
      </w:r>
      <w:r w:rsidR="006E193F">
        <w:rPr>
          <w:rStyle w:val="Funotenzeichen"/>
          <w:szCs w:val="24"/>
          <w:lang w:val="fr-FR"/>
        </w:rPr>
        <w:footnoteReference w:id="4"/>
      </w:r>
      <w:r w:rsidR="006E193F" w:rsidRPr="00492525">
        <w:rPr>
          <w:szCs w:val="24"/>
          <w:lang w:val="fr-FR"/>
        </w:rPr>
        <w:t>. Les Allemands et les Celtes</w:t>
      </w:r>
      <w:r w:rsidR="006E193F">
        <w:rPr>
          <w:rStyle w:val="Funotenzeichen"/>
          <w:szCs w:val="24"/>
          <w:lang w:val="fr-FR"/>
        </w:rPr>
        <w:footnoteReference w:id="5"/>
      </w:r>
      <w:r w:rsidR="006E193F" w:rsidRPr="00492525">
        <w:rPr>
          <w:szCs w:val="24"/>
          <w:lang w:val="fr-FR"/>
        </w:rPr>
        <w:t xml:space="preserve"> célébraient le solstice </w:t>
      </w:r>
      <w:r w:rsidR="006E193F">
        <w:rPr>
          <w:rStyle w:val="Funotenzeichen"/>
          <w:szCs w:val="24"/>
          <w:lang w:val="fr-FR"/>
        </w:rPr>
        <w:footnoteReference w:id="6"/>
      </w:r>
      <w:r w:rsidR="006E193F">
        <w:rPr>
          <w:szCs w:val="24"/>
          <w:lang w:val="fr-FR"/>
        </w:rPr>
        <w:t xml:space="preserve"> </w:t>
      </w:r>
      <w:r w:rsidR="006E193F" w:rsidRPr="00492525">
        <w:rPr>
          <w:szCs w:val="24"/>
          <w:lang w:val="fr-FR"/>
        </w:rPr>
        <w:t>d’hiver.</w:t>
      </w:r>
      <w:r w:rsidR="006E193F">
        <w:rPr>
          <w:szCs w:val="24"/>
          <w:lang w:val="fr-FR"/>
        </w:rPr>
        <w:t xml:space="preserve"> </w:t>
      </w:r>
      <w:r w:rsidR="006E193F" w:rsidRPr="00492525">
        <w:rPr>
          <w:szCs w:val="24"/>
          <w:lang w:val="fr-FR"/>
        </w:rPr>
        <w:t>Mais le carnaval qu’on connaît aujourd’hui a vu le jour</w:t>
      </w:r>
      <w:r w:rsidR="006E193F">
        <w:rPr>
          <w:rStyle w:val="Funotenzeichen"/>
          <w:szCs w:val="24"/>
          <w:lang w:val="fr-FR"/>
        </w:rPr>
        <w:footnoteReference w:id="7"/>
      </w:r>
      <w:r w:rsidR="00CD7FE5">
        <w:rPr>
          <w:szCs w:val="24"/>
          <w:lang w:val="fr-FR"/>
        </w:rPr>
        <w:t xml:space="preserve"> </w:t>
      </w:r>
      <w:r w:rsidR="006E193F" w:rsidRPr="00492525">
        <w:rPr>
          <w:szCs w:val="24"/>
          <w:lang w:val="fr-FR"/>
        </w:rPr>
        <w:t xml:space="preserve">au Moyen Âge </w:t>
      </w:r>
      <w:r w:rsidR="006E193F">
        <w:rPr>
          <w:rStyle w:val="Funotenzeichen"/>
          <w:szCs w:val="24"/>
          <w:lang w:val="fr-FR"/>
        </w:rPr>
        <w:footnoteReference w:id="8"/>
      </w:r>
      <w:r w:rsidR="006E193F" w:rsidRPr="00492525">
        <w:rPr>
          <w:szCs w:val="24"/>
          <w:lang w:val="fr-FR"/>
        </w:rPr>
        <w:t>et l’</w:t>
      </w:r>
      <w:r w:rsidR="00CD7FE5">
        <w:rPr>
          <w:szCs w:val="24"/>
          <w:lang w:val="fr-FR"/>
        </w:rPr>
        <w:t>É</w:t>
      </w:r>
      <w:r w:rsidR="006E193F" w:rsidRPr="00492525">
        <w:rPr>
          <w:szCs w:val="24"/>
          <w:lang w:val="fr-FR"/>
        </w:rPr>
        <w:t xml:space="preserve">glise a tout </w:t>
      </w:r>
      <w:r>
        <w:rPr>
          <w:szCs w:val="24"/>
          <w:lang w:val="fr-FR"/>
        </w:rPr>
        <w:t>c</w:t>
      </w:r>
      <w:r w:rsidR="006E193F" w:rsidRPr="00492525">
        <w:rPr>
          <w:szCs w:val="24"/>
          <w:lang w:val="fr-FR"/>
        </w:rPr>
        <w:t>odifié</w:t>
      </w:r>
      <w:r w:rsidR="006E193F">
        <w:rPr>
          <w:rStyle w:val="Funotenzeichen"/>
          <w:szCs w:val="24"/>
          <w:lang w:val="fr-FR"/>
        </w:rPr>
        <w:footnoteReference w:id="9"/>
      </w:r>
      <w:r w:rsidR="006E193F" w:rsidRPr="00492525">
        <w:rPr>
          <w:szCs w:val="24"/>
          <w:lang w:val="fr-FR"/>
        </w:rPr>
        <w:t xml:space="preserve">. </w:t>
      </w:r>
      <w:r w:rsidR="00D661B5" w:rsidRPr="00D661B5">
        <w:rPr>
          <w:szCs w:val="24"/>
          <w:lang w:val="fr-FR"/>
        </w:rPr>
        <w:t>D'après le calendrier religieux, l</w:t>
      </w:r>
      <w:r w:rsidR="00D661B5">
        <w:rPr>
          <w:szCs w:val="24"/>
          <w:lang w:val="fr-FR"/>
        </w:rPr>
        <w:t>a période du</w:t>
      </w:r>
      <w:r w:rsidR="00D661B5" w:rsidRPr="00D661B5">
        <w:rPr>
          <w:szCs w:val="24"/>
          <w:lang w:val="fr-FR"/>
        </w:rPr>
        <w:t xml:space="preserve"> carnaval </w:t>
      </w:r>
      <w:r w:rsidR="00D661B5">
        <w:rPr>
          <w:szCs w:val="24"/>
          <w:lang w:val="fr-FR"/>
        </w:rPr>
        <w:t>va</w:t>
      </w:r>
      <w:r w:rsidR="00D661B5" w:rsidRPr="00D661B5">
        <w:rPr>
          <w:szCs w:val="24"/>
          <w:lang w:val="fr-FR"/>
        </w:rPr>
        <w:t xml:space="preserve"> </w:t>
      </w:r>
      <w:r w:rsidR="00D661B5">
        <w:rPr>
          <w:szCs w:val="24"/>
          <w:lang w:val="fr-FR"/>
        </w:rPr>
        <w:t>de</w:t>
      </w:r>
      <w:r w:rsidR="00D661B5" w:rsidRPr="00D661B5">
        <w:rPr>
          <w:szCs w:val="24"/>
          <w:lang w:val="fr-FR"/>
        </w:rPr>
        <w:t xml:space="preserve"> </w:t>
      </w:r>
      <w:r w:rsidR="00D661B5">
        <w:rPr>
          <w:szCs w:val="24"/>
          <w:lang w:val="fr-FR"/>
        </w:rPr>
        <w:t>la fin des fêtes de No</w:t>
      </w:r>
      <w:r w:rsidR="00D661B5">
        <w:rPr>
          <w:rFonts w:cs="Calibri"/>
          <w:szCs w:val="24"/>
          <w:lang w:val="fr-FR"/>
        </w:rPr>
        <w:t>ë</w:t>
      </w:r>
      <w:r w:rsidR="00D661B5">
        <w:rPr>
          <w:szCs w:val="24"/>
          <w:lang w:val="fr-FR"/>
        </w:rPr>
        <w:t>l</w:t>
      </w:r>
      <w:r w:rsidR="009E4401">
        <w:rPr>
          <w:szCs w:val="24"/>
          <w:lang w:val="fr-FR"/>
        </w:rPr>
        <w:t>,</w:t>
      </w:r>
      <w:r w:rsidR="00D661B5">
        <w:rPr>
          <w:szCs w:val="24"/>
          <w:lang w:val="fr-FR"/>
        </w:rPr>
        <w:t xml:space="preserve"> marquée par l’Épiphanie</w:t>
      </w:r>
      <w:r w:rsidR="009E4401">
        <w:rPr>
          <w:rStyle w:val="Funotenzeichen"/>
          <w:szCs w:val="24"/>
          <w:lang w:val="fr-FR"/>
        </w:rPr>
        <w:footnoteReference w:id="10"/>
      </w:r>
      <w:r w:rsidR="00D661B5">
        <w:rPr>
          <w:szCs w:val="24"/>
          <w:lang w:val="fr-FR"/>
        </w:rPr>
        <w:t xml:space="preserve"> (le 6 janvier)</w:t>
      </w:r>
      <w:r w:rsidR="009E4401">
        <w:rPr>
          <w:szCs w:val="24"/>
          <w:lang w:val="fr-FR"/>
        </w:rPr>
        <w:t>,</w:t>
      </w:r>
      <w:r w:rsidR="00D661B5">
        <w:rPr>
          <w:szCs w:val="24"/>
          <w:lang w:val="fr-FR"/>
        </w:rPr>
        <w:t xml:space="preserve"> jusqu’au </w:t>
      </w:r>
      <w:r w:rsidR="009E4401">
        <w:rPr>
          <w:szCs w:val="24"/>
          <w:lang w:val="fr-FR"/>
        </w:rPr>
        <w:t>M</w:t>
      </w:r>
      <w:r w:rsidR="00D661B5">
        <w:rPr>
          <w:szCs w:val="24"/>
          <w:lang w:val="fr-FR"/>
        </w:rPr>
        <w:t xml:space="preserve">ardi </w:t>
      </w:r>
      <w:r w:rsidR="009E4401">
        <w:rPr>
          <w:szCs w:val="24"/>
          <w:lang w:val="fr-FR"/>
        </w:rPr>
        <w:t>G</w:t>
      </w:r>
      <w:r w:rsidR="00D661B5">
        <w:rPr>
          <w:szCs w:val="24"/>
          <w:lang w:val="fr-FR"/>
        </w:rPr>
        <w:t>ras</w:t>
      </w:r>
      <w:r w:rsidR="009E4401">
        <w:rPr>
          <w:rStyle w:val="Funotenzeichen"/>
          <w:szCs w:val="24"/>
          <w:lang w:val="fr-FR"/>
        </w:rPr>
        <w:footnoteReference w:id="11"/>
      </w:r>
      <w:r w:rsidR="00D661B5">
        <w:rPr>
          <w:szCs w:val="24"/>
          <w:lang w:val="fr-FR"/>
        </w:rPr>
        <w:t xml:space="preserve">, la </w:t>
      </w:r>
      <w:r w:rsidR="00D661B5" w:rsidRPr="00D661B5">
        <w:rPr>
          <w:szCs w:val="24"/>
          <w:lang w:val="fr-FR"/>
        </w:rPr>
        <w:t xml:space="preserve">veille du début </w:t>
      </w:r>
      <w:r w:rsidR="009E4401">
        <w:rPr>
          <w:szCs w:val="24"/>
          <w:lang w:val="fr-FR"/>
        </w:rPr>
        <w:t>du</w:t>
      </w:r>
      <w:r w:rsidR="00D661B5">
        <w:rPr>
          <w:szCs w:val="24"/>
          <w:lang w:val="fr-FR"/>
        </w:rPr>
        <w:t xml:space="preserve"> carême</w:t>
      </w:r>
      <w:r w:rsidR="00D661B5">
        <w:rPr>
          <w:rStyle w:val="Funotenzeichen"/>
          <w:szCs w:val="24"/>
          <w:lang w:val="fr-FR"/>
        </w:rPr>
        <w:footnoteReference w:id="12"/>
      </w:r>
      <w:r w:rsidR="00D661B5">
        <w:rPr>
          <w:szCs w:val="24"/>
          <w:lang w:val="fr-FR"/>
        </w:rPr>
        <w:t xml:space="preserve">. </w:t>
      </w:r>
      <w:r w:rsidR="006E193F" w:rsidRPr="00492525">
        <w:rPr>
          <w:szCs w:val="24"/>
          <w:lang w:val="fr-FR"/>
        </w:rPr>
        <w:t>L</w:t>
      </w:r>
      <w:r w:rsidR="00423BEB">
        <w:rPr>
          <w:szCs w:val="24"/>
          <w:lang w:val="fr-FR"/>
        </w:rPr>
        <w:t>e carnaval</w:t>
      </w:r>
      <w:r w:rsidR="00CD7FE5">
        <w:rPr>
          <w:szCs w:val="24"/>
          <w:lang w:val="fr-FR"/>
        </w:rPr>
        <w:t xml:space="preserve"> </w:t>
      </w:r>
      <w:r w:rsidR="006E193F" w:rsidRPr="00492525">
        <w:rPr>
          <w:szCs w:val="24"/>
          <w:lang w:val="fr-FR"/>
        </w:rPr>
        <w:t>est donc d’origine catholique et précède</w:t>
      </w:r>
      <w:r w:rsidR="006E193F">
        <w:rPr>
          <w:rStyle w:val="Funotenzeichen"/>
          <w:szCs w:val="24"/>
          <w:lang w:val="fr-FR"/>
        </w:rPr>
        <w:footnoteReference w:id="13"/>
      </w:r>
      <w:r w:rsidR="006E193F" w:rsidRPr="00492525">
        <w:rPr>
          <w:szCs w:val="24"/>
          <w:lang w:val="fr-FR"/>
        </w:rPr>
        <w:t xml:space="preserve"> le </w:t>
      </w:r>
      <w:r w:rsidR="006E193F">
        <w:rPr>
          <w:szCs w:val="24"/>
          <w:lang w:val="fr-FR"/>
        </w:rPr>
        <w:t>M</w:t>
      </w:r>
      <w:r w:rsidR="006E193F" w:rsidRPr="00492525">
        <w:rPr>
          <w:szCs w:val="24"/>
          <w:lang w:val="fr-FR"/>
        </w:rPr>
        <w:t>ercredi des Cendres</w:t>
      </w:r>
      <w:r w:rsidR="006E193F">
        <w:rPr>
          <w:rStyle w:val="Funotenzeichen"/>
          <w:szCs w:val="24"/>
          <w:lang w:val="fr-FR"/>
        </w:rPr>
        <w:footnoteReference w:id="14"/>
      </w:r>
      <w:r w:rsidR="00CD7FE5">
        <w:rPr>
          <w:szCs w:val="24"/>
          <w:lang w:val="fr-FR"/>
        </w:rPr>
        <w:t xml:space="preserve"> </w:t>
      </w:r>
      <w:r w:rsidR="006E193F" w:rsidRPr="00492525">
        <w:rPr>
          <w:szCs w:val="24"/>
          <w:lang w:val="fr-FR"/>
        </w:rPr>
        <w:t>et Pâques</w:t>
      </w:r>
      <w:r w:rsidR="006E193F">
        <w:rPr>
          <w:rStyle w:val="Funotenzeichen"/>
          <w:szCs w:val="24"/>
          <w:lang w:val="fr-FR"/>
        </w:rPr>
        <w:footnoteReference w:id="15"/>
      </w:r>
      <w:r w:rsidR="006E193F" w:rsidRPr="00492525">
        <w:rPr>
          <w:szCs w:val="24"/>
          <w:lang w:val="fr-FR"/>
        </w:rPr>
        <w:t>. C’est un temps de divertissement</w:t>
      </w:r>
      <w:r w:rsidR="006E193F">
        <w:rPr>
          <w:rStyle w:val="Funotenzeichen"/>
          <w:szCs w:val="24"/>
          <w:lang w:val="fr-FR"/>
        </w:rPr>
        <w:footnoteReference w:id="16"/>
      </w:r>
      <w:r w:rsidR="006E193F" w:rsidRPr="00492525">
        <w:rPr>
          <w:szCs w:val="24"/>
          <w:lang w:val="fr-FR"/>
        </w:rPr>
        <w:t xml:space="preserve"> et de réjouissance</w:t>
      </w:r>
      <w:r w:rsidR="006E193F">
        <w:rPr>
          <w:rStyle w:val="Funotenzeichen"/>
          <w:szCs w:val="24"/>
          <w:lang w:val="fr-FR"/>
        </w:rPr>
        <w:footnoteReference w:id="17"/>
      </w:r>
      <w:r w:rsidR="006E193F" w:rsidRPr="00492525">
        <w:rPr>
          <w:szCs w:val="24"/>
          <w:lang w:val="fr-FR"/>
        </w:rPr>
        <w:t xml:space="preserve"> qui répond</w:t>
      </w:r>
      <w:r w:rsidR="006E193F">
        <w:rPr>
          <w:rStyle w:val="Funotenzeichen"/>
          <w:szCs w:val="24"/>
          <w:lang w:val="fr-FR"/>
        </w:rPr>
        <w:footnoteReference w:id="18"/>
      </w:r>
      <w:r w:rsidR="006E193F" w:rsidRPr="00492525">
        <w:rPr>
          <w:szCs w:val="24"/>
          <w:lang w:val="fr-FR"/>
        </w:rPr>
        <w:t xml:space="preserve"> au besoin</w:t>
      </w:r>
      <w:r w:rsidR="00CD7FE5">
        <w:rPr>
          <w:rStyle w:val="Funotenzeichen"/>
          <w:szCs w:val="24"/>
          <w:lang w:val="fr-FR"/>
        </w:rPr>
        <w:footnoteReference w:id="19"/>
      </w:r>
      <w:r w:rsidR="006E193F" w:rsidRPr="00492525">
        <w:rPr>
          <w:szCs w:val="24"/>
          <w:lang w:val="fr-FR"/>
        </w:rPr>
        <w:t xml:space="preserve"> d’oublier les soucis</w:t>
      </w:r>
      <w:r w:rsidR="006E193F">
        <w:rPr>
          <w:rStyle w:val="Funotenzeichen"/>
          <w:szCs w:val="24"/>
          <w:lang w:val="fr-FR"/>
        </w:rPr>
        <w:footnoteReference w:id="20"/>
      </w:r>
      <w:r w:rsidR="00CD7FE5">
        <w:rPr>
          <w:szCs w:val="24"/>
          <w:lang w:val="fr-FR"/>
        </w:rPr>
        <w:t xml:space="preserve"> </w:t>
      </w:r>
      <w:r w:rsidR="006E193F" w:rsidRPr="00492525">
        <w:rPr>
          <w:szCs w:val="24"/>
          <w:lang w:val="fr-FR"/>
        </w:rPr>
        <w:t>de la vie de tous les jours avant la période austère</w:t>
      </w:r>
      <w:r w:rsidR="006E193F">
        <w:rPr>
          <w:rStyle w:val="Funotenzeichen"/>
          <w:szCs w:val="24"/>
          <w:lang w:val="fr-FR"/>
        </w:rPr>
        <w:footnoteReference w:id="21"/>
      </w:r>
      <w:r w:rsidR="006E193F" w:rsidRPr="00492525">
        <w:rPr>
          <w:szCs w:val="24"/>
          <w:lang w:val="fr-FR"/>
        </w:rPr>
        <w:t xml:space="preserve"> du carême</w:t>
      </w:r>
      <w:r w:rsidR="006E193F">
        <w:rPr>
          <w:szCs w:val="24"/>
          <w:lang w:val="fr-FR"/>
        </w:rPr>
        <w:t>.</w:t>
      </w:r>
    </w:p>
    <w:p w14:paraId="37F00437" w14:textId="417B17FC" w:rsidR="006E193F" w:rsidRPr="00492525" w:rsidRDefault="006E193F" w:rsidP="009E4401">
      <w:pPr>
        <w:spacing w:after="0"/>
        <w:rPr>
          <w:b/>
          <w:bCs/>
          <w:szCs w:val="24"/>
          <w:lang w:val="fr-FR"/>
        </w:rPr>
      </w:pPr>
      <w:bookmarkStart w:id="3" w:name="_Hlk95584197"/>
      <w:r w:rsidRPr="00492525">
        <w:rPr>
          <w:b/>
          <w:bCs/>
          <w:szCs w:val="24"/>
          <w:lang w:val="fr-FR"/>
        </w:rPr>
        <w:t>Pourquoi insulte-t-on des politiciens</w:t>
      </w:r>
      <w:r>
        <w:rPr>
          <w:rStyle w:val="Funotenzeichen"/>
          <w:b/>
          <w:bCs/>
          <w:szCs w:val="24"/>
          <w:lang w:val="fr-FR"/>
        </w:rPr>
        <w:footnoteReference w:id="22"/>
      </w:r>
      <w:r w:rsidR="00CD7FE5">
        <w:rPr>
          <w:b/>
          <w:bCs/>
          <w:szCs w:val="24"/>
          <w:lang w:val="fr-FR"/>
        </w:rPr>
        <w:t xml:space="preserve"> </w:t>
      </w:r>
      <w:r w:rsidRPr="00492525">
        <w:rPr>
          <w:b/>
          <w:bCs/>
          <w:szCs w:val="24"/>
          <w:lang w:val="fr-FR"/>
        </w:rPr>
        <w:t>pendant le carnaval ? Pourquoi est-ce que le carnaval se moque de</w:t>
      </w:r>
      <w:r>
        <w:rPr>
          <w:rStyle w:val="Funotenzeichen"/>
          <w:b/>
          <w:bCs/>
          <w:szCs w:val="24"/>
          <w:lang w:val="fr-FR"/>
        </w:rPr>
        <w:footnoteReference w:id="23"/>
      </w:r>
      <w:r w:rsidR="00CD7FE5">
        <w:rPr>
          <w:b/>
          <w:bCs/>
          <w:szCs w:val="24"/>
          <w:lang w:val="fr-FR"/>
        </w:rPr>
        <w:t xml:space="preserve"> </w:t>
      </w:r>
      <w:r w:rsidRPr="00492525">
        <w:rPr>
          <w:b/>
          <w:bCs/>
          <w:szCs w:val="24"/>
          <w:lang w:val="fr-FR"/>
        </w:rPr>
        <w:t>la politique ?</w:t>
      </w:r>
    </w:p>
    <w:p w14:paraId="0DDE8887" w14:textId="320F792F" w:rsidR="006E193F" w:rsidRDefault="006E193F" w:rsidP="006E3ED6">
      <w:pPr>
        <w:spacing w:after="120"/>
        <w:rPr>
          <w:szCs w:val="24"/>
          <w:lang w:val="fr-FR"/>
        </w:rPr>
      </w:pPr>
      <w:bookmarkStart w:id="4" w:name="_Hlk95584355"/>
      <w:bookmarkStart w:id="5" w:name="_Hlk95651232"/>
      <w:bookmarkEnd w:id="2"/>
      <w:bookmarkEnd w:id="3"/>
      <w:r w:rsidRPr="00492525">
        <w:rPr>
          <w:szCs w:val="24"/>
          <w:lang w:val="fr-FR"/>
        </w:rPr>
        <w:t xml:space="preserve">Sur </w:t>
      </w:r>
      <w:r>
        <w:rPr>
          <w:szCs w:val="24"/>
          <w:lang w:val="fr-FR"/>
        </w:rPr>
        <w:t>les</w:t>
      </w:r>
      <w:r w:rsidRPr="00492525">
        <w:rPr>
          <w:szCs w:val="24"/>
          <w:lang w:val="fr-FR"/>
        </w:rPr>
        <w:t xml:space="preserve"> char</w:t>
      </w:r>
      <w:r>
        <w:rPr>
          <w:szCs w:val="24"/>
          <w:lang w:val="fr-FR"/>
        </w:rPr>
        <w:t>s</w:t>
      </w:r>
      <w:r w:rsidRPr="00492525">
        <w:rPr>
          <w:szCs w:val="24"/>
          <w:lang w:val="fr-FR"/>
        </w:rPr>
        <w:t xml:space="preserve"> du Carnaval</w:t>
      </w:r>
      <w:r>
        <w:rPr>
          <w:rStyle w:val="Funotenzeichen"/>
          <w:szCs w:val="24"/>
          <w:lang w:val="fr-FR"/>
        </w:rPr>
        <w:footnoteReference w:id="24"/>
      </w:r>
      <w:r w:rsidR="00CD7FE5"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de Nice</w:t>
      </w:r>
      <w:r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trônent</w:t>
      </w:r>
      <w:r>
        <w:rPr>
          <w:rStyle w:val="Funotenzeichen"/>
          <w:szCs w:val="24"/>
          <w:lang w:val="fr-FR"/>
        </w:rPr>
        <w:footnoteReference w:id="25"/>
      </w:r>
      <w:r w:rsidRPr="00492525">
        <w:rPr>
          <w:szCs w:val="24"/>
          <w:lang w:val="fr-FR"/>
        </w:rPr>
        <w:t xml:space="preserve"> </w:t>
      </w:r>
      <w:r>
        <w:rPr>
          <w:szCs w:val="24"/>
          <w:lang w:val="fr-FR"/>
        </w:rPr>
        <w:t>des</w:t>
      </w:r>
      <w:r w:rsidRPr="00492525">
        <w:rPr>
          <w:szCs w:val="24"/>
          <w:lang w:val="fr-FR"/>
        </w:rPr>
        <w:t xml:space="preserve"> hommes politiques légèrement caricaturés et cela fait du bien de se moquer des puissants, même du gigantesque Donald Trump</w:t>
      </w:r>
      <w:r>
        <w:rPr>
          <w:rStyle w:val="Funotenzeichen"/>
          <w:szCs w:val="24"/>
          <w:lang w:val="fr-FR"/>
        </w:rPr>
        <w:footnoteReference w:id="26"/>
      </w:r>
      <w:r w:rsidRPr="00492525">
        <w:rPr>
          <w:szCs w:val="24"/>
          <w:lang w:val="fr-FR"/>
        </w:rPr>
        <w:t>.</w:t>
      </w:r>
    </w:p>
    <w:p w14:paraId="59F6B977" w14:textId="77777777" w:rsidR="006E3ED6" w:rsidRDefault="006E3ED6" w:rsidP="009E4401">
      <w:pPr>
        <w:spacing w:after="0"/>
        <w:rPr>
          <w:b/>
          <w:bCs/>
          <w:szCs w:val="24"/>
          <w:lang w:val="fr-FR"/>
        </w:rPr>
      </w:pPr>
      <w:bookmarkStart w:id="6" w:name="_Hlk95584230"/>
    </w:p>
    <w:p w14:paraId="2D284EA7" w14:textId="35B0C808" w:rsidR="006E193F" w:rsidRPr="00492525" w:rsidRDefault="006E193F" w:rsidP="009E4401">
      <w:pPr>
        <w:spacing w:after="0"/>
        <w:rPr>
          <w:b/>
          <w:bCs/>
          <w:szCs w:val="24"/>
          <w:lang w:val="fr-FR"/>
        </w:rPr>
      </w:pPr>
      <w:r w:rsidRPr="00492525">
        <w:rPr>
          <w:b/>
          <w:bCs/>
          <w:szCs w:val="24"/>
          <w:lang w:val="fr-FR"/>
        </w:rPr>
        <w:lastRenderedPageBreak/>
        <w:t xml:space="preserve">Mais pourquoi se moquer des hommes politiques ? </w:t>
      </w:r>
    </w:p>
    <w:bookmarkEnd w:id="6"/>
    <w:p w14:paraId="7E5E2B90" w14:textId="6AFA0DBE" w:rsidR="006E193F" w:rsidRPr="00492525" w:rsidRDefault="006E193F" w:rsidP="00CD7FE5">
      <w:pPr>
        <w:spacing w:after="120"/>
        <w:rPr>
          <w:szCs w:val="24"/>
          <w:lang w:val="fr-FR"/>
        </w:rPr>
      </w:pPr>
      <w:r w:rsidRPr="00492525">
        <w:rPr>
          <w:szCs w:val="24"/>
          <w:lang w:val="fr-FR"/>
        </w:rPr>
        <w:t>Tout simplement parce qu’ils font aussi des erreurs</w:t>
      </w:r>
      <w:r>
        <w:rPr>
          <w:rStyle w:val="Funotenzeichen"/>
          <w:szCs w:val="24"/>
          <w:lang w:val="fr-FR"/>
        </w:rPr>
        <w:footnoteReference w:id="27"/>
      </w:r>
      <w:r w:rsidR="00CD7FE5"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comme tout le monde. Ainsi, en Allemagne il est de tradition de démasquer</w:t>
      </w:r>
      <w:r>
        <w:rPr>
          <w:rStyle w:val="Funotenzeichen"/>
          <w:szCs w:val="24"/>
          <w:lang w:val="fr-FR"/>
        </w:rPr>
        <w:footnoteReference w:id="28"/>
      </w:r>
      <w:r w:rsidRPr="00492525">
        <w:rPr>
          <w:szCs w:val="24"/>
          <w:lang w:val="fr-FR"/>
        </w:rPr>
        <w:t xml:space="preserve"> les politiques pour les critiquer sans retenue</w:t>
      </w:r>
      <w:r>
        <w:rPr>
          <w:rStyle w:val="Funotenzeichen"/>
          <w:szCs w:val="24"/>
          <w:lang w:val="fr-FR"/>
        </w:rPr>
        <w:footnoteReference w:id="29"/>
      </w:r>
      <w:r w:rsidRPr="00492525">
        <w:rPr>
          <w:szCs w:val="24"/>
          <w:lang w:val="fr-FR"/>
        </w:rPr>
        <w:t>, une tradition que l’on trouve aussi dans d’autres pays européens.</w:t>
      </w:r>
    </w:p>
    <w:p w14:paraId="7DBA3DC7" w14:textId="235FA952" w:rsidR="006E193F" w:rsidRPr="00492525" w:rsidRDefault="006E193F" w:rsidP="009E4401">
      <w:pPr>
        <w:spacing w:after="0"/>
        <w:rPr>
          <w:szCs w:val="24"/>
          <w:lang w:val="fr-FR"/>
        </w:rPr>
      </w:pPr>
      <w:bookmarkStart w:id="7" w:name="_Hlk95584250"/>
      <w:r w:rsidRPr="00492525">
        <w:rPr>
          <w:b/>
          <w:bCs/>
          <w:szCs w:val="24"/>
          <w:lang w:val="fr-FR"/>
        </w:rPr>
        <w:t>Est-ce qu’on fête le Carnaval partout dans le monde</w:t>
      </w:r>
      <w:r w:rsidRPr="00492525">
        <w:rPr>
          <w:szCs w:val="24"/>
          <w:lang w:val="fr-FR"/>
        </w:rPr>
        <w:t xml:space="preserve"> ? </w:t>
      </w:r>
      <w:r w:rsidRPr="00492525">
        <w:rPr>
          <w:b/>
          <w:bCs/>
          <w:szCs w:val="24"/>
          <w:lang w:val="fr-FR"/>
        </w:rPr>
        <w:t>Est-ce qu’il y a des endroits où on ne le fête pas ? Où fête</w:t>
      </w:r>
      <w:r>
        <w:rPr>
          <w:b/>
          <w:bCs/>
          <w:szCs w:val="24"/>
          <w:lang w:val="fr-FR"/>
        </w:rPr>
        <w:t>-</w:t>
      </w:r>
      <w:r w:rsidRPr="00492525">
        <w:rPr>
          <w:b/>
          <w:bCs/>
          <w:szCs w:val="24"/>
          <w:lang w:val="fr-FR"/>
        </w:rPr>
        <w:t>t-on le carnaval le plus ?</w:t>
      </w:r>
      <w:r w:rsidRPr="00492525">
        <w:rPr>
          <w:szCs w:val="24"/>
          <w:lang w:val="fr-FR"/>
        </w:rPr>
        <w:t xml:space="preserve"> </w:t>
      </w:r>
    </w:p>
    <w:bookmarkEnd w:id="7"/>
    <w:p w14:paraId="6CE0EEE8" w14:textId="15AC43FD" w:rsidR="006E193F" w:rsidRPr="00492525" w:rsidRDefault="00195645" w:rsidP="002A187E">
      <w:pPr>
        <w:spacing w:after="0"/>
        <w:rPr>
          <w:szCs w:val="24"/>
          <w:lang w:val="fr-FR"/>
        </w:rPr>
      </w:pPr>
      <w:r>
        <w:rPr>
          <w:szCs w:val="24"/>
          <w:lang w:val="fr-FR"/>
        </w:rPr>
        <w:t>À</w:t>
      </w:r>
      <w:r w:rsidR="006E193F" w:rsidRPr="00492525">
        <w:rPr>
          <w:szCs w:val="24"/>
          <w:lang w:val="fr-FR"/>
        </w:rPr>
        <w:t xml:space="preserve"> Cologne</w:t>
      </w:r>
      <w:r w:rsidR="006E193F">
        <w:rPr>
          <w:szCs w:val="24"/>
          <w:lang w:val="fr-FR"/>
        </w:rPr>
        <w:t>,</w:t>
      </w:r>
      <w:r w:rsidR="006E193F" w:rsidRPr="00492525">
        <w:rPr>
          <w:szCs w:val="24"/>
          <w:lang w:val="fr-FR"/>
        </w:rPr>
        <w:t xml:space="preserve"> les gens hurlent</w:t>
      </w:r>
      <w:r w:rsidR="006E193F">
        <w:rPr>
          <w:szCs w:val="24"/>
          <w:lang w:val="fr-FR"/>
        </w:rPr>
        <w:t xml:space="preserve"> et chantent dans les rues ;</w:t>
      </w:r>
      <w:r w:rsidR="006E193F" w:rsidRPr="00492525">
        <w:rPr>
          <w:szCs w:val="24"/>
          <w:lang w:val="fr-FR"/>
        </w:rPr>
        <w:t xml:space="preserve"> à Nice,</w:t>
      </w:r>
      <w:r w:rsidR="006E193F">
        <w:rPr>
          <w:szCs w:val="24"/>
          <w:lang w:val="fr-FR"/>
        </w:rPr>
        <w:t xml:space="preserve"> on voit des chars ornés de fleurs de toutes les couleurs</w:t>
      </w:r>
      <w:r w:rsidR="006E193F" w:rsidRPr="00492525">
        <w:rPr>
          <w:szCs w:val="24"/>
          <w:lang w:val="fr-FR"/>
        </w:rPr>
        <w:t xml:space="preserve"> </w:t>
      </w:r>
      <w:r w:rsidR="006E193F">
        <w:rPr>
          <w:szCs w:val="24"/>
          <w:lang w:val="fr-FR"/>
        </w:rPr>
        <w:t xml:space="preserve">et </w:t>
      </w:r>
      <w:r w:rsidR="006E193F" w:rsidRPr="00492525">
        <w:rPr>
          <w:szCs w:val="24"/>
          <w:lang w:val="fr-FR"/>
        </w:rPr>
        <w:t>à Rio</w:t>
      </w:r>
      <w:r w:rsidR="006E193F">
        <w:rPr>
          <w:szCs w:val="24"/>
          <w:lang w:val="fr-FR"/>
        </w:rPr>
        <w:t>,</w:t>
      </w:r>
      <w:r w:rsidR="006E193F" w:rsidRPr="00492525">
        <w:rPr>
          <w:szCs w:val="24"/>
          <w:lang w:val="fr-FR"/>
        </w:rPr>
        <w:t xml:space="preserve"> on </w:t>
      </w:r>
      <w:r w:rsidR="006E193F">
        <w:rPr>
          <w:szCs w:val="24"/>
          <w:lang w:val="fr-FR"/>
        </w:rPr>
        <w:t xml:space="preserve">peut admirer </w:t>
      </w:r>
      <w:r w:rsidR="006E193F" w:rsidRPr="00492525">
        <w:rPr>
          <w:szCs w:val="24"/>
          <w:lang w:val="fr-FR"/>
        </w:rPr>
        <w:t>les plus belles danses</w:t>
      </w:r>
      <w:r w:rsidR="006E193F">
        <w:rPr>
          <w:szCs w:val="24"/>
          <w:lang w:val="fr-FR"/>
        </w:rPr>
        <w:t xml:space="preserve"> et des costumes magnifiques.</w:t>
      </w:r>
    </w:p>
    <w:p w14:paraId="0C3A1E9D" w14:textId="48D54EA7" w:rsidR="006E193F" w:rsidRPr="00492525" w:rsidRDefault="006E193F" w:rsidP="002A187E">
      <w:pPr>
        <w:spacing w:after="0"/>
        <w:rPr>
          <w:szCs w:val="24"/>
          <w:lang w:val="fr-FR"/>
        </w:rPr>
      </w:pPr>
      <w:r w:rsidRPr="00492525">
        <w:rPr>
          <w:szCs w:val="24"/>
          <w:lang w:val="fr-FR"/>
        </w:rPr>
        <w:t>Le carnaval est célébré dans beaucoup de pays au monde. De toutes les manières</w:t>
      </w:r>
      <w:r>
        <w:rPr>
          <w:rStyle w:val="Funotenzeichen"/>
          <w:szCs w:val="24"/>
          <w:lang w:val="fr-FR"/>
        </w:rPr>
        <w:footnoteReference w:id="30"/>
      </w:r>
      <w:r w:rsidRPr="00492525">
        <w:rPr>
          <w:szCs w:val="24"/>
          <w:lang w:val="fr-FR"/>
        </w:rPr>
        <w:t xml:space="preserve">, mais pas tout à fait partout. En Asie ou </w:t>
      </w:r>
      <w:r w:rsidR="00374F1D">
        <w:rPr>
          <w:szCs w:val="24"/>
          <w:lang w:val="fr-FR"/>
        </w:rPr>
        <w:t>a</w:t>
      </w:r>
      <w:r w:rsidRPr="00492525">
        <w:rPr>
          <w:szCs w:val="24"/>
          <w:lang w:val="fr-FR"/>
        </w:rPr>
        <w:t>u</w:t>
      </w:r>
      <w:r w:rsidR="00374F1D"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Moyen Orient</w:t>
      </w:r>
      <w:r>
        <w:rPr>
          <w:rStyle w:val="Funotenzeichen"/>
          <w:szCs w:val="24"/>
          <w:lang w:val="fr-FR"/>
        </w:rPr>
        <w:footnoteReference w:id="31"/>
      </w:r>
      <w:r w:rsidRPr="00492525">
        <w:rPr>
          <w:szCs w:val="24"/>
          <w:lang w:val="fr-FR"/>
        </w:rPr>
        <w:t>, en Europe du Nord, il existe des copies du carnaval.</w:t>
      </w:r>
    </w:p>
    <w:p w14:paraId="2CB528E8" w14:textId="7B4A09D5" w:rsidR="006E193F" w:rsidRPr="00492525" w:rsidRDefault="006E193F" w:rsidP="00CD7FE5">
      <w:pPr>
        <w:spacing w:after="120"/>
        <w:rPr>
          <w:szCs w:val="24"/>
          <w:lang w:val="fr-FR"/>
        </w:rPr>
      </w:pPr>
      <w:r w:rsidRPr="00492525">
        <w:rPr>
          <w:szCs w:val="24"/>
          <w:lang w:val="fr-FR"/>
        </w:rPr>
        <w:t>Mais heureusement les lieux où l’on célèbre le vrai carnaval ne manquent pas, p.e</w:t>
      </w:r>
      <w:r w:rsidR="00CD7FE5">
        <w:rPr>
          <w:szCs w:val="24"/>
          <w:lang w:val="fr-FR"/>
        </w:rPr>
        <w:t>x</w:t>
      </w:r>
      <w:r w:rsidRPr="00492525">
        <w:rPr>
          <w:szCs w:val="24"/>
          <w:lang w:val="fr-FR"/>
        </w:rPr>
        <w:t>. à Venise, ici, les masques rivalisent</w:t>
      </w:r>
      <w:r w:rsidR="00CD7FE5">
        <w:rPr>
          <w:rStyle w:val="Funotenzeichen"/>
          <w:szCs w:val="24"/>
          <w:lang w:val="fr-FR"/>
        </w:rPr>
        <w:footnoteReference w:id="32"/>
      </w:r>
      <w:r w:rsidRPr="00492525">
        <w:rPr>
          <w:szCs w:val="24"/>
          <w:lang w:val="fr-FR"/>
        </w:rPr>
        <w:t xml:space="preserve"> d’originalité et de beauté pour créer une ambiance</w:t>
      </w:r>
      <w:r>
        <w:rPr>
          <w:rStyle w:val="Funotenzeichen"/>
          <w:szCs w:val="24"/>
          <w:lang w:val="fr-FR"/>
        </w:rPr>
        <w:footnoteReference w:id="33"/>
      </w:r>
      <w:r w:rsidR="00CD7FE5"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féerique</w:t>
      </w:r>
      <w:r>
        <w:rPr>
          <w:rStyle w:val="Funotenzeichen"/>
          <w:szCs w:val="24"/>
          <w:lang w:val="fr-FR"/>
        </w:rPr>
        <w:footnoteReference w:id="34"/>
      </w:r>
      <w:r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et poétique, tout le charme du carnaval de Venise</w:t>
      </w:r>
      <w:bookmarkEnd w:id="4"/>
      <w:r w:rsidRPr="00492525">
        <w:rPr>
          <w:szCs w:val="24"/>
          <w:lang w:val="fr-FR"/>
        </w:rPr>
        <w:t>.</w:t>
      </w:r>
    </w:p>
    <w:bookmarkEnd w:id="5"/>
    <w:p w14:paraId="204E4ACA" w14:textId="3967EEA7" w:rsidR="002A187E" w:rsidRPr="00496ACA" w:rsidRDefault="00CD7FE5" w:rsidP="00496ACA">
      <w:pPr>
        <w:spacing w:before="240" w:after="120" w:line="360" w:lineRule="auto"/>
        <w:rPr>
          <w:rFonts w:cs="Calibri"/>
          <w:b/>
          <w:bCs/>
          <w:u w:val="single"/>
          <w:lang w:val="fr-FR"/>
        </w:rPr>
      </w:pPr>
      <w:r>
        <w:rPr>
          <w:rFonts w:cs="Calibri"/>
          <w:b/>
          <w:bCs/>
          <w:u w:val="single"/>
          <w:lang w:val="fr-FR"/>
        </w:rPr>
        <w:t>Questions de compréhension :</w:t>
      </w:r>
      <w:r w:rsidR="00496ACA" w:rsidRPr="00496ACA">
        <w:rPr>
          <w:rFonts w:cs="Calibri"/>
          <w:lang w:val="fr-FR"/>
        </w:rPr>
        <w:t xml:space="preserve"> </w:t>
      </w:r>
      <w:r w:rsidR="002A187E" w:rsidRPr="002A187E">
        <w:rPr>
          <w:rFonts w:cs="Calibri"/>
          <w:lang w:val="fr-FR"/>
        </w:rPr>
        <w:t>Cochez la bonne case et corrigez les phrases fausses.</w:t>
      </w:r>
    </w:p>
    <w:p w14:paraId="12FB7949" w14:textId="0B46C59E" w:rsidR="00423BEB" w:rsidRDefault="00423BEB" w:rsidP="00423BEB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4"/>
          <w:szCs w:val="24"/>
          <w:lang w:val="fr-FR"/>
        </w:rPr>
      </w:pPr>
      <w:bookmarkStart w:id="8" w:name="_Hlk95581169"/>
      <w:r>
        <w:rPr>
          <w:rFonts w:cs="Calibri"/>
          <w:sz w:val="24"/>
          <w:szCs w:val="24"/>
          <w:lang w:val="fr-FR"/>
        </w:rPr>
        <w:t>Dans</w:t>
      </w:r>
      <w:r w:rsidRPr="00CD7FE5">
        <w:rPr>
          <w:rFonts w:cs="Calibri"/>
          <w:sz w:val="24"/>
          <w:szCs w:val="24"/>
          <w:lang w:val="fr-FR"/>
        </w:rPr>
        <w:t xml:space="preserve"> l’Antiquité, on se déguisait pour cél</w:t>
      </w:r>
      <w:r>
        <w:rPr>
          <w:rFonts w:cs="Calibri"/>
          <w:sz w:val="24"/>
          <w:szCs w:val="24"/>
          <w:lang w:val="fr-FR"/>
        </w:rPr>
        <w:t>é</w:t>
      </w:r>
      <w:r w:rsidRPr="00CD7FE5">
        <w:rPr>
          <w:rFonts w:cs="Calibri"/>
          <w:sz w:val="24"/>
          <w:szCs w:val="24"/>
          <w:lang w:val="fr-FR"/>
        </w:rPr>
        <w:t>brer le solstice d’hiver</w:t>
      </w:r>
      <w:r>
        <w:rPr>
          <w:rFonts w:cs="Calibri"/>
          <w:sz w:val="24"/>
          <w:szCs w:val="24"/>
          <w:lang w:val="fr-FR"/>
        </w:rPr>
        <w:t>.</w:t>
      </w:r>
      <w:r w:rsidRPr="00CD7FE5">
        <w:rPr>
          <w:rFonts w:cs="Calibri"/>
          <w:sz w:val="24"/>
          <w:szCs w:val="24"/>
          <w:lang w:val="fr-FR"/>
        </w:rPr>
        <w:tab/>
      </w:r>
      <w:r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 xml:space="preserve">Vrai </w:t>
      </w:r>
      <w:r>
        <w:rPr>
          <w:rFonts w:cs="Calibri"/>
          <w:sz w:val="24"/>
          <w:szCs w:val="24"/>
          <w:lang w:val="fr-FR"/>
        </w:rPr>
        <w:sym w:font="Wingdings" w:char="F06F"/>
      </w:r>
      <w:r w:rsidRPr="00CD7FE5">
        <w:rPr>
          <w:rFonts w:cs="Calibri"/>
          <w:sz w:val="24"/>
          <w:szCs w:val="24"/>
          <w:lang w:val="fr-FR"/>
        </w:rPr>
        <w:t xml:space="preserve"> / Faux </w:t>
      </w:r>
      <w:r>
        <w:rPr>
          <w:rFonts w:cs="Calibri"/>
          <w:sz w:val="24"/>
          <w:szCs w:val="24"/>
          <w:lang w:val="fr-FR"/>
        </w:rPr>
        <w:sym w:font="Wingdings" w:char="F06F"/>
      </w:r>
    </w:p>
    <w:p w14:paraId="54688F07" w14:textId="77777777" w:rsidR="00423BEB" w:rsidRPr="00CD7FE5" w:rsidRDefault="00423BEB" w:rsidP="00423BEB">
      <w:pPr>
        <w:pStyle w:val="Listenabsatz"/>
        <w:suppressAutoHyphens w:val="0"/>
        <w:autoSpaceDN/>
        <w:ind w:left="714"/>
        <w:textAlignment w:val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0086C7FB" w14:textId="2E4DC1B0" w:rsidR="006E193F" w:rsidRDefault="006E193F" w:rsidP="002A187E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4"/>
          <w:szCs w:val="24"/>
          <w:lang w:val="fr-FR"/>
        </w:rPr>
      </w:pPr>
      <w:r w:rsidRPr="00CD7FE5">
        <w:rPr>
          <w:rFonts w:cs="Calibri"/>
          <w:sz w:val="24"/>
          <w:szCs w:val="24"/>
          <w:lang w:val="fr-FR"/>
        </w:rPr>
        <w:t>Le carnaval qu’on connaît aujourd</w:t>
      </w:r>
      <w:r w:rsidR="00FE4CC8">
        <w:rPr>
          <w:rFonts w:cs="Calibri"/>
          <w:sz w:val="24"/>
          <w:szCs w:val="24"/>
          <w:lang w:val="fr-FR"/>
        </w:rPr>
        <w:t>’</w:t>
      </w:r>
      <w:r w:rsidRPr="00CD7FE5">
        <w:rPr>
          <w:rFonts w:cs="Calibri"/>
          <w:sz w:val="24"/>
          <w:szCs w:val="24"/>
          <w:lang w:val="fr-FR"/>
        </w:rPr>
        <w:t xml:space="preserve">hui </w:t>
      </w:r>
      <w:proofErr w:type="spellStart"/>
      <w:proofErr w:type="gramStart"/>
      <w:r w:rsidRPr="00CD7FE5">
        <w:rPr>
          <w:rFonts w:cs="Calibri"/>
          <w:sz w:val="24"/>
          <w:szCs w:val="24"/>
          <w:lang w:val="fr-FR"/>
        </w:rPr>
        <w:t>a</w:t>
      </w:r>
      <w:proofErr w:type="spellEnd"/>
      <w:proofErr w:type="gramEnd"/>
      <w:r w:rsidRPr="00CD7FE5">
        <w:rPr>
          <w:rFonts w:cs="Calibri"/>
          <w:sz w:val="24"/>
          <w:szCs w:val="24"/>
          <w:lang w:val="fr-FR"/>
        </w:rPr>
        <w:t xml:space="preserve"> son origine </w:t>
      </w:r>
      <w:r w:rsidR="00423BEB">
        <w:rPr>
          <w:rFonts w:cs="Calibri"/>
          <w:sz w:val="24"/>
          <w:szCs w:val="24"/>
          <w:lang w:val="fr-FR"/>
        </w:rPr>
        <w:t>dans</w:t>
      </w:r>
      <w:r w:rsidRPr="00CD7FE5">
        <w:rPr>
          <w:rFonts w:cs="Calibri"/>
          <w:sz w:val="24"/>
          <w:szCs w:val="24"/>
          <w:lang w:val="fr-FR"/>
        </w:rPr>
        <w:t xml:space="preserve"> L’Antiquité. </w:t>
      </w:r>
      <w:r w:rsidRPr="00CD7FE5">
        <w:rPr>
          <w:rFonts w:cs="Calibri"/>
          <w:sz w:val="24"/>
          <w:szCs w:val="24"/>
          <w:lang w:val="fr-FR"/>
        </w:rPr>
        <w:tab/>
        <w:t xml:space="preserve">Vrai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  <w:r w:rsidRPr="00CD7FE5">
        <w:rPr>
          <w:rFonts w:cs="Calibri"/>
          <w:sz w:val="24"/>
          <w:szCs w:val="24"/>
          <w:lang w:val="fr-FR"/>
        </w:rPr>
        <w:t xml:space="preserve"> / Faux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</w:p>
    <w:p w14:paraId="6D33CA5B" w14:textId="20D31666" w:rsidR="002A187E" w:rsidRPr="00CD7FE5" w:rsidRDefault="002A187E" w:rsidP="002A187E">
      <w:pPr>
        <w:pStyle w:val="Listenabsatz"/>
        <w:suppressAutoHyphens w:val="0"/>
        <w:autoSpaceDN/>
        <w:ind w:left="714"/>
        <w:textAlignment w:val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4DB287CE" w14:textId="1BFAB475" w:rsidR="006E193F" w:rsidRDefault="006E193F" w:rsidP="002A187E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4"/>
          <w:szCs w:val="24"/>
          <w:lang w:val="fr-FR"/>
        </w:rPr>
      </w:pPr>
      <w:r w:rsidRPr="00CD7FE5">
        <w:rPr>
          <w:rFonts w:cs="Calibri"/>
          <w:sz w:val="24"/>
          <w:szCs w:val="24"/>
          <w:lang w:val="fr-FR"/>
        </w:rPr>
        <w:t xml:space="preserve"> Le carnaval </w:t>
      </w:r>
      <w:r w:rsidR="00496ACA">
        <w:rPr>
          <w:rFonts w:cs="Calibri"/>
          <w:sz w:val="24"/>
          <w:szCs w:val="24"/>
          <w:lang w:val="fr-FR"/>
        </w:rPr>
        <w:t>a lieu</w:t>
      </w:r>
      <w:r w:rsidRPr="00CD7FE5">
        <w:rPr>
          <w:rFonts w:cs="Calibri"/>
          <w:sz w:val="24"/>
          <w:szCs w:val="24"/>
          <w:lang w:val="fr-FR"/>
        </w:rPr>
        <w:t xml:space="preserve"> le 6 janvier.</w:t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  <w:t xml:space="preserve">Vrai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  <w:r w:rsidRPr="00CD7FE5">
        <w:rPr>
          <w:rFonts w:cs="Calibri"/>
          <w:sz w:val="24"/>
          <w:szCs w:val="24"/>
          <w:lang w:val="fr-FR"/>
        </w:rPr>
        <w:t xml:space="preserve"> / Faux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</w:p>
    <w:p w14:paraId="24269423" w14:textId="1E337C2F" w:rsidR="002A187E" w:rsidRPr="00CD7FE5" w:rsidRDefault="002A187E" w:rsidP="002A187E">
      <w:pPr>
        <w:pStyle w:val="Listenabsatz"/>
        <w:suppressAutoHyphens w:val="0"/>
        <w:autoSpaceDN/>
        <w:ind w:left="714"/>
        <w:textAlignment w:val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5510B657" w14:textId="6109155B" w:rsidR="006E193F" w:rsidRDefault="006E193F" w:rsidP="002A187E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4"/>
          <w:szCs w:val="24"/>
          <w:lang w:val="fr-FR"/>
        </w:rPr>
      </w:pPr>
      <w:r w:rsidRPr="00CD7FE5">
        <w:rPr>
          <w:rFonts w:cs="Calibri"/>
          <w:sz w:val="24"/>
          <w:szCs w:val="24"/>
          <w:lang w:val="fr-FR"/>
        </w:rPr>
        <w:t>L’</w:t>
      </w:r>
      <w:r w:rsidR="002A187E">
        <w:rPr>
          <w:rFonts w:cs="Calibri"/>
          <w:sz w:val="24"/>
          <w:szCs w:val="24"/>
          <w:lang w:val="fr-FR"/>
        </w:rPr>
        <w:t>É</w:t>
      </w:r>
      <w:r w:rsidRPr="00CD7FE5">
        <w:rPr>
          <w:rFonts w:cs="Calibri"/>
          <w:sz w:val="24"/>
          <w:szCs w:val="24"/>
          <w:lang w:val="fr-FR"/>
        </w:rPr>
        <w:t xml:space="preserve">piphanie est le jour </w:t>
      </w:r>
      <w:r w:rsidR="00374F1D" w:rsidRPr="00CD7FE5">
        <w:rPr>
          <w:rFonts w:cs="Calibri"/>
          <w:sz w:val="24"/>
          <w:szCs w:val="24"/>
          <w:lang w:val="fr-FR"/>
        </w:rPr>
        <w:t>qui précède</w:t>
      </w:r>
      <w:r w:rsidRPr="00CD7FE5">
        <w:rPr>
          <w:rFonts w:cs="Calibri"/>
          <w:sz w:val="24"/>
          <w:szCs w:val="24"/>
          <w:lang w:val="fr-FR"/>
        </w:rPr>
        <w:t xml:space="preserve"> le Mercredi des Cendres.</w:t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</w:r>
      <w:r w:rsidRPr="002A187E">
        <w:rPr>
          <w:rFonts w:cs="Calibri"/>
          <w:sz w:val="24"/>
          <w:szCs w:val="24"/>
          <w:lang w:val="fr-FR"/>
        </w:rPr>
        <w:t xml:space="preserve">Vrai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  <w:r w:rsidRPr="002A187E">
        <w:rPr>
          <w:rFonts w:cs="Calibri"/>
          <w:sz w:val="24"/>
          <w:szCs w:val="24"/>
          <w:lang w:val="fr-FR"/>
        </w:rPr>
        <w:t xml:space="preserve"> / Faux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</w:p>
    <w:p w14:paraId="09BB68BC" w14:textId="744DDC9C" w:rsidR="002A187E" w:rsidRPr="002A187E" w:rsidRDefault="002A187E" w:rsidP="002A187E">
      <w:pPr>
        <w:pStyle w:val="Listenabsatz"/>
        <w:suppressAutoHyphens w:val="0"/>
        <w:autoSpaceDN/>
        <w:ind w:left="714"/>
        <w:textAlignment w:val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7692FBC7" w14:textId="77777777" w:rsidR="00423BEB" w:rsidRDefault="00423BEB" w:rsidP="00423BEB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4"/>
          <w:szCs w:val="24"/>
          <w:lang w:val="fr-FR"/>
        </w:rPr>
      </w:pPr>
      <w:r w:rsidRPr="00CD7FE5">
        <w:rPr>
          <w:rFonts w:cs="Calibri"/>
          <w:sz w:val="24"/>
          <w:szCs w:val="24"/>
          <w:lang w:val="fr-FR"/>
        </w:rPr>
        <w:t>La fête du Mardi Gras est d’origine protestante.</w:t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  <w:t xml:space="preserve">Vrai </w:t>
      </w:r>
      <w:r>
        <w:rPr>
          <w:rFonts w:cs="Calibri"/>
          <w:sz w:val="24"/>
          <w:szCs w:val="24"/>
          <w:lang w:val="fr-FR"/>
        </w:rPr>
        <w:sym w:font="Wingdings" w:char="F06F"/>
      </w:r>
      <w:r w:rsidRPr="00CD7FE5">
        <w:rPr>
          <w:rFonts w:cs="Calibri"/>
          <w:sz w:val="24"/>
          <w:szCs w:val="24"/>
          <w:lang w:val="fr-FR"/>
        </w:rPr>
        <w:t xml:space="preserve"> / Faux </w:t>
      </w:r>
      <w:r>
        <w:rPr>
          <w:rFonts w:cs="Calibri"/>
          <w:sz w:val="24"/>
          <w:szCs w:val="24"/>
          <w:lang w:val="fr-FR"/>
        </w:rPr>
        <w:sym w:font="Wingdings" w:char="F06F"/>
      </w:r>
    </w:p>
    <w:p w14:paraId="7FD1F86D" w14:textId="77777777" w:rsidR="00423BEB" w:rsidRPr="002F2498" w:rsidRDefault="00423BEB" w:rsidP="00423BEB">
      <w:pPr>
        <w:pStyle w:val="Listenabsatz"/>
        <w:suppressAutoHyphens w:val="0"/>
        <w:autoSpaceDN/>
        <w:spacing w:after="0"/>
        <w:ind w:left="714"/>
        <w:textAlignment w:val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5D0D84F6" w14:textId="77777777" w:rsidR="00423BEB" w:rsidRDefault="00423BEB" w:rsidP="00423BEB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4"/>
          <w:szCs w:val="24"/>
          <w:lang w:val="fr-FR"/>
        </w:rPr>
      </w:pPr>
      <w:r w:rsidRPr="00CD7FE5">
        <w:rPr>
          <w:rFonts w:cs="Calibri"/>
          <w:sz w:val="24"/>
          <w:szCs w:val="24"/>
          <w:lang w:val="fr-FR"/>
        </w:rPr>
        <w:t>On a créé le carnaval pour se moquer des hommes politiques.</w:t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  <w:t xml:space="preserve">Vrai </w:t>
      </w:r>
      <w:r>
        <w:rPr>
          <w:rFonts w:cs="Calibri"/>
          <w:sz w:val="24"/>
          <w:szCs w:val="24"/>
          <w:lang w:val="fr-FR"/>
        </w:rPr>
        <w:sym w:font="Wingdings" w:char="F06F"/>
      </w:r>
      <w:r w:rsidRPr="00CD7FE5">
        <w:rPr>
          <w:rFonts w:cs="Calibri"/>
          <w:sz w:val="24"/>
          <w:szCs w:val="24"/>
          <w:lang w:val="fr-FR"/>
        </w:rPr>
        <w:t xml:space="preserve"> / Faux </w:t>
      </w:r>
      <w:r>
        <w:rPr>
          <w:rFonts w:cs="Calibri"/>
          <w:sz w:val="24"/>
          <w:szCs w:val="24"/>
          <w:lang w:val="fr-FR"/>
        </w:rPr>
        <w:sym w:font="Wingdings" w:char="F06F"/>
      </w:r>
    </w:p>
    <w:p w14:paraId="6AB2BEAF" w14:textId="77777777" w:rsidR="00423BEB" w:rsidRPr="00CD7FE5" w:rsidRDefault="00423BEB" w:rsidP="00423BEB">
      <w:pPr>
        <w:pStyle w:val="Listenabsatz"/>
        <w:suppressAutoHyphens w:val="0"/>
        <w:autoSpaceDN/>
        <w:ind w:left="714"/>
        <w:textAlignment w:val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7D2FF800" w14:textId="34853D72" w:rsidR="006E193F" w:rsidRDefault="006E193F" w:rsidP="002A187E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4"/>
          <w:szCs w:val="24"/>
          <w:lang w:val="fr-FR"/>
        </w:rPr>
      </w:pPr>
      <w:r w:rsidRPr="00CD7FE5">
        <w:rPr>
          <w:rFonts w:cs="Calibri"/>
          <w:sz w:val="24"/>
          <w:szCs w:val="24"/>
          <w:lang w:val="fr-FR"/>
        </w:rPr>
        <w:t>Sur les chars de carnaval, on aime se déguiser en homme politique.</w:t>
      </w:r>
      <w:r w:rsidRPr="00CD7FE5">
        <w:rPr>
          <w:rFonts w:cs="Calibri"/>
          <w:sz w:val="24"/>
          <w:szCs w:val="24"/>
          <w:lang w:val="fr-FR"/>
        </w:rPr>
        <w:tab/>
        <w:t xml:space="preserve">Vrai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  <w:r w:rsidRPr="00CD7FE5">
        <w:rPr>
          <w:rFonts w:cs="Calibri"/>
          <w:sz w:val="24"/>
          <w:szCs w:val="24"/>
          <w:lang w:val="fr-FR"/>
        </w:rPr>
        <w:t xml:space="preserve"> / Faux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</w:p>
    <w:p w14:paraId="4CC30FAD" w14:textId="6E54650C" w:rsidR="002A187E" w:rsidRPr="00CD7FE5" w:rsidRDefault="002A187E" w:rsidP="002A187E">
      <w:pPr>
        <w:pStyle w:val="Listenabsatz"/>
        <w:suppressAutoHyphens w:val="0"/>
        <w:autoSpaceDN/>
        <w:ind w:left="714"/>
        <w:textAlignment w:val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344A1462" w14:textId="5CB862C3" w:rsidR="006E193F" w:rsidRDefault="006E193F" w:rsidP="002A187E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4"/>
          <w:szCs w:val="24"/>
          <w:lang w:val="fr-FR"/>
        </w:rPr>
      </w:pPr>
      <w:r w:rsidRPr="00CD7FE5">
        <w:rPr>
          <w:rFonts w:cs="Calibri"/>
          <w:sz w:val="24"/>
          <w:szCs w:val="24"/>
          <w:lang w:val="fr-FR"/>
        </w:rPr>
        <w:t xml:space="preserve"> </w:t>
      </w:r>
      <w:r w:rsidR="00496ACA">
        <w:rPr>
          <w:rFonts w:cs="Calibri"/>
          <w:sz w:val="24"/>
          <w:szCs w:val="24"/>
          <w:lang w:val="fr-FR"/>
        </w:rPr>
        <w:t>À</w:t>
      </w:r>
      <w:r w:rsidRPr="00CD7FE5">
        <w:rPr>
          <w:rFonts w:cs="Calibri"/>
          <w:sz w:val="24"/>
          <w:szCs w:val="24"/>
          <w:lang w:val="fr-FR"/>
        </w:rPr>
        <w:t xml:space="preserve"> Venise, il y a une ambiance d‘horreur pendant le carnaval.</w:t>
      </w:r>
      <w:r w:rsidRPr="00CD7FE5">
        <w:rPr>
          <w:rFonts w:cs="Calibri"/>
          <w:sz w:val="24"/>
          <w:szCs w:val="24"/>
          <w:lang w:val="fr-FR"/>
        </w:rPr>
        <w:tab/>
      </w:r>
      <w:r w:rsidRPr="00CD7FE5">
        <w:rPr>
          <w:rFonts w:cs="Calibri"/>
          <w:sz w:val="24"/>
          <w:szCs w:val="24"/>
          <w:lang w:val="fr-FR"/>
        </w:rPr>
        <w:tab/>
      </w:r>
      <w:r w:rsidRPr="002A187E">
        <w:rPr>
          <w:rFonts w:cs="Calibri"/>
          <w:sz w:val="24"/>
          <w:szCs w:val="24"/>
          <w:lang w:val="fr-FR"/>
        </w:rPr>
        <w:t xml:space="preserve">Vrai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  <w:r w:rsidRPr="002A187E">
        <w:rPr>
          <w:rFonts w:cs="Calibri"/>
          <w:sz w:val="24"/>
          <w:szCs w:val="24"/>
          <w:lang w:val="fr-FR"/>
        </w:rPr>
        <w:t xml:space="preserve"> / Faux </w:t>
      </w:r>
      <w:r w:rsidR="002F2498">
        <w:rPr>
          <w:rFonts w:cs="Calibri"/>
          <w:sz w:val="24"/>
          <w:szCs w:val="24"/>
          <w:lang w:val="fr-FR"/>
        </w:rPr>
        <w:sym w:font="Wingdings" w:char="F06F"/>
      </w:r>
    </w:p>
    <w:p w14:paraId="79F4C02E" w14:textId="5D07D494" w:rsidR="002A187E" w:rsidRPr="002A187E" w:rsidRDefault="002A187E" w:rsidP="002A187E">
      <w:pPr>
        <w:pStyle w:val="Listenabsatz"/>
        <w:suppressAutoHyphens w:val="0"/>
        <w:autoSpaceDN/>
        <w:ind w:left="714"/>
        <w:textAlignment w:val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__________________________________________________________________________</w:t>
      </w:r>
      <w:bookmarkEnd w:id="8"/>
    </w:p>
    <w:sectPr w:rsidR="002A187E" w:rsidRPr="002A187E" w:rsidSect="00E5487E">
      <w:headerReference w:type="default" r:id="rId10"/>
      <w:footerReference w:type="default" r:id="rId11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8743" w14:textId="77777777" w:rsidR="008D7200" w:rsidRDefault="008D7200">
      <w:r>
        <w:separator/>
      </w:r>
    </w:p>
  </w:endnote>
  <w:endnote w:type="continuationSeparator" w:id="0">
    <w:p w14:paraId="01D8EC1B" w14:textId="77777777" w:rsidR="008D7200" w:rsidRDefault="008D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8957" w14:textId="77777777" w:rsidR="008D7200" w:rsidRDefault="008D7200">
      <w:r>
        <w:rPr>
          <w:color w:val="000000"/>
        </w:rPr>
        <w:separator/>
      </w:r>
    </w:p>
  </w:footnote>
  <w:footnote w:type="continuationSeparator" w:id="0">
    <w:p w14:paraId="7110CCD4" w14:textId="77777777" w:rsidR="008D7200" w:rsidRDefault="008D7200">
      <w:r>
        <w:continuationSeparator/>
      </w:r>
    </w:p>
  </w:footnote>
  <w:footnote w:id="1">
    <w:p w14:paraId="3B91862F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L’Antiquité</w:t>
      </w:r>
      <w:proofErr w:type="spellEnd"/>
      <w:r w:rsidRPr="006E3ED6">
        <w:rPr>
          <w:sz w:val="18"/>
          <w:szCs w:val="18"/>
        </w:rPr>
        <w:t xml:space="preserve"> f – die Antike</w:t>
      </w:r>
    </w:p>
  </w:footnote>
  <w:footnote w:id="2">
    <w:p w14:paraId="58D59443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Se </w:t>
      </w:r>
      <w:proofErr w:type="spellStart"/>
      <w:r w:rsidRPr="006E3ED6">
        <w:rPr>
          <w:sz w:val="18"/>
          <w:szCs w:val="18"/>
        </w:rPr>
        <w:t>déguiser</w:t>
      </w:r>
      <w:proofErr w:type="spellEnd"/>
      <w:r w:rsidRPr="006E3ED6">
        <w:rPr>
          <w:sz w:val="18"/>
          <w:szCs w:val="18"/>
        </w:rPr>
        <w:t xml:space="preserve"> (en) – sich verkleiden (als)</w:t>
      </w:r>
    </w:p>
  </w:footnote>
  <w:footnote w:id="3">
    <w:p w14:paraId="14A5AA5B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Un</w:t>
      </w:r>
      <w:proofErr w:type="spellEnd"/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dieu</w:t>
      </w:r>
      <w:proofErr w:type="spellEnd"/>
      <w:r w:rsidRPr="006E3ED6">
        <w:rPr>
          <w:sz w:val="18"/>
          <w:szCs w:val="18"/>
        </w:rPr>
        <w:t xml:space="preserve"> – ein Gott</w:t>
      </w:r>
    </w:p>
  </w:footnote>
  <w:footnote w:id="4">
    <w:p w14:paraId="32851AA2" w14:textId="3BB637E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Dionysos – der griechische Weingott</w:t>
      </w:r>
    </w:p>
  </w:footnote>
  <w:footnote w:id="5">
    <w:p w14:paraId="375B8DD2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Les</w:t>
      </w:r>
      <w:proofErr w:type="spellEnd"/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Celtes</w:t>
      </w:r>
      <w:proofErr w:type="spellEnd"/>
      <w:r w:rsidRPr="006E3ED6">
        <w:rPr>
          <w:sz w:val="18"/>
          <w:szCs w:val="18"/>
        </w:rPr>
        <w:t xml:space="preserve"> – die Kelten</w:t>
      </w:r>
    </w:p>
  </w:footnote>
  <w:footnote w:id="6">
    <w:p w14:paraId="4E5C8A61" w14:textId="3BE66EF5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="00374F1D" w:rsidRPr="006E3ED6">
        <w:rPr>
          <w:sz w:val="18"/>
          <w:szCs w:val="18"/>
        </w:rPr>
        <w:t xml:space="preserve"> </w:t>
      </w:r>
      <w:r w:rsidRPr="006E3ED6">
        <w:rPr>
          <w:sz w:val="18"/>
          <w:szCs w:val="18"/>
        </w:rPr>
        <w:t xml:space="preserve">Le </w:t>
      </w:r>
      <w:proofErr w:type="spellStart"/>
      <w:r w:rsidRPr="006E3ED6">
        <w:rPr>
          <w:sz w:val="18"/>
          <w:szCs w:val="18"/>
        </w:rPr>
        <w:t>solstice</w:t>
      </w:r>
      <w:proofErr w:type="spellEnd"/>
      <w:r w:rsidRPr="006E3ED6">
        <w:rPr>
          <w:sz w:val="18"/>
          <w:szCs w:val="18"/>
        </w:rPr>
        <w:t xml:space="preserve"> – die Sonnenwende</w:t>
      </w:r>
    </w:p>
  </w:footnote>
  <w:footnote w:id="7">
    <w:p w14:paraId="4F3583F4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Voir</w:t>
      </w:r>
      <w:proofErr w:type="spellEnd"/>
      <w:r w:rsidRPr="006E3ED6">
        <w:rPr>
          <w:sz w:val="18"/>
          <w:szCs w:val="18"/>
        </w:rPr>
        <w:t xml:space="preserve"> le jour - das Licht der Welt erblicken</w:t>
      </w:r>
    </w:p>
  </w:footnote>
  <w:footnote w:id="8">
    <w:p w14:paraId="531403E0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Le </w:t>
      </w:r>
      <w:proofErr w:type="spellStart"/>
      <w:r w:rsidRPr="006E3ED6">
        <w:rPr>
          <w:sz w:val="18"/>
          <w:szCs w:val="18"/>
        </w:rPr>
        <w:t>Moyen</w:t>
      </w:r>
      <w:proofErr w:type="spellEnd"/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Âge</w:t>
      </w:r>
      <w:proofErr w:type="spellEnd"/>
      <w:r w:rsidRPr="006E3ED6">
        <w:rPr>
          <w:sz w:val="18"/>
          <w:szCs w:val="18"/>
        </w:rPr>
        <w:t xml:space="preserve"> – das Mittelalter</w:t>
      </w:r>
    </w:p>
  </w:footnote>
  <w:footnote w:id="9">
    <w:p w14:paraId="41E59938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Codifier</w:t>
      </w:r>
      <w:proofErr w:type="spellEnd"/>
      <w:r w:rsidRPr="006E3ED6">
        <w:rPr>
          <w:sz w:val="18"/>
          <w:szCs w:val="18"/>
        </w:rPr>
        <w:t xml:space="preserve"> – kodifizieren, festlegen</w:t>
      </w:r>
    </w:p>
  </w:footnote>
  <w:footnote w:id="10">
    <w:p w14:paraId="4430D205" w14:textId="281C3461" w:rsidR="009E4401" w:rsidRPr="006E3ED6" w:rsidRDefault="009E4401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l’Épiphanie</w:t>
      </w:r>
      <w:proofErr w:type="spellEnd"/>
      <w:r w:rsidRPr="006E3ED6">
        <w:rPr>
          <w:sz w:val="18"/>
          <w:szCs w:val="18"/>
        </w:rPr>
        <w:t>: Dreikönigstag</w:t>
      </w:r>
    </w:p>
  </w:footnote>
  <w:footnote w:id="11">
    <w:p w14:paraId="47C9959E" w14:textId="77777777" w:rsidR="009E4401" w:rsidRPr="006E3ED6" w:rsidRDefault="009E4401" w:rsidP="009E4401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Le Mardi Gras – der Faschingsdienstag</w:t>
      </w:r>
    </w:p>
  </w:footnote>
  <w:footnote w:id="12">
    <w:p w14:paraId="5345BCB9" w14:textId="77777777" w:rsidR="00D661B5" w:rsidRPr="006E3ED6" w:rsidRDefault="00D661B5" w:rsidP="00D661B5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Le </w:t>
      </w:r>
      <w:proofErr w:type="spellStart"/>
      <w:r w:rsidRPr="006E3ED6">
        <w:rPr>
          <w:sz w:val="18"/>
          <w:szCs w:val="18"/>
        </w:rPr>
        <w:t>carême</w:t>
      </w:r>
      <w:proofErr w:type="spellEnd"/>
      <w:r w:rsidRPr="006E3ED6">
        <w:rPr>
          <w:sz w:val="18"/>
          <w:szCs w:val="18"/>
        </w:rPr>
        <w:t xml:space="preserve"> – die Fastenzeit</w:t>
      </w:r>
    </w:p>
  </w:footnote>
  <w:footnote w:id="13">
    <w:p w14:paraId="7CA4617D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Précéder</w:t>
      </w:r>
      <w:proofErr w:type="spellEnd"/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qc</w:t>
      </w:r>
      <w:proofErr w:type="spellEnd"/>
      <w:r w:rsidRPr="006E3ED6">
        <w:rPr>
          <w:sz w:val="18"/>
          <w:szCs w:val="18"/>
        </w:rPr>
        <w:t xml:space="preserve"> - vorausgehen</w:t>
      </w:r>
    </w:p>
  </w:footnote>
  <w:footnote w:id="14">
    <w:p w14:paraId="493CECEC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Le </w:t>
      </w:r>
      <w:proofErr w:type="spellStart"/>
      <w:r w:rsidRPr="006E3ED6">
        <w:rPr>
          <w:sz w:val="18"/>
          <w:szCs w:val="18"/>
        </w:rPr>
        <w:t>Mercredi</w:t>
      </w:r>
      <w:proofErr w:type="spellEnd"/>
      <w:r w:rsidRPr="006E3ED6">
        <w:rPr>
          <w:sz w:val="18"/>
          <w:szCs w:val="18"/>
        </w:rPr>
        <w:t xml:space="preserve"> des </w:t>
      </w:r>
      <w:proofErr w:type="spellStart"/>
      <w:r w:rsidRPr="006E3ED6">
        <w:rPr>
          <w:sz w:val="18"/>
          <w:szCs w:val="18"/>
        </w:rPr>
        <w:t>Cendres</w:t>
      </w:r>
      <w:proofErr w:type="spellEnd"/>
      <w:r w:rsidRPr="006E3ED6">
        <w:rPr>
          <w:sz w:val="18"/>
          <w:szCs w:val="18"/>
        </w:rPr>
        <w:t xml:space="preserve"> – der Aschermittwoch</w:t>
      </w:r>
    </w:p>
  </w:footnote>
  <w:footnote w:id="15">
    <w:p w14:paraId="415A04F5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Pâques</w:t>
      </w:r>
      <w:proofErr w:type="spellEnd"/>
      <w:r w:rsidRPr="006E3ED6">
        <w:rPr>
          <w:sz w:val="18"/>
          <w:szCs w:val="18"/>
        </w:rPr>
        <w:t xml:space="preserve"> - Ostern</w:t>
      </w:r>
    </w:p>
  </w:footnote>
  <w:footnote w:id="16">
    <w:p w14:paraId="357D0212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Le </w:t>
      </w:r>
      <w:proofErr w:type="spellStart"/>
      <w:r w:rsidRPr="006E3ED6">
        <w:rPr>
          <w:sz w:val="18"/>
          <w:szCs w:val="18"/>
        </w:rPr>
        <w:t>divertissement</w:t>
      </w:r>
      <w:proofErr w:type="spellEnd"/>
      <w:r w:rsidRPr="006E3ED6">
        <w:rPr>
          <w:sz w:val="18"/>
          <w:szCs w:val="18"/>
        </w:rPr>
        <w:t xml:space="preserve"> – Unterhaltung, Zerstreuung</w:t>
      </w:r>
    </w:p>
  </w:footnote>
  <w:footnote w:id="17">
    <w:p w14:paraId="17C548EE" w14:textId="77777777" w:rsidR="006E193F" w:rsidRPr="006E3ED6" w:rsidRDefault="006E193F" w:rsidP="006E193F">
      <w:pPr>
        <w:pStyle w:val="Funotentext"/>
        <w:rPr>
          <w:sz w:val="18"/>
          <w:szCs w:val="18"/>
          <w:lang w:val="fr-FR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  <w:lang w:val="fr-FR"/>
        </w:rPr>
        <w:t xml:space="preserve"> Le réjouissance – die </w:t>
      </w:r>
      <w:proofErr w:type="spellStart"/>
      <w:r w:rsidRPr="006E3ED6">
        <w:rPr>
          <w:sz w:val="18"/>
          <w:szCs w:val="18"/>
          <w:lang w:val="fr-FR"/>
        </w:rPr>
        <w:t>Freude</w:t>
      </w:r>
      <w:proofErr w:type="spellEnd"/>
    </w:p>
  </w:footnote>
  <w:footnote w:id="18">
    <w:p w14:paraId="068B8484" w14:textId="77777777" w:rsidR="006E193F" w:rsidRPr="006E3ED6" w:rsidRDefault="006E193F" w:rsidP="006E193F">
      <w:pPr>
        <w:pStyle w:val="Funotentext"/>
        <w:rPr>
          <w:sz w:val="18"/>
          <w:szCs w:val="18"/>
          <w:lang w:val="fr-FR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  <w:lang w:val="fr-FR"/>
        </w:rPr>
        <w:t xml:space="preserve"> Répondre à - </w:t>
      </w:r>
      <w:proofErr w:type="spellStart"/>
      <w:r w:rsidRPr="006E3ED6">
        <w:rPr>
          <w:sz w:val="18"/>
          <w:szCs w:val="18"/>
          <w:lang w:val="fr-FR"/>
        </w:rPr>
        <w:t>entsprechen</w:t>
      </w:r>
      <w:proofErr w:type="spellEnd"/>
    </w:p>
  </w:footnote>
  <w:footnote w:id="19">
    <w:p w14:paraId="04AA54FF" w14:textId="77777777" w:rsidR="00CD7FE5" w:rsidRPr="006E3ED6" w:rsidRDefault="00CD7FE5" w:rsidP="00CD7FE5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Le </w:t>
      </w:r>
      <w:proofErr w:type="spellStart"/>
      <w:r w:rsidRPr="006E3ED6">
        <w:rPr>
          <w:sz w:val="18"/>
          <w:szCs w:val="18"/>
        </w:rPr>
        <w:t>besoin</w:t>
      </w:r>
      <w:proofErr w:type="spellEnd"/>
      <w:r w:rsidRPr="006E3ED6">
        <w:rPr>
          <w:sz w:val="18"/>
          <w:szCs w:val="18"/>
        </w:rPr>
        <w:t xml:space="preserve"> de faire </w:t>
      </w:r>
      <w:proofErr w:type="spellStart"/>
      <w:r w:rsidRPr="006E3ED6">
        <w:rPr>
          <w:sz w:val="18"/>
          <w:szCs w:val="18"/>
        </w:rPr>
        <w:t>qc</w:t>
      </w:r>
      <w:proofErr w:type="spellEnd"/>
      <w:r w:rsidRPr="006E3ED6">
        <w:rPr>
          <w:sz w:val="18"/>
          <w:szCs w:val="18"/>
        </w:rPr>
        <w:t xml:space="preserve"> - das Bedürfnis, etwas zu tun</w:t>
      </w:r>
    </w:p>
  </w:footnote>
  <w:footnote w:id="20">
    <w:p w14:paraId="6A190A63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Le </w:t>
      </w:r>
      <w:proofErr w:type="spellStart"/>
      <w:r w:rsidRPr="006E3ED6">
        <w:rPr>
          <w:sz w:val="18"/>
          <w:szCs w:val="18"/>
        </w:rPr>
        <w:t>souci</w:t>
      </w:r>
      <w:proofErr w:type="spellEnd"/>
      <w:r w:rsidRPr="006E3ED6">
        <w:rPr>
          <w:sz w:val="18"/>
          <w:szCs w:val="18"/>
        </w:rPr>
        <w:t xml:space="preserve"> -die Sorge</w:t>
      </w:r>
    </w:p>
  </w:footnote>
  <w:footnote w:id="21">
    <w:p w14:paraId="5DB0656F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Austère</w:t>
      </w:r>
      <w:proofErr w:type="spellEnd"/>
      <w:r w:rsidRPr="006E3ED6">
        <w:rPr>
          <w:sz w:val="18"/>
          <w:szCs w:val="18"/>
        </w:rPr>
        <w:t xml:space="preserve"> - streng, lustlos </w:t>
      </w:r>
    </w:p>
  </w:footnote>
  <w:footnote w:id="22">
    <w:p w14:paraId="7C6C3CF7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Un</w:t>
      </w:r>
      <w:proofErr w:type="spellEnd"/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politicien</w:t>
      </w:r>
      <w:proofErr w:type="spellEnd"/>
      <w:r w:rsidRPr="006E3ED6">
        <w:rPr>
          <w:sz w:val="18"/>
          <w:szCs w:val="18"/>
        </w:rPr>
        <w:t xml:space="preserve"> – ein Politiker</w:t>
      </w:r>
    </w:p>
  </w:footnote>
  <w:footnote w:id="23">
    <w:p w14:paraId="5F6BD9BF" w14:textId="74ABBD6E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Se </w:t>
      </w:r>
      <w:proofErr w:type="spellStart"/>
      <w:r w:rsidRPr="006E3ED6">
        <w:rPr>
          <w:sz w:val="18"/>
          <w:szCs w:val="18"/>
        </w:rPr>
        <w:t>moquer</w:t>
      </w:r>
      <w:proofErr w:type="spellEnd"/>
      <w:r w:rsidRPr="006E3ED6">
        <w:rPr>
          <w:sz w:val="18"/>
          <w:szCs w:val="18"/>
        </w:rPr>
        <w:t xml:space="preserve"> de </w:t>
      </w:r>
      <w:proofErr w:type="spellStart"/>
      <w:r w:rsidR="00374F1D" w:rsidRPr="006E3ED6">
        <w:rPr>
          <w:sz w:val="18"/>
          <w:szCs w:val="18"/>
        </w:rPr>
        <w:t>qc</w:t>
      </w:r>
      <w:proofErr w:type="spellEnd"/>
      <w:r w:rsidR="00374F1D" w:rsidRPr="006E3ED6">
        <w:rPr>
          <w:sz w:val="18"/>
          <w:szCs w:val="18"/>
        </w:rPr>
        <w:t>/q</w:t>
      </w:r>
      <w:r w:rsidRPr="006E3ED6">
        <w:rPr>
          <w:sz w:val="18"/>
          <w:szCs w:val="18"/>
        </w:rPr>
        <w:t>– sich über etwas lustig machen</w:t>
      </w:r>
    </w:p>
  </w:footnote>
  <w:footnote w:id="24">
    <w:p w14:paraId="478D64B4" w14:textId="77777777" w:rsidR="006E193F" w:rsidRPr="006E3ED6" w:rsidRDefault="006E193F" w:rsidP="006E193F">
      <w:pPr>
        <w:pStyle w:val="Funotentext"/>
        <w:rPr>
          <w:sz w:val="18"/>
          <w:szCs w:val="18"/>
          <w:lang w:val="fr-FR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  <w:lang w:val="fr-FR"/>
        </w:rPr>
        <w:t xml:space="preserve"> Un char de carnaval – </w:t>
      </w:r>
      <w:proofErr w:type="spellStart"/>
      <w:r w:rsidRPr="006E3ED6">
        <w:rPr>
          <w:sz w:val="18"/>
          <w:szCs w:val="18"/>
          <w:lang w:val="fr-FR"/>
        </w:rPr>
        <w:t>ein</w:t>
      </w:r>
      <w:proofErr w:type="spellEnd"/>
      <w:r w:rsidRPr="006E3ED6">
        <w:rPr>
          <w:sz w:val="18"/>
          <w:szCs w:val="18"/>
          <w:lang w:val="fr-FR"/>
        </w:rPr>
        <w:t xml:space="preserve"> </w:t>
      </w:r>
      <w:proofErr w:type="spellStart"/>
      <w:r w:rsidRPr="006E3ED6">
        <w:rPr>
          <w:sz w:val="18"/>
          <w:szCs w:val="18"/>
          <w:lang w:val="fr-FR"/>
        </w:rPr>
        <w:t>Umzugswagen</w:t>
      </w:r>
      <w:proofErr w:type="spellEnd"/>
      <w:r w:rsidRPr="006E3ED6">
        <w:rPr>
          <w:sz w:val="18"/>
          <w:szCs w:val="18"/>
          <w:lang w:val="fr-FR"/>
        </w:rPr>
        <w:t xml:space="preserve"> </w:t>
      </w:r>
      <w:proofErr w:type="spellStart"/>
      <w:r w:rsidRPr="006E3ED6">
        <w:rPr>
          <w:sz w:val="18"/>
          <w:szCs w:val="18"/>
          <w:lang w:val="fr-FR"/>
        </w:rPr>
        <w:t>beim</w:t>
      </w:r>
      <w:proofErr w:type="spellEnd"/>
      <w:r w:rsidRPr="006E3ED6">
        <w:rPr>
          <w:sz w:val="18"/>
          <w:szCs w:val="18"/>
          <w:lang w:val="fr-FR"/>
        </w:rPr>
        <w:t xml:space="preserve"> </w:t>
      </w:r>
      <w:proofErr w:type="spellStart"/>
      <w:r w:rsidRPr="006E3ED6">
        <w:rPr>
          <w:sz w:val="18"/>
          <w:szCs w:val="18"/>
          <w:lang w:val="fr-FR"/>
        </w:rPr>
        <w:t>Karneval</w:t>
      </w:r>
      <w:proofErr w:type="spellEnd"/>
    </w:p>
  </w:footnote>
  <w:footnote w:id="25">
    <w:p w14:paraId="165D31F2" w14:textId="77777777" w:rsidR="006E193F" w:rsidRPr="006E3ED6" w:rsidRDefault="006E193F" w:rsidP="006E193F">
      <w:pPr>
        <w:pStyle w:val="Funotentext"/>
        <w:rPr>
          <w:sz w:val="18"/>
          <w:szCs w:val="18"/>
          <w:lang w:val="fr-FR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  <w:lang w:val="fr-FR"/>
        </w:rPr>
        <w:t xml:space="preserve"> Trôner sur – </w:t>
      </w:r>
      <w:proofErr w:type="spellStart"/>
      <w:r w:rsidRPr="006E3ED6">
        <w:rPr>
          <w:sz w:val="18"/>
          <w:szCs w:val="18"/>
          <w:lang w:val="fr-FR"/>
        </w:rPr>
        <w:t>auf</w:t>
      </w:r>
      <w:proofErr w:type="spellEnd"/>
      <w:r w:rsidRPr="006E3ED6">
        <w:rPr>
          <w:sz w:val="18"/>
          <w:szCs w:val="18"/>
          <w:lang w:val="fr-FR"/>
        </w:rPr>
        <w:t xml:space="preserve"> </w:t>
      </w:r>
      <w:proofErr w:type="spellStart"/>
      <w:r w:rsidRPr="006E3ED6">
        <w:rPr>
          <w:sz w:val="18"/>
          <w:szCs w:val="18"/>
          <w:lang w:val="fr-FR"/>
        </w:rPr>
        <w:t>etwas</w:t>
      </w:r>
      <w:proofErr w:type="spellEnd"/>
      <w:r w:rsidRPr="006E3ED6">
        <w:rPr>
          <w:sz w:val="18"/>
          <w:szCs w:val="18"/>
          <w:lang w:val="fr-FR"/>
        </w:rPr>
        <w:t xml:space="preserve"> </w:t>
      </w:r>
      <w:proofErr w:type="spellStart"/>
      <w:r w:rsidRPr="006E3ED6">
        <w:rPr>
          <w:sz w:val="18"/>
          <w:szCs w:val="18"/>
          <w:lang w:val="fr-FR"/>
        </w:rPr>
        <w:t>thronen</w:t>
      </w:r>
      <w:proofErr w:type="spellEnd"/>
      <w:r w:rsidRPr="006E3ED6">
        <w:rPr>
          <w:sz w:val="18"/>
          <w:szCs w:val="18"/>
          <w:lang w:val="fr-FR"/>
        </w:rPr>
        <w:t xml:space="preserve"> </w:t>
      </w:r>
    </w:p>
  </w:footnote>
  <w:footnote w:id="26">
    <w:p w14:paraId="1051E19D" w14:textId="77777777" w:rsidR="006E193F" w:rsidRPr="006E3ED6" w:rsidRDefault="006E193F" w:rsidP="006E193F">
      <w:pPr>
        <w:pStyle w:val="Funotentext"/>
        <w:rPr>
          <w:sz w:val="18"/>
          <w:szCs w:val="18"/>
          <w:lang w:val="fr-FR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  <w:lang w:val="fr-FR"/>
        </w:rPr>
        <w:t xml:space="preserve"> Donald Trump – ancien président des Etats-Unis</w:t>
      </w:r>
    </w:p>
  </w:footnote>
  <w:footnote w:id="27">
    <w:p w14:paraId="30490F90" w14:textId="77777777" w:rsidR="006E193F" w:rsidRPr="006E3ED6" w:rsidRDefault="006E193F" w:rsidP="006E193F">
      <w:pPr>
        <w:pStyle w:val="Funotentext"/>
        <w:rPr>
          <w:sz w:val="18"/>
          <w:szCs w:val="18"/>
          <w:lang w:val="fr-FR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  <w:lang w:val="fr-FR"/>
        </w:rPr>
        <w:t xml:space="preserve"> Faire des erreurs – </w:t>
      </w:r>
      <w:proofErr w:type="spellStart"/>
      <w:r w:rsidRPr="006E3ED6">
        <w:rPr>
          <w:sz w:val="18"/>
          <w:szCs w:val="18"/>
          <w:lang w:val="fr-FR"/>
        </w:rPr>
        <w:t>Fehler</w:t>
      </w:r>
      <w:proofErr w:type="spellEnd"/>
      <w:r w:rsidRPr="006E3ED6">
        <w:rPr>
          <w:sz w:val="18"/>
          <w:szCs w:val="18"/>
          <w:lang w:val="fr-FR"/>
        </w:rPr>
        <w:t xml:space="preserve"> </w:t>
      </w:r>
      <w:proofErr w:type="spellStart"/>
      <w:r w:rsidRPr="006E3ED6">
        <w:rPr>
          <w:sz w:val="18"/>
          <w:szCs w:val="18"/>
          <w:lang w:val="fr-FR"/>
        </w:rPr>
        <w:t>machen</w:t>
      </w:r>
      <w:proofErr w:type="spellEnd"/>
    </w:p>
  </w:footnote>
  <w:footnote w:id="28">
    <w:p w14:paraId="7DE6E4BF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  <w:lang w:val="fr-FR"/>
        </w:rPr>
        <w:t xml:space="preserve"> Démasquer – </w:t>
      </w:r>
      <w:proofErr w:type="spellStart"/>
      <w:r w:rsidRPr="006E3ED6">
        <w:rPr>
          <w:sz w:val="18"/>
          <w:szCs w:val="18"/>
          <w:lang w:val="fr-FR"/>
        </w:rPr>
        <w:t>jmdn</w:t>
      </w:r>
      <w:proofErr w:type="spellEnd"/>
      <w:r w:rsidRPr="006E3ED6">
        <w:rPr>
          <w:sz w:val="18"/>
          <w:szCs w:val="18"/>
          <w:lang w:val="fr-FR"/>
        </w:rPr>
        <w:t xml:space="preserve">. </w:t>
      </w:r>
      <w:r w:rsidRPr="006E3ED6">
        <w:rPr>
          <w:sz w:val="18"/>
          <w:szCs w:val="18"/>
        </w:rPr>
        <w:t>Entlarven, demaskieren</w:t>
      </w:r>
    </w:p>
  </w:footnote>
  <w:footnote w:id="29">
    <w:p w14:paraId="1DE260A2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Sans </w:t>
      </w:r>
      <w:proofErr w:type="spellStart"/>
      <w:r w:rsidRPr="006E3ED6">
        <w:rPr>
          <w:sz w:val="18"/>
          <w:szCs w:val="18"/>
        </w:rPr>
        <w:t>retenue</w:t>
      </w:r>
      <w:proofErr w:type="spellEnd"/>
      <w:r w:rsidRPr="006E3ED6">
        <w:rPr>
          <w:sz w:val="18"/>
          <w:szCs w:val="18"/>
        </w:rPr>
        <w:t xml:space="preserve"> - hemmungslos</w:t>
      </w:r>
    </w:p>
  </w:footnote>
  <w:footnote w:id="30">
    <w:p w14:paraId="10A1FA66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De </w:t>
      </w:r>
      <w:proofErr w:type="spellStart"/>
      <w:r w:rsidRPr="006E3ED6">
        <w:rPr>
          <w:sz w:val="18"/>
          <w:szCs w:val="18"/>
        </w:rPr>
        <w:t>toutes</w:t>
      </w:r>
      <w:proofErr w:type="spellEnd"/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les</w:t>
      </w:r>
      <w:proofErr w:type="spellEnd"/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manières</w:t>
      </w:r>
      <w:proofErr w:type="spellEnd"/>
      <w:r w:rsidRPr="006E3ED6">
        <w:rPr>
          <w:sz w:val="18"/>
          <w:szCs w:val="18"/>
        </w:rPr>
        <w:t xml:space="preserve"> – auf jede mögliche Art, auf jede Weise</w:t>
      </w:r>
    </w:p>
  </w:footnote>
  <w:footnote w:id="31">
    <w:p w14:paraId="310FE2D6" w14:textId="4A55A512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Le </w:t>
      </w:r>
      <w:proofErr w:type="spellStart"/>
      <w:r w:rsidRPr="006E3ED6">
        <w:rPr>
          <w:sz w:val="18"/>
          <w:szCs w:val="18"/>
        </w:rPr>
        <w:t>Moyen</w:t>
      </w:r>
      <w:proofErr w:type="spellEnd"/>
      <w:r w:rsidRPr="006E3ED6">
        <w:rPr>
          <w:sz w:val="18"/>
          <w:szCs w:val="18"/>
        </w:rPr>
        <w:t xml:space="preserve"> Orient – der Mittlere Osten</w:t>
      </w:r>
    </w:p>
  </w:footnote>
  <w:footnote w:id="32">
    <w:p w14:paraId="4937313C" w14:textId="77777777" w:rsidR="00CD7FE5" w:rsidRPr="006E3ED6" w:rsidRDefault="00CD7FE5" w:rsidP="00CD7FE5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Rivaliser</w:t>
      </w:r>
      <w:proofErr w:type="spellEnd"/>
      <w:r w:rsidRPr="006E3ED6">
        <w:rPr>
          <w:sz w:val="18"/>
          <w:szCs w:val="18"/>
        </w:rPr>
        <w:t xml:space="preserve"> de – mit etwas wetteifern</w:t>
      </w:r>
    </w:p>
  </w:footnote>
  <w:footnote w:id="33">
    <w:p w14:paraId="02BA3607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Une</w:t>
      </w:r>
      <w:proofErr w:type="spellEnd"/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ambiance</w:t>
      </w:r>
      <w:proofErr w:type="spellEnd"/>
      <w:r w:rsidRPr="006E3ED6">
        <w:rPr>
          <w:sz w:val="18"/>
          <w:szCs w:val="18"/>
        </w:rPr>
        <w:t xml:space="preserve"> -eine Stimmung, Atmosphäre</w:t>
      </w:r>
    </w:p>
  </w:footnote>
  <w:footnote w:id="34">
    <w:p w14:paraId="3CB76B35" w14:textId="77777777" w:rsidR="006E193F" w:rsidRPr="006E3ED6" w:rsidRDefault="006E193F" w:rsidP="006E193F">
      <w:pPr>
        <w:pStyle w:val="Funotentext"/>
        <w:rPr>
          <w:sz w:val="18"/>
          <w:szCs w:val="18"/>
        </w:rPr>
      </w:pPr>
      <w:r w:rsidRPr="006E3ED6">
        <w:rPr>
          <w:rStyle w:val="Funotenzeichen"/>
          <w:sz w:val="18"/>
          <w:szCs w:val="18"/>
        </w:rPr>
        <w:footnoteRef/>
      </w:r>
      <w:r w:rsidRPr="006E3ED6">
        <w:rPr>
          <w:sz w:val="18"/>
          <w:szCs w:val="18"/>
        </w:rPr>
        <w:t xml:space="preserve"> </w:t>
      </w:r>
      <w:proofErr w:type="spellStart"/>
      <w:r w:rsidRPr="006E3ED6">
        <w:rPr>
          <w:sz w:val="18"/>
          <w:szCs w:val="18"/>
        </w:rPr>
        <w:t>Féerique</w:t>
      </w:r>
      <w:proofErr w:type="spellEnd"/>
      <w:r w:rsidRPr="006E3ED6">
        <w:rPr>
          <w:sz w:val="18"/>
          <w:szCs w:val="18"/>
        </w:rPr>
        <w:t xml:space="preserve"> – märchenhaft, zauberhaft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9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8D7200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4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11"/>
  </w:num>
  <w:num w:numId="5">
    <w:abstractNumId w:val="16"/>
  </w:num>
  <w:num w:numId="6">
    <w:abstractNumId w:val="8"/>
  </w:num>
  <w:num w:numId="7">
    <w:abstractNumId w:val="4"/>
  </w:num>
  <w:num w:numId="8">
    <w:abstractNumId w:val="18"/>
  </w:num>
  <w:num w:numId="9">
    <w:abstractNumId w:val="10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6"/>
  </w:num>
  <w:num w:numId="15">
    <w:abstractNumId w:val="3"/>
  </w:num>
  <w:num w:numId="16">
    <w:abstractNumId w:val="1"/>
  </w:num>
  <w:num w:numId="17">
    <w:abstractNumId w:val="15"/>
  </w:num>
  <w:num w:numId="18">
    <w:abstractNumId w:val="2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B06AD"/>
    <w:rsid w:val="000F3E2E"/>
    <w:rsid w:val="00110CBC"/>
    <w:rsid w:val="001502C2"/>
    <w:rsid w:val="00163CD8"/>
    <w:rsid w:val="001718B9"/>
    <w:rsid w:val="001768DE"/>
    <w:rsid w:val="00195645"/>
    <w:rsid w:val="001B2E52"/>
    <w:rsid w:val="001B70E7"/>
    <w:rsid w:val="0023656E"/>
    <w:rsid w:val="002413FE"/>
    <w:rsid w:val="00257934"/>
    <w:rsid w:val="00266AAD"/>
    <w:rsid w:val="00287703"/>
    <w:rsid w:val="00297DF6"/>
    <w:rsid w:val="002A187E"/>
    <w:rsid w:val="002B5FFA"/>
    <w:rsid w:val="002C2F5B"/>
    <w:rsid w:val="002E465A"/>
    <w:rsid w:val="002F2498"/>
    <w:rsid w:val="00301860"/>
    <w:rsid w:val="00302A4B"/>
    <w:rsid w:val="00312FD7"/>
    <w:rsid w:val="0031786D"/>
    <w:rsid w:val="00337386"/>
    <w:rsid w:val="00374B21"/>
    <w:rsid w:val="00374F1D"/>
    <w:rsid w:val="00390FFF"/>
    <w:rsid w:val="003B0D6C"/>
    <w:rsid w:val="003B30A2"/>
    <w:rsid w:val="003D332C"/>
    <w:rsid w:val="003D4AED"/>
    <w:rsid w:val="003E3562"/>
    <w:rsid w:val="00423BEB"/>
    <w:rsid w:val="004617D5"/>
    <w:rsid w:val="004953E2"/>
    <w:rsid w:val="00496ACA"/>
    <w:rsid w:val="004A78D5"/>
    <w:rsid w:val="004B5081"/>
    <w:rsid w:val="004C17EC"/>
    <w:rsid w:val="004E1888"/>
    <w:rsid w:val="004E28B6"/>
    <w:rsid w:val="00506DDF"/>
    <w:rsid w:val="00547FE0"/>
    <w:rsid w:val="00554856"/>
    <w:rsid w:val="00567CB3"/>
    <w:rsid w:val="00581616"/>
    <w:rsid w:val="0059242F"/>
    <w:rsid w:val="005937A4"/>
    <w:rsid w:val="005971A8"/>
    <w:rsid w:val="005B4BF9"/>
    <w:rsid w:val="005B6F27"/>
    <w:rsid w:val="005C6DCB"/>
    <w:rsid w:val="006071FE"/>
    <w:rsid w:val="00621CA7"/>
    <w:rsid w:val="0063216C"/>
    <w:rsid w:val="00645B81"/>
    <w:rsid w:val="006C380B"/>
    <w:rsid w:val="006E193F"/>
    <w:rsid w:val="006E3ED6"/>
    <w:rsid w:val="006F48A4"/>
    <w:rsid w:val="00762728"/>
    <w:rsid w:val="00771BE5"/>
    <w:rsid w:val="00794D1B"/>
    <w:rsid w:val="007C0486"/>
    <w:rsid w:val="007C2E6A"/>
    <w:rsid w:val="007F5EBD"/>
    <w:rsid w:val="007F63E6"/>
    <w:rsid w:val="0082147A"/>
    <w:rsid w:val="00827591"/>
    <w:rsid w:val="00841BEE"/>
    <w:rsid w:val="008C0EC6"/>
    <w:rsid w:val="008C2D2B"/>
    <w:rsid w:val="008D20A0"/>
    <w:rsid w:val="008D7200"/>
    <w:rsid w:val="008E524C"/>
    <w:rsid w:val="009528EF"/>
    <w:rsid w:val="009E4401"/>
    <w:rsid w:val="009F0362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84D09"/>
    <w:rsid w:val="00BD1F4A"/>
    <w:rsid w:val="00BF6E99"/>
    <w:rsid w:val="00C577AD"/>
    <w:rsid w:val="00C820C8"/>
    <w:rsid w:val="00C91E3F"/>
    <w:rsid w:val="00C94982"/>
    <w:rsid w:val="00CA60C7"/>
    <w:rsid w:val="00CD615F"/>
    <w:rsid w:val="00CD7FE5"/>
    <w:rsid w:val="00CE1D47"/>
    <w:rsid w:val="00D4672C"/>
    <w:rsid w:val="00D6038A"/>
    <w:rsid w:val="00D63A83"/>
    <w:rsid w:val="00D661B5"/>
    <w:rsid w:val="00D86BF0"/>
    <w:rsid w:val="00DA209F"/>
    <w:rsid w:val="00DC3371"/>
    <w:rsid w:val="00DD3631"/>
    <w:rsid w:val="00DF5648"/>
    <w:rsid w:val="00E15366"/>
    <w:rsid w:val="00E34F7C"/>
    <w:rsid w:val="00E41064"/>
    <w:rsid w:val="00E5487E"/>
    <w:rsid w:val="00E57335"/>
    <w:rsid w:val="00E864F2"/>
    <w:rsid w:val="00EA4772"/>
    <w:rsid w:val="00ED0A3F"/>
    <w:rsid w:val="00EF103F"/>
    <w:rsid w:val="00EF6FF3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E4CC8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te.tv/fr/videos/074340-000-A/dossier-carnava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2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Jahn-Sauner</dc:creator>
  <cp:keywords/>
  <dc:description/>
  <cp:lastModifiedBy>Christoph Sauner</cp:lastModifiedBy>
  <cp:revision>2</cp:revision>
  <cp:lastPrinted>2022-02-16T22:54:00Z</cp:lastPrinted>
  <dcterms:created xsi:type="dcterms:W3CDTF">2022-02-17T19:58:00Z</dcterms:created>
  <dcterms:modified xsi:type="dcterms:W3CDTF">2022-02-17T19:58:00Z</dcterms:modified>
</cp:coreProperties>
</file>