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77" w:rsidRPr="00922877" w:rsidRDefault="00C57D39" w:rsidP="00922877">
      <w:pPr>
        <w:spacing w:after="200" w:line="276" w:lineRule="auto"/>
        <w:rPr>
          <w:sz w:val="24"/>
        </w:rPr>
      </w:pPr>
      <w:r w:rsidRPr="0092287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4B1F9C" wp14:editId="2F089677">
                <wp:simplePos x="0" y="0"/>
                <wp:positionH relativeFrom="column">
                  <wp:posOffset>3293110</wp:posOffset>
                </wp:positionH>
                <wp:positionV relativeFrom="paragraph">
                  <wp:posOffset>3567430</wp:posOffset>
                </wp:positionV>
                <wp:extent cx="308610" cy="294005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2877" w:rsidRPr="006D3EA0" w:rsidRDefault="00922877" w:rsidP="0092287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9.3pt;margin-top:280.9pt;width:24.3pt;height:2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RwTtg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" filled="f" stroked="f">
                <v:textbox>
                  <w:txbxContent>
                    <w:p w:rsidR="00922877" w:rsidRPr="006D3EA0" w:rsidRDefault="00922877" w:rsidP="00922877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92287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4634F" wp14:editId="5062D325">
                <wp:simplePos x="0" y="0"/>
                <wp:positionH relativeFrom="column">
                  <wp:posOffset>4594225</wp:posOffset>
                </wp:positionH>
                <wp:positionV relativeFrom="paragraph">
                  <wp:posOffset>271145</wp:posOffset>
                </wp:positionV>
                <wp:extent cx="308610" cy="294005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2877" w:rsidRPr="006D3EA0" w:rsidRDefault="00922877" w:rsidP="00922877">
                            <w:pPr>
                              <w:rPr>
                                <w:sz w:val="24"/>
                              </w:rPr>
                            </w:pPr>
                            <w:r w:rsidRPr="006D3EA0">
                              <w:rPr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61.75pt;margin-top:21.35pt;width:24.3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ahtAIAALg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" filled="f" stroked="f">
                <v:textbox>
                  <w:txbxContent>
                    <w:p w:rsidR="00922877" w:rsidRPr="006D3EA0" w:rsidRDefault="00922877" w:rsidP="00922877">
                      <w:pPr>
                        <w:rPr>
                          <w:sz w:val="24"/>
                        </w:rPr>
                      </w:pPr>
                      <w:r w:rsidRPr="006D3EA0">
                        <w:rPr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2287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EF04FA" wp14:editId="059EE362">
                <wp:simplePos x="0" y="0"/>
                <wp:positionH relativeFrom="column">
                  <wp:posOffset>930910</wp:posOffset>
                </wp:positionH>
                <wp:positionV relativeFrom="paragraph">
                  <wp:posOffset>3648075</wp:posOffset>
                </wp:positionV>
                <wp:extent cx="308610" cy="294005"/>
                <wp:effectExtent l="0" t="0" r="0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2877" w:rsidRPr="006D3EA0" w:rsidRDefault="00922877" w:rsidP="0092287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73.3pt;margin-top:287.25pt;width:24.3pt;height:2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5DCtwIAAL8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" filled="f" stroked="f">
                <v:textbox>
                  <w:txbxContent>
                    <w:p w:rsidR="00922877" w:rsidRPr="006D3EA0" w:rsidRDefault="00922877" w:rsidP="00922877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922877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85E41E" wp14:editId="1A8D319C">
                <wp:simplePos x="0" y="0"/>
                <wp:positionH relativeFrom="column">
                  <wp:posOffset>1116330</wp:posOffset>
                </wp:positionH>
                <wp:positionV relativeFrom="paragraph">
                  <wp:posOffset>1225550</wp:posOffset>
                </wp:positionV>
                <wp:extent cx="308610" cy="294005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2877" w:rsidRPr="006D3EA0" w:rsidRDefault="00922877" w:rsidP="00922877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87.9pt;margin-top:96.5pt;width:24.3pt;height:2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" filled="f" stroked="f">
                <v:textbox>
                  <w:txbxContent>
                    <w:p w:rsidR="00922877" w:rsidRPr="006D3EA0" w:rsidRDefault="00922877" w:rsidP="00922877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w:drawing>
          <wp:inline distT="0" distB="0" distL="0" distR="0" wp14:anchorId="3535BB00" wp14:editId="6953D13B">
            <wp:extent cx="5759450" cy="432943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32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2877" w:rsidRPr="00922877">
        <w:rPr>
          <w:sz w:val="24"/>
        </w:rPr>
        <w:br w:type="textWrapping" w:clear="all"/>
      </w:r>
    </w:p>
    <w:p w:rsidR="00922877" w:rsidRPr="00922877" w:rsidRDefault="00922877" w:rsidP="00922877">
      <w:pPr>
        <w:numPr>
          <w:ilvl w:val="0"/>
          <w:numId w:val="17"/>
        </w:numPr>
        <w:tabs>
          <w:tab w:val="clear" w:pos="432"/>
          <w:tab w:val="num" w:pos="360"/>
        </w:tabs>
        <w:spacing w:after="200" w:line="320" w:lineRule="atLeast"/>
        <w:ind w:left="0" w:firstLine="0"/>
        <w:jc w:val="both"/>
      </w:pPr>
      <w:r w:rsidRPr="00922877">
        <w:rPr>
          <w:b/>
        </w:rPr>
        <w:t>Aufgabe:</w:t>
      </w:r>
      <w:r w:rsidRPr="00922877">
        <w:t xml:space="preserve"> Formuliere Unterschiede und Gemeinsamkeiten der Schaubilder A, B, C, D.</w:t>
      </w:r>
    </w:p>
    <w:p w:rsidR="00922877" w:rsidRPr="00922877" w:rsidRDefault="00922877" w:rsidP="00922877">
      <w:pPr>
        <w:spacing w:after="200" w:line="276" w:lineRule="auto"/>
        <w:rPr>
          <w:color w:val="FF0000"/>
        </w:rPr>
      </w:pPr>
      <w:r w:rsidRPr="00922877">
        <w:rPr>
          <w:color w:val="FF0000"/>
        </w:rPr>
        <w:br w:type="page"/>
      </w:r>
    </w:p>
    <w:p w:rsidR="00922877" w:rsidRPr="00922877" w:rsidRDefault="00922877" w:rsidP="00922877">
      <w:pPr>
        <w:numPr>
          <w:ilvl w:val="0"/>
          <w:numId w:val="17"/>
        </w:numPr>
        <w:tabs>
          <w:tab w:val="clear" w:pos="432"/>
          <w:tab w:val="num" w:pos="360"/>
        </w:tabs>
        <w:spacing w:after="200" w:line="320" w:lineRule="atLeast"/>
        <w:ind w:left="0" w:firstLine="0"/>
        <w:jc w:val="both"/>
        <w:rPr>
          <w:b/>
          <w:color w:val="FF0000"/>
          <w:sz w:val="24"/>
        </w:rPr>
      </w:pPr>
      <w:r w:rsidRPr="00922877">
        <w:rPr>
          <w:b/>
          <w:color w:val="FF0000"/>
          <w:sz w:val="24"/>
        </w:rPr>
        <w:lastRenderedPageBreak/>
        <w:t xml:space="preserve">Lösungsvorschlag: </w:t>
      </w:r>
    </w:p>
    <w:p w:rsidR="00922877" w:rsidRPr="00E963B4" w:rsidRDefault="00922877" w:rsidP="001434BB">
      <w:pPr>
        <w:pStyle w:val="Listenabsatz"/>
        <w:numPr>
          <w:ilvl w:val="0"/>
          <w:numId w:val="28"/>
        </w:numPr>
        <w:spacing w:after="200" w:line="320" w:lineRule="atLeast"/>
        <w:jc w:val="both"/>
        <w:rPr>
          <w:rFonts w:ascii="Arial" w:hAnsi="Arial" w:cs="Arial"/>
          <w:sz w:val="22"/>
          <w:szCs w:val="22"/>
        </w:rPr>
      </w:pPr>
      <w:r w:rsidRPr="00E963B4">
        <w:rPr>
          <w:rFonts w:ascii="Arial" w:hAnsi="Arial" w:cs="Arial"/>
          <w:sz w:val="22"/>
          <w:szCs w:val="22"/>
        </w:rPr>
        <w:t xml:space="preserve">Gemeinsamkeiten: </w:t>
      </w:r>
    </w:p>
    <w:p w:rsidR="00922877" w:rsidRPr="00E963B4" w:rsidRDefault="00922877" w:rsidP="001434BB">
      <w:pPr>
        <w:pStyle w:val="Listenabsatz"/>
        <w:numPr>
          <w:ilvl w:val="0"/>
          <w:numId w:val="29"/>
        </w:numPr>
        <w:spacing w:after="200" w:line="320" w:lineRule="atLeast"/>
        <w:jc w:val="both"/>
        <w:rPr>
          <w:rFonts w:ascii="Arial" w:hAnsi="Arial" w:cs="Arial"/>
          <w:sz w:val="22"/>
          <w:szCs w:val="22"/>
        </w:rPr>
      </w:pPr>
      <w:r w:rsidRPr="00E963B4">
        <w:rPr>
          <w:rFonts w:ascii="Arial" w:hAnsi="Arial" w:cs="Arial"/>
          <w:sz w:val="22"/>
          <w:szCs w:val="22"/>
        </w:rPr>
        <w:t xml:space="preserve">A und B ganzrationale Funktionen </w:t>
      </w:r>
      <w:r w:rsidRPr="00E963B4">
        <w:rPr>
          <w:rFonts w:ascii="Arial" w:hAnsi="Arial" w:cs="Arial"/>
          <w:sz w:val="22"/>
          <w:szCs w:val="22"/>
        </w:rPr>
        <w:sym w:font="Symbol" w:char="F0AE"/>
      </w:r>
      <w:r w:rsidRPr="00E963B4">
        <w:rPr>
          <w:rFonts w:ascii="Arial" w:hAnsi="Arial" w:cs="Arial"/>
          <w:sz w:val="22"/>
          <w:szCs w:val="22"/>
        </w:rPr>
        <w:t xml:space="preserve"> Schaubilder lassen sich „durc</w:t>
      </w:r>
      <w:r w:rsidRPr="00E963B4">
        <w:rPr>
          <w:rFonts w:ascii="Arial" w:hAnsi="Arial" w:cs="Arial"/>
          <w:sz w:val="22"/>
          <w:szCs w:val="22"/>
        </w:rPr>
        <w:t>h</w:t>
      </w:r>
      <w:r w:rsidRPr="00E963B4">
        <w:rPr>
          <w:rFonts w:ascii="Arial" w:hAnsi="Arial" w:cs="Arial"/>
          <w:sz w:val="22"/>
          <w:szCs w:val="22"/>
        </w:rPr>
        <w:t>zeichnen“</w:t>
      </w:r>
    </w:p>
    <w:p w:rsidR="00922877" w:rsidRPr="00E963B4" w:rsidRDefault="00922877" w:rsidP="001434BB">
      <w:pPr>
        <w:pStyle w:val="Listenabsatz"/>
        <w:numPr>
          <w:ilvl w:val="0"/>
          <w:numId w:val="29"/>
        </w:numPr>
        <w:spacing w:after="200" w:line="320" w:lineRule="atLeast"/>
        <w:jc w:val="both"/>
        <w:rPr>
          <w:rFonts w:ascii="Arial" w:hAnsi="Arial" w:cs="Arial"/>
          <w:sz w:val="22"/>
          <w:szCs w:val="22"/>
        </w:rPr>
      </w:pPr>
      <w:r w:rsidRPr="00E963B4">
        <w:rPr>
          <w:rFonts w:ascii="Arial" w:hAnsi="Arial" w:cs="Arial"/>
          <w:sz w:val="22"/>
          <w:szCs w:val="22"/>
        </w:rPr>
        <w:t>C und D weisen „Lücken“ auf und nähern sich diesen von beiden Se</w:t>
      </w:r>
      <w:r w:rsidRPr="00E963B4">
        <w:rPr>
          <w:rFonts w:ascii="Arial" w:hAnsi="Arial" w:cs="Arial"/>
          <w:sz w:val="22"/>
          <w:szCs w:val="22"/>
        </w:rPr>
        <w:t>i</w:t>
      </w:r>
      <w:r w:rsidRPr="00E963B4">
        <w:rPr>
          <w:rFonts w:ascii="Arial" w:hAnsi="Arial" w:cs="Arial"/>
          <w:sz w:val="22"/>
          <w:szCs w:val="22"/>
        </w:rPr>
        <w:t>ten an</w:t>
      </w:r>
    </w:p>
    <w:p w:rsidR="00922877" w:rsidRPr="00E963B4" w:rsidRDefault="00922877" w:rsidP="001434BB">
      <w:pPr>
        <w:pStyle w:val="Listenabsatz"/>
        <w:numPr>
          <w:ilvl w:val="0"/>
          <w:numId w:val="28"/>
        </w:numPr>
        <w:spacing w:after="200" w:line="320" w:lineRule="atLeast"/>
        <w:jc w:val="both"/>
        <w:rPr>
          <w:rFonts w:ascii="Arial" w:hAnsi="Arial" w:cs="Arial"/>
          <w:sz w:val="22"/>
          <w:szCs w:val="22"/>
        </w:rPr>
      </w:pPr>
      <w:r w:rsidRPr="00E963B4">
        <w:rPr>
          <w:rFonts w:ascii="Arial" w:hAnsi="Arial" w:cs="Arial"/>
          <w:sz w:val="22"/>
          <w:szCs w:val="22"/>
        </w:rPr>
        <w:t>Unterschiede:</w:t>
      </w:r>
    </w:p>
    <w:p w:rsidR="00922877" w:rsidRPr="00E963B4" w:rsidRDefault="00922877" w:rsidP="001434BB">
      <w:pPr>
        <w:pStyle w:val="Listenabsatz"/>
        <w:numPr>
          <w:ilvl w:val="0"/>
          <w:numId w:val="30"/>
        </w:numPr>
        <w:spacing w:after="200" w:line="320" w:lineRule="atLeast"/>
        <w:jc w:val="both"/>
        <w:rPr>
          <w:rFonts w:ascii="Arial" w:hAnsi="Arial" w:cs="Arial"/>
          <w:sz w:val="22"/>
          <w:szCs w:val="22"/>
        </w:rPr>
      </w:pPr>
      <w:r w:rsidRPr="00E963B4">
        <w:rPr>
          <w:rFonts w:ascii="Arial" w:hAnsi="Arial" w:cs="Arial"/>
          <w:sz w:val="22"/>
          <w:szCs w:val="22"/>
        </w:rPr>
        <w:t xml:space="preserve">A und B streben für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x→±∞</m:t>
        </m:r>
      </m:oMath>
      <w:r w:rsidRPr="00E963B4">
        <w:rPr>
          <w:rFonts w:ascii="Arial" w:hAnsi="Arial" w:cs="Arial"/>
          <w:sz w:val="22"/>
          <w:szCs w:val="22"/>
        </w:rPr>
        <w:t xml:space="preserve"> gegen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±∞</m:t>
        </m:r>
      </m:oMath>
      <w:r w:rsidRPr="00E963B4">
        <w:rPr>
          <w:rFonts w:ascii="Arial" w:hAnsi="Arial" w:cs="Arial"/>
          <w:sz w:val="22"/>
          <w:szCs w:val="22"/>
        </w:rPr>
        <w:t xml:space="preserve">, während C für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x→±∞</m:t>
        </m:r>
      </m:oMath>
      <w:r w:rsidRPr="00E963B4">
        <w:rPr>
          <w:rFonts w:ascii="Arial" w:hAnsi="Arial" w:cs="Arial"/>
          <w:sz w:val="22"/>
          <w:szCs w:val="22"/>
        </w:rPr>
        <w:t xml:space="preserve"> gegen die x-Achse strebt</w:t>
      </w:r>
    </w:p>
    <w:p w:rsidR="00922877" w:rsidRPr="00E963B4" w:rsidRDefault="00922877" w:rsidP="001434BB">
      <w:pPr>
        <w:pStyle w:val="Listenabsatz"/>
        <w:numPr>
          <w:ilvl w:val="0"/>
          <w:numId w:val="30"/>
        </w:numPr>
        <w:spacing w:after="200" w:line="320" w:lineRule="atLeast"/>
        <w:jc w:val="both"/>
        <w:rPr>
          <w:rFonts w:ascii="Arial" w:hAnsi="Arial" w:cs="Arial"/>
          <w:sz w:val="22"/>
          <w:szCs w:val="22"/>
        </w:rPr>
      </w:pPr>
      <w:r w:rsidRPr="00E963B4">
        <w:rPr>
          <w:rFonts w:ascii="Arial" w:hAnsi="Arial" w:cs="Arial"/>
          <w:sz w:val="22"/>
          <w:szCs w:val="22"/>
        </w:rPr>
        <w:t>Bei C läuft das Schaubild nach oben und kommt nach der Lücke wieder von dort, während bei D das Schaubild nach unten läuft und nach der Lücke von oben kommt (Lücken mit</w:t>
      </w:r>
      <w:bookmarkStart w:id="0" w:name="_GoBack"/>
      <w:bookmarkEnd w:id="0"/>
      <w:r w:rsidRPr="00E963B4">
        <w:rPr>
          <w:rFonts w:ascii="Arial" w:hAnsi="Arial" w:cs="Arial"/>
          <w:sz w:val="22"/>
          <w:szCs w:val="22"/>
        </w:rPr>
        <w:t xml:space="preserve"> bzw. ohne Vorzeichenwechsel)</w:t>
      </w:r>
    </w:p>
    <w:p w:rsidR="000051B1" w:rsidRPr="00922877" w:rsidRDefault="000051B1" w:rsidP="00922877"/>
    <w:sectPr w:rsidR="000051B1" w:rsidRPr="00922877" w:rsidSect="006347B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01" w:rsidRDefault="00855B01">
      <w:r>
        <w:separator/>
      </w:r>
    </w:p>
  </w:endnote>
  <w:endnote w:type="continuationSeparator" w:id="0">
    <w:p w:rsidR="00855B01" w:rsidRDefault="0085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6347B7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28743"/>
      <w:docPartObj>
        <w:docPartGallery w:val="Page Numbers (Bottom of Page)"/>
        <w:docPartUnique/>
      </w:docPartObj>
    </w:sdtPr>
    <w:sdtEndPr/>
    <w:sdtContent>
      <w:p w:rsidR="004C2768" w:rsidRDefault="004C276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3B4">
          <w:rPr>
            <w:noProof/>
          </w:rPr>
          <w:t>2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877" w:rsidRDefault="009228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01" w:rsidRDefault="00855B01">
      <w:r>
        <w:separator/>
      </w:r>
    </w:p>
  </w:footnote>
  <w:footnote w:type="continuationSeparator" w:id="0">
    <w:p w:rsidR="00855B01" w:rsidRDefault="00855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59264" behindDoc="0" locked="0" layoutInCell="1" allowOverlap="1" wp14:anchorId="7E8CDA55" wp14:editId="7CA0EA95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4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545223" wp14:editId="71DFD3DD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531A8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  <w:sz w:val="20"/>
        <w:szCs w:val="20"/>
      </w:rPr>
      <w:t>Titel</w:t>
    </w:r>
    <w:r w:rsidRPr="008D54DA">
      <w:rPr>
        <w:color w:val="808080"/>
        <w:sz w:val="20"/>
        <w:szCs w:val="2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768" w:rsidRDefault="004C2768" w:rsidP="004C2768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61312" behindDoc="0" locked="0" layoutInCell="1" allowOverlap="1" wp14:anchorId="7DC59083" wp14:editId="1F45EFC5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4C2768" w:rsidTr="00333D0F">
      <w:tc>
        <w:tcPr>
          <w:tcW w:w="3369" w:type="dxa"/>
        </w:tcPr>
        <w:p w:rsidR="004C2768" w:rsidRDefault="004C2768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4C2768" w:rsidRDefault="004C2768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4C2768" w:rsidRDefault="004C2768" w:rsidP="000051B1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 w:rsidR="00C57D39">
            <w:rPr>
              <w:noProof/>
              <w:color w:val="808080"/>
              <w:szCs w:val="20"/>
            </w:rPr>
            <w:t>5.4 Gebrochenrationale Funktionen Einstieg</w:t>
          </w:r>
          <w:r>
            <w:rPr>
              <w:noProof/>
              <w:color w:val="808080"/>
              <w:szCs w:val="20"/>
            </w:rPr>
            <w:fldChar w:fldCharType="end"/>
          </w:r>
        </w:p>
      </w:tc>
    </w:tr>
  </w:tbl>
  <w:p w:rsidR="004C2768" w:rsidRDefault="004C2768" w:rsidP="004C2768">
    <w:pPr>
      <w:pStyle w:val="Kopfzeile"/>
    </w:pPr>
  </w:p>
  <w:p w:rsidR="00793573" w:rsidRPr="004C2768" w:rsidRDefault="00793573" w:rsidP="004C276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877" w:rsidRDefault="0092287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A39DE"/>
    <w:multiLevelType w:val="multilevel"/>
    <w:tmpl w:val="75B6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B5846"/>
    <w:multiLevelType w:val="hybridMultilevel"/>
    <w:tmpl w:val="84761314"/>
    <w:lvl w:ilvl="0" w:tplc="0407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50E1214"/>
    <w:multiLevelType w:val="hybridMultilevel"/>
    <w:tmpl w:val="A676719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4BAE1559"/>
    <w:multiLevelType w:val="hybridMultilevel"/>
    <w:tmpl w:val="5D3ACD9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64A29A1"/>
    <w:multiLevelType w:val="hybridMultilevel"/>
    <w:tmpl w:val="B8F03D4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8040B"/>
    <w:multiLevelType w:val="multilevel"/>
    <w:tmpl w:val="94BC8CD8"/>
    <w:lvl w:ilvl="0">
      <w:start w:val="1"/>
      <w:numFmt w:val="decimal"/>
      <w:pStyle w:val="LS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8B84831"/>
    <w:multiLevelType w:val="hybridMultilevel"/>
    <w:tmpl w:val="93F0E28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5F5C2707"/>
    <w:multiLevelType w:val="hybridMultilevel"/>
    <w:tmpl w:val="4588F48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68E159A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5"/>
  </w:num>
  <w:num w:numId="2">
    <w:abstractNumId w:val="13"/>
  </w:num>
  <w:num w:numId="3">
    <w:abstractNumId w:val="0"/>
  </w:num>
  <w:num w:numId="4">
    <w:abstractNumId w:val="12"/>
  </w:num>
  <w:num w:numId="5">
    <w:abstractNumId w:val="15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9"/>
  </w:num>
  <w:num w:numId="7">
    <w:abstractNumId w:val="5"/>
  </w:num>
  <w:num w:numId="8">
    <w:abstractNumId w:val="22"/>
  </w:num>
  <w:num w:numId="9">
    <w:abstractNumId w:val="6"/>
  </w:num>
  <w:num w:numId="10">
    <w:abstractNumId w:val="27"/>
  </w:num>
  <w:num w:numId="11">
    <w:abstractNumId w:val="9"/>
  </w:num>
  <w:num w:numId="12">
    <w:abstractNumId w:val="16"/>
  </w:num>
  <w:num w:numId="13">
    <w:abstractNumId w:val="10"/>
  </w:num>
  <w:num w:numId="14">
    <w:abstractNumId w:val="23"/>
  </w:num>
  <w:num w:numId="15">
    <w:abstractNumId w:val="19"/>
  </w:num>
  <w:num w:numId="16">
    <w:abstractNumId w:val="8"/>
  </w:num>
  <w:num w:numId="17">
    <w:abstractNumId w:val="18"/>
  </w:num>
  <w:num w:numId="18">
    <w:abstractNumId w:val="21"/>
  </w:num>
  <w:num w:numId="19">
    <w:abstractNumId w:val="4"/>
  </w:num>
  <w:num w:numId="20">
    <w:abstractNumId w:val="14"/>
  </w:num>
  <w:num w:numId="21">
    <w:abstractNumId w:val="26"/>
  </w:num>
  <w:num w:numId="22">
    <w:abstractNumId w:val="1"/>
  </w:num>
  <w:num w:numId="23">
    <w:abstractNumId w:val="3"/>
  </w:num>
  <w:num w:numId="24">
    <w:abstractNumId w:val="2"/>
  </w:num>
  <w:num w:numId="25">
    <w:abstractNumId w:val="28"/>
  </w:num>
  <w:num w:numId="26">
    <w:abstractNumId w:val="24"/>
  </w:num>
  <w:num w:numId="27">
    <w:abstractNumId w:val="11"/>
  </w:num>
  <w:num w:numId="28">
    <w:abstractNumId w:val="17"/>
  </w:num>
  <w:num w:numId="29">
    <w:abstractNumId w:val="2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B7"/>
    <w:rsid w:val="000051B1"/>
    <w:rsid w:val="00005C03"/>
    <w:rsid w:val="0000707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16CF0"/>
    <w:rsid w:val="0012069F"/>
    <w:rsid w:val="00122A06"/>
    <w:rsid w:val="001434BB"/>
    <w:rsid w:val="00143B1A"/>
    <w:rsid w:val="00157962"/>
    <w:rsid w:val="001737D9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57522"/>
    <w:rsid w:val="002773E6"/>
    <w:rsid w:val="002A5DAD"/>
    <w:rsid w:val="002C3C0B"/>
    <w:rsid w:val="002E3133"/>
    <w:rsid w:val="002F65B1"/>
    <w:rsid w:val="0033767E"/>
    <w:rsid w:val="00341135"/>
    <w:rsid w:val="00354A87"/>
    <w:rsid w:val="00364DEA"/>
    <w:rsid w:val="00381971"/>
    <w:rsid w:val="00385B0E"/>
    <w:rsid w:val="003A0D0B"/>
    <w:rsid w:val="003B771D"/>
    <w:rsid w:val="003C7C39"/>
    <w:rsid w:val="003D403B"/>
    <w:rsid w:val="003E4A0C"/>
    <w:rsid w:val="003E5315"/>
    <w:rsid w:val="003F6526"/>
    <w:rsid w:val="00427E5D"/>
    <w:rsid w:val="00454A8D"/>
    <w:rsid w:val="004609C0"/>
    <w:rsid w:val="00473702"/>
    <w:rsid w:val="004C2768"/>
    <w:rsid w:val="004D6055"/>
    <w:rsid w:val="004E7610"/>
    <w:rsid w:val="004F6C58"/>
    <w:rsid w:val="00506DB8"/>
    <w:rsid w:val="00507E7B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220E5"/>
    <w:rsid w:val="0063100A"/>
    <w:rsid w:val="006347B7"/>
    <w:rsid w:val="0063710D"/>
    <w:rsid w:val="0064779A"/>
    <w:rsid w:val="00647F81"/>
    <w:rsid w:val="0065665E"/>
    <w:rsid w:val="00663B0B"/>
    <w:rsid w:val="00664723"/>
    <w:rsid w:val="00675A8E"/>
    <w:rsid w:val="00696651"/>
    <w:rsid w:val="006B4795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800B6F"/>
    <w:rsid w:val="00826AF5"/>
    <w:rsid w:val="00841AB6"/>
    <w:rsid w:val="00855B01"/>
    <w:rsid w:val="00856664"/>
    <w:rsid w:val="00880CCF"/>
    <w:rsid w:val="00894E34"/>
    <w:rsid w:val="00897B38"/>
    <w:rsid w:val="008A37C8"/>
    <w:rsid w:val="008D54DA"/>
    <w:rsid w:val="008E3020"/>
    <w:rsid w:val="00917FBE"/>
    <w:rsid w:val="00922877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D42E1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6F7E"/>
    <w:rsid w:val="00B32153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18A3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57D39"/>
    <w:rsid w:val="00C660B3"/>
    <w:rsid w:val="00C67985"/>
    <w:rsid w:val="00C74D5B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DF792E"/>
    <w:rsid w:val="00E04B87"/>
    <w:rsid w:val="00E6612D"/>
    <w:rsid w:val="00E70711"/>
    <w:rsid w:val="00E721C9"/>
    <w:rsid w:val="00E940D0"/>
    <w:rsid w:val="00E963B4"/>
    <w:rsid w:val="00EB4322"/>
    <w:rsid w:val="00EB5BFA"/>
    <w:rsid w:val="00EC5492"/>
    <w:rsid w:val="00ED5F2C"/>
    <w:rsid w:val="00EE1BB4"/>
    <w:rsid w:val="00EF77B0"/>
    <w:rsid w:val="00F02534"/>
    <w:rsid w:val="00F02A0F"/>
    <w:rsid w:val="00F06927"/>
    <w:rsid w:val="00F113D4"/>
    <w:rsid w:val="00F43BBD"/>
    <w:rsid w:val="00F850C6"/>
    <w:rsid w:val="00F865F8"/>
    <w:rsid w:val="00F9544A"/>
    <w:rsid w:val="00FA45EC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LEMD~1\AppData\Local\Temp\HandreichungsdummyV18.1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299143-4AF9-4646-9D82-CCE687C0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HandreichungsdummyV18.1-1.dotx</Template>
  <TotalTime>0</TotalTime>
  <Pages>2</Pages>
  <Words>93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567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Izlem Dogan</dc:creator>
  <cp:lastModifiedBy>Nacke, Rene (LS)</cp:lastModifiedBy>
  <cp:revision>6</cp:revision>
  <cp:lastPrinted>2015-11-17T15:04:00Z</cp:lastPrinted>
  <dcterms:created xsi:type="dcterms:W3CDTF">2015-10-09T07:33:00Z</dcterms:created>
  <dcterms:modified xsi:type="dcterms:W3CDTF">2015-12-14T15:27:00Z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