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D44495" w14:textId="77777777" w:rsidR="0008509D" w:rsidRPr="002B5F93" w:rsidRDefault="0008509D" w:rsidP="002B5F93">
      <w:pPr>
        <w:pageBreakBefore/>
        <w:shd w:val="clear" w:color="auto" w:fill="C00000"/>
        <w:jc w:val="both"/>
        <w:rPr>
          <w:rFonts w:ascii="Arial" w:hAnsi="Arial"/>
          <w:color w:val="FFFFFF" w:themeColor="background1"/>
          <w:sz w:val="4"/>
          <w:szCs w:val="23"/>
        </w:rPr>
      </w:pPr>
    </w:p>
    <w:p w14:paraId="7257D394" w14:textId="50913596" w:rsidR="0008509D" w:rsidRPr="002B5F93" w:rsidRDefault="00B021E0" w:rsidP="002B5F93">
      <w:pPr>
        <w:shd w:val="clear" w:color="auto" w:fill="C00000"/>
        <w:tabs>
          <w:tab w:val="left" w:pos="567"/>
        </w:tabs>
        <w:jc w:val="both"/>
        <w:rPr>
          <w:rFonts w:ascii="Arial" w:hAnsi="Arial" w:cs="Arial"/>
          <w:b/>
          <w:bCs/>
          <w:color w:val="FFFFFF" w:themeColor="background1"/>
        </w:rPr>
      </w:pPr>
      <w:r w:rsidRPr="002B5F93">
        <w:rPr>
          <w:rFonts w:ascii="Arial" w:hAnsi="Arial" w:cs="Arial"/>
          <w:b/>
          <w:bCs/>
          <w:color w:val="FFFFFF" w:themeColor="background1"/>
        </w:rPr>
        <w:t xml:space="preserve">Entscheidungskonflikte </w:t>
      </w:r>
      <w:r w:rsidR="00927F45" w:rsidRPr="002B5F93">
        <w:rPr>
          <w:rFonts w:ascii="Arial" w:hAnsi="Arial" w:cs="Arial"/>
          <w:b/>
          <w:bCs/>
          <w:color w:val="FFFFFF" w:themeColor="background1"/>
        </w:rPr>
        <w:t>lassen sich</w:t>
      </w:r>
      <w:r w:rsidR="00BA2561" w:rsidRPr="002B5F93">
        <w:rPr>
          <w:rFonts w:ascii="Arial" w:hAnsi="Arial" w:cs="Arial"/>
          <w:b/>
          <w:bCs/>
          <w:color w:val="FFFFFF" w:themeColor="background1"/>
        </w:rPr>
        <w:t xml:space="preserve"> nur mit fundierter Sachkenntnis </w:t>
      </w:r>
      <w:r w:rsidR="007B134F" w:rsidRPr="002B5F93">
        <w:rPr>
          <w:rFonts w:ascii="Arial" w:hAnsi="Arial" w:cs="Arial"/>
          <w:b/>
          <w:bCs/>
          <w:color w:val="FFFFFF" w:themeColor="background1"/>
        </w:rPr>
        <w:t>be</w:t>
      </w:r>
      <w:r w:rsidR="00CB0EB4" w:rsidRPr="002B5F93">
        <w:rPr>
          <w:rFonts w:ascii="Arial" w:hAnsi="Arial" w:cs="Arial"/>
          <w:b/>
          <w:bCs/>
          <w:color w:val="FFFFFF" w:themeColor="background1"/>
        </w:rPr>
        <w:t>arbei</w:t>
      </w:r>
      <w:r w:rsidR="007B134F" w:rsidRPr="002B5F93">
        <w:rPr>
          <w:rFonts w:ascii="Arial" w:hAnsi="Arial" w:cs="Arial"/>
          <w:b/>
          <w:bCs/>
          <w:color w:val="FFFFFF" w:themeColor="background1"/>
        </w:rPr>
        <w:t>ten</w:t>
      </w:r>
    </w:p>
    <w:p w14:paraId="2E5CD199" w14:textId="77777777" w:rsidR="0008509D" w:rsidRPr="002B5F93" w:rsidRDefault="0008509D" w:rsidP="002B5F93">
      <w:pPr>
        <w:shd w:val="clear" w:color="auto" w:fill="C00000"/>
        <w:jc w:val="both"/>
        <w:rPr>
          <w:rFonts w:ascii="Arial" w:hAnsi="Arial"/>
          <w:color w:val="FFFFFF" w:themeColor="background1"/>
          <w:sz w:val="4"/>
          <w:szCs w:val="23"/>
        </w:rPr>
      </w:pPr>
    </w:p>
    <w:p w14:paraId="39E1A5BC" w14:textId="77777777" w:rsidR="00C1159D" w:rsidRPr="006B3D32" w:rsidRDefault="00C1159D" w:rsidP="00C1159D">
      <w:pPr>
        <w:tabs>
          <w:tab w:val="right" w:pos="9639"/>
        </w:tabs>
        <w:rPr>
          <w:sz w:val="16"/>
        </w:rPr>
      </w:pPr>
    </w:p>
    <w:p w14:paraId="187B88C1" w14:textId="7FD52D30" w:rsidR="003E3116" w:rsidRDefault="003E0249" w:rsidP="00AD1E77">
      <w:pPr>
        <w:spacing w:before="60"/>
        <w:jc w:val="both"/>
        <w:rPr>
          <w:rFonts w:ascii="Times" w:hAnsi="Times"/>
        </w:rPr>
      </w:pPr>
      <w:r>
        <w:rPr>
          <w:rFonts w:ascii="Times" w:hAnsi="Times"/>
        </w:rPr>
        <w:t xml:space="preserve">2009 </w:t>
      </w:r>
      <w:r w:rsidR="0042228D">
        <w:rPr>
          <w:rFonts w:ascii="Times" w:hAnsi="Times"/>
        </w:rPr>
        <w:t xml:space="preserve">wurde in Deutschland kontrovers über </w:t>
      </w:r>
      <w:r w:rsidR="000570CD">
        <w:rPr>
          <w:rFonts w:ascii="Times" w:hAnsi="Times"/>
        </w:rPr>
        <w:t xml:space="preserve">den gentechnisch veränderten </w:t>
      </w:r>
      <w:r w:rsidR="0042228D">
        <w:rPr>
          <w:rFonts w:ascii="Times" w:hAnsi="Times"/>
        </w:rPr>
        <w:t xml:space="preserve">Bt-Mais diskutiert. </w:t>
      </w:r>
      <w:r w:rsidR="000570CD">
        <w:rPr>
          <w:rFonts w:ascii="Times" w:hAnsi="Times"/>
        </w:rPr>
        <w:t xml:space="preserve">Dieser </w:t>
      </w:r>
      <w:r w:rsidR="0042228D">
        <w:rPr>
          <w:rFonts w:ascii="Times" w:hAnsi="Times"/>
        </w:rPr>
        <w:t xml:space="preserve">Mais </w:t>
      </w:r>
      <w:r w:rsidR="000570CD">
        <w:rPr>
          <w:rFonts w:ascii="Times" w:hAnsi="Times"/>
        </w:rPr>
        <w:t>produziert</w:t>
      </w:r>
      <w:r w:rsidR="003762F6">
        <w:rPr>
          <w:rFonts w:ascii="Times" w:hAnsi="Times"/>
        </w:rPr>
        <w:t xml:space="preserve"> </w:t>
      </w:r>
      <w:r w:rsidR="000570CD">
        <w:rPr>
          <w:rFonts w:ascii="Times" w:hAnsi="Times"/>
        </w:rPr>
        <w:t>i</w:t>
      </w:r>
      <w:r w:rsidR="003762F6">
        <w:rPr>
          <w:rFonts w:ascii="Times" w:hAnsi="Times"/>
        </w:rPr>
        <w:t xml:space="preserve">n seinen Zellen </w:t>
      </w:r>
      <w:r w:rsidR="0042228D">
        <w:rPr>
          <w:rFonts w:ascii="Times" w:hAnsi="Times"/>
        </w:rPr>
        <w:t xml:space="preserve">mithilfe eines eingeführten Gens </w:t>
      </w:r>
      <w:r w:rsidR="000570CD">
        <w:rPr>
          <w:rFonts w:ascii="Times" w:hAnsi="Times"/>
        </w:rPr>
        <w:t xml:space="preserve">ein Protein </w:t>
      </w:r>
      <w:r w:rsidR="0042228D">
        <w:rPr>
          <w:rFonts w:ascii="Times" w:hAnsi="Times"/>
        </w:rPr>
        <w:t>des Bakterium</w:t>
      </w:r>
      <w:r w:rsidR="003762F6">
        <w:rPr>
          <w:rFonts w:ascii="Times" w:hAnsi="Times"/>
        </w:rPr>
        <w:t>s</w:t>
      </w:r>
      <w:r w:rsidR="0042228D">
        <w:rPr>
          <w:rFonts w:ascii="Times" w:hAnsi="Times"/>
        </w:rPr>
        <w:t xml:space="preserve"> </w:t>
      </w:r>
      <w:r w:rsidR="0042228D" w:rsidRPr="003762F6">
        <w:rPr>
          <w:rFonts w:ascii="Times" w:hAnsi="Times"/>
          <w:i/>
          <w:iCs/>
        </w:rPr>
        <w:t>Bacillus thuringiensis</w:t>
      </w:r>
      <w:r w:rsidR="0042228D">
        <w:rPr>
          <w:rFonts w:ascii="Times" w:hAnsi="Times"/>
        </w:rPr>
        <w:t xml:space="preserve">. Dieses </w:t>
      </w:r>
      <w:r w:rsidR="006C618F">
        <w:rPr>
          <w:rFonts w:ascii="Times" w:hAnsi="Times"/>
        </w:rPr>
        <w:t>P</w:t>
      </w:r>
      <w:r w:rsidR="0042228D">
        <w:rPr>
          <w:rFonts w:ascii="Times" w:hAnsi="Times"/>
        </w:rPr>
        <w:t xml:space="preserve">rotein wirkt tödlich auf </w:t>
      </w:r>
      <w:r w:rsidR="000570CD">
        <w:rPr>
          <w:rFonts w:ascii="Times" w:hAnsi="Times"/>
        </w:rPr>
        <w:t xml:space="preserve">manche </w:t>
      </w:r>
      <w:r w:rsidR="0042228D">
        <w:rPr>
          <w:rFonts w:ascii="Times" w:hAnsi="Times"/>
        </w:rPr>
        <w:t xml:space="preserve">Insektenlarven, wenn es von ihnen gefressen wird. </w:t>
      </w:r>
      <w:r w:rsidR="006C618F">
        <w:rPr>
          <w:rFonts w:ascii="Times" w:hAnsi="Times"/>
        </w:rPr>
        <w:t>Damit ist der Bt-</w:t>
      </w:r>
      <w:r w:rsidR="00F00139">
        <w:rPr>
          <w:rFonts w:ascii="Times" w:hAnsi="Times"/>
        </w:rPr>
        <w:t>Mais</w:t>
      </w:r>
      <w:r w:rsidR="0042228D">
        <w:rPr>
          <w:rFonts w:ascii="Times" w:hAnsi="Times"/>
        </w:rPr>
        <w:t xml:space="preserve"> gegen </w:t>
      </w:r>
      <w:r w:rsidR="003E3116">
        <w:rPr>
          <w:rFonts w:ascii="Times" w:hAnsi="Times"/>
        </w:rPr>
        <w:t xml:space="preserve">die Schmetterlingsart </w:t>
      </w:r>
      <w:r w:rsidR="003E3116" w:rsidRPr="003E3116">
        <w:rPr>
          <w:rFonts w:ascii="Times" w:hAnsi="Times"/>
          <w:i/>
          <w:iCs/>
        </w:rPr>
        <w:t>Ostrinia nubilalis</w:t>
      </w:r>
      <w:r w:rsidR="003762F6">
        <w:rPr>
          <w:rFonts w:ascii="Times" w:hAnsi="Times"/>
        </w:rPr>
        <w:t xml:space="preserve"> </w:t>
      </w:r>
      <w:r w:rsidR="003E3116">
        <w:rPr>
          <w:rFonts w:ascii="Times" w:hAnsi="Times"/>
        </w:rPr>
        <w:t>(</w:t>
      </w:r>
      <w:r w:rsidR="003762F6">
        <w:rPr>
          <w:rFonts w:ascii="Times" w:hAnsi="Times"/>
        </w:rPr>
        <w:t>Maiszünsler</w:t>
      </w:r>
      <w:r w:rsidR="003E3116">
        <w:rPr>
          <w:rFonts w:ascii="Times" w:hAnsi="Times"/>
        </w:rPr>
        <w:t>)</w:t>
      </w:r>
      <w:r w:rsidR="00367785">
        <w:rPr>
          <w:rFonts w:ascii="Times" w:hAnsi="Times"/>
        </w:rPr>
        <w:t xml:space="preserve"> geschützt</w:t>
      </w:r>
      <w:r w:rsidR="003762F6">
        <w:rPr>
          <w:rFonts w:ascii="Times" w:hAnsi="Times"/>
        </w:rPr>
        <w:t>, de</w:t>
      </w:r>
      <w:r w:rsidR="006C618F">
        <w:rPr>
          <w:rFonts w:ascii="Times" w:hAnsi="Times"/>
        </w:rPr>
        <w:t xml:space="preserve">r </w:t>
      </w:r>
      <w:r w:rsidR="00367785">
        <w:rPr>
          <w:rFonts w:ascii="Times" w:hAnsi="Times"/>
        </w:rPr>
        <w:t xml:space="preserve">sich von der </w:t>
      </w:r>
      <w:r w:rsidR="006C618F">
        <w:rPr>
          <w:rFonts w:ascii="Times" w:hAnsi="Times"/>
        </w:rPr>
        <w:t>Mais</w:t>
      </w:r>
      <w:r w:rsidR="00367785">
        <w:rPr>
          <w:rFonts w:ascii="Times" w:hAnsi="Times"/>
        </w:rPr>
        <w:t>pflanze</w:t>
      </w:r>
      <w:r w:rsidR="006C618F">
        <w:rPr>
          <w:rFonts w:ascii="Times" w:hAnsi="Times"/>
        </w:rPr>
        <w:t xml:space="preserve"> </w:t>
      </w:r>
      <w:r w:rsidR="00367785">
        <w:rPr>
          <w:rFonts w:ascii="Times" w:hAnsi="Times"/>
        </w:rPr>
        <w:t>ernährt</w:t>
      </w:r>
      <w:r w:rsidR="006C618F">
        <w:rPr>
          <w:rFonts w:ascii="Times" w:hAnsi="Times"/>
        </w:rPr>
        <w:t xml:space="preserve"> und der</w:t>
      </w:r>
      <w:r w:rsidR="003762F6">
        <w:rPr>
          <w:rFonts w:ascii="Times" w:hAnsi="Times"/>
        </w:rPr>
        <w:t xml:space="preserve"> </w:t>
      </w:r>
      <w:r w:rsidR="0042228D">
        <w:rPr>
          <w:rFonts w:ascii="Times" w:hAnsi="Times"/>
        </w:rPr>
        <w:t>bedeutendste Maisschädling in Europa</w:t>
      </w:r>
      <w:r w:rsidR="006C618F">
        <w:rPr>
          <w:rFonts w:ascii="Times" w:hAnsi="Times"/>
        </w:rPr>
        <w:t xml:space="preserve"> ist</w:t>
      </w:r>
      <w:r w:rsidR="00F00139">
        <w:rPr>
          <w:rFonts w:ascii="Times" w:hAnsi="Times"/>
        </w:rPr>
        <w:t xml:space="preserve">. </w:t>
      </w:r>
    </w:p>
    <w:p w14:paraId="64AE7CB0" w14:textId="700212DE" w:rsidR="00E23370" w:rsidRDefault="0042228D" w:rsidP="00AD1E77">
      <w:pPr>
        <w:spacing w:before="60"/>
        <w:jc w:val="both"/>
        <w:rPr>
          <w:rFonts w:ascii="Times" w:hAnsi="Times"/>
        </w:rPr>
      </w:pPr>
      <w:r>
        <w:rPr>
          <w:rFonts w:ascii="Times" w:hAnsi="Times"/>
        </w:rPr>
        <w:t xml:space="preserve">Die EU hatte den gentechnisch veränderten Bt- Mais zum </w:t>
      </w:r>
      <w:r w:rsidR="006A62C4">
        <w:rPr>
          <w:rFonts w:ascii="Times" w:hAnsi="Times"/>
        </w:rPr>
        <w:t xml:space="preserve">Anbau im </w:t>
      </w:r>
      <w:r>
        <w:rPr>
          <w:rFonts w:ascii="Times" w:hAnsi="Times"/>
        </w:rPr>
        <w:t xml:space="preserve">Freilandanbau und </w:t>
      </w:r>
      <w:r w:rsidR="006A62C4">
        <w:rPr>
          <w:rFonts w:ascii="Times" w:hAnsi="Times"/>
        </w:rPr>
        <w:t>z</w:t>
      </w:r>
      <w:r>
        <w:rPr>
          <w:rFonts w:ascii="Times" w:hAnsi="Times"/>
        </w:rPr>
        <w:t>ugelassen. Die Mitgliedstaaten</w:t>
      </w:r>
      <w:r w:rsidR="003762F6">
        <w:rPr>
          <w:rFonts w:ascii="Times" w:hAnsi="Times"/>
        </w:rPr>
        <w:t xml:space="preserve">, darunter Deutschland, konnten dem </w:t>
      </w:r>
      <w:r w:rsidR="000570CD">
        <w:rPr>
          <w:rFonts w:ascii="Times" w:hAnsi="Times"/>
        </w:rPr>
        <w:t>entweder</w:t>
      </w:r>
      <w:r w:rsidR="003762F6">
        <w:rPr>
          <w:rFonts w:ascii="Times" w:hAnsi="Times"/>
        </w:rPr>
        <w:t xml:space="preserve"> folgen oder </w:t>
      </w:r>
      <w:r w:rsidR="003E3116">
        <w:rPr>
          <w:rFonts w:ascii="Times" w:hAnsi="Times"/>
        </w:rPr>
        <w:t xml:space="preserve">ein Vetorecht </w:t>
      </w:r>
      <w:r w:rsidR="000570CD">
        <w:rPr>
          <w:rFonts w:ascii="Times" w:hAnsi="Times"/>
        </w:rPr>
        <w:t>für ihr Land nutzen</w:t>
      </w:r>
      <w:r w:rsidR="003E3116">
        <w:rPr>
          <w:rFonts w:ascii="Times" w:hAnsi="Times"/>
        </w:rPr>
        <w:t xml:space="preserve">. </w:t>
      </w:r>
      <w:r w:rsidR="004F10C2">
        <w:rPr>
          <w:rFonts w:ascii="Times" w:hAnsi="Times"/>
        </w:rPr>
        <w:t>Deutschland hat 2009 von diesem Veto</w:t>
      </w:r>
      <w:r w:rsidR="000570CD">
        <w:rPr>
          <w:rFonts w:ascii="Times" w:hAnsi="Times"/>
        </w:rPr>
        <w:t>r</w:t>
      </w:r>
      <w:r w:rsidR="004F10C2">
        <w:rPr>
          <w:rFonts w:ascii="Times" w:hAnsi="Times"/>
        </w:rPr>
        <w:t xml:space="preserve">echt Gebrauch gemacht. Daher wird in Deutschland </w:t>
      </w:r>
      <w:r w:rsidR="000570CD">
        <w:rPr>
          <w:rFonts w:ascii="Times" w:hAnsi="Times"/>
        </w:rPr>
        <w:t xml:space="preserve">derzeit </w:t>
      </w:r>
      <w:r w:rsidR="004F10C2">
        <w:rPr>
          <w:rFonts w:ascii="Times" w:hAnsi="Times"/>
        </w:rPr>
        <w:t xml:space="preserve">kein Bt-Mais angebaut. </w:t>
      </w:r>
    </w:p>
    <w:p w14:paraId="1A8D9BE5" w14:textId="1F005032" w:rsidR="00852BAA" w:rsidRDefault="00E2237C" w:rsidP="00AD1E77">
      <w:pPr>
        <w:spacing w:before="60"/>
        <w:jc w:val="both"/>
        <w:rPr>
          <w:rFonts w:ascii="Times" w:hAnsi="Times"/>
        </w:rPr>
      </w:pPr>
      <w:r>
        <w:rPr>
          <w:rFonts w:ascii="Times" w:hAnsi="Times"/>
        </w:rPr>
        <w:t xml:space="preserve">Ein wichtiger Aspekt in der kontroversen Diskussion um Bt-Mais war die Frage nach der Wirkung auf andere Insektenarten, insbesondere auf </w:t>
      </w:r>
      <w:r w:rsidR="004011E7">
        <w:rPr>
          <w:rFonts w:ascii="Times" w:hAnsi="Times"/>
        </w:rPr>
        <w:t xml:space="preserve">geschützte Arten (z.B. die </w:t>
      </w:r>
      <w:r>
        <w:rPr>
          <w:rFonts w:ascii="Times" w:hAnsi="Times"/>
        </w:rPr>
        <w:t>Schmetterlingsarten</w:t>
      </w:r>
      <w:r w:rsidR="004011E7">
        <w:rPr>
          <w:rFonts w:ascii="Times" w:hAnsi="Times"/>
        </w:rPr>
        <w:t xml:space="preserve"> </w:t>
      </w:r>
      <w:r w:rsidR="006E7178">
        <w:rPr>
          <w:rFonts w:ascii="Times" w:hAnsi="Times"/>
        </w:rPr>
        <w:t xml:space="preserve">Schwalbenschwanz </w:t>
      </w:r>
      <w:r w:rsidR="004011E7">
        <w:rPr>
          <w:rFonts w:ascii="Times" w:hAnsi="Times"/>
        </w:rPr>
        <w:t xml:space="preserve">oder </w:t>
      </w:r>
      <w:r>
        <w:rPr>
          <w:rFonts w:ascii="Times" w:hAnsi="Times"/>
        </w:rPr>
        <w:t>Tagpfauenauge</w:t>
      </w:r>
      <w:r w:rsidR="004011E7">
        <w:rPr>
          <w:rFonts w:ascii="Times" w:hAnsi="Times"/>
        </w:rPr>
        <w:t xml:space="preserve">). </w:t>
      </w:r>
    </w:p>
    <w:p w14:paraId="57C10FC8" w14:textId="28FF213C" w:rsidR="00852BAA" w:rsidRPr="00441F64" w:rsidRDefault="00852BAA" w:rsidP="00AD1E77">
      <w:pPr>
        <w:spacing w:before="60"/>
        <w:jc w:val="both"/>
        <w:rPr>
          <w:rFonts w:ascii="Times" w:hAnsi="Times"/>
          <w:sz w:val="14"/>
          <w:szCs w:val="14"/>
        </w:rPr>
      </w:pPr>
    </w:p>
    <w:p w14:paraId="34E9DF1A" w14:textId="036EE28F" w:rsidR="00B05C5A" w:rsidRPr="00E23370" w:rsidRDefault="00D65F6B" w:rsidP="007475AD">
      <w:pPr>
        <w:tabs>
          <w:tab w:val="right" w:pos="9632"/>
        </w:tabs>
        <w:spacing w:before="60"/>
        <w:jc w:val="both"/>
        <w:rPr>
          <w:rFonts w:ascii="Times" w:hAnsi="Times"/>
        </w:rPr>
      </w:pPr>
      <w:r>
        <w:rPr>
          <w:rFonts w:ascii="Times" w:hAnsi="Times"/>
          <w:noProof/>
        </w:rPr>
        <mc:AlternateContent>
          <mc:Choice Requires="wps">
            <w:drawing>
              <wp:anchor distT="0" distB="0" distL="114300" distR="114300" simplePos="0" relativeHeight="251659264" behindDoc="0" locked="0" layoutInCell="1" allowOverlap="1" wp14:anchorId="5DF7864F" wp14:editId="77274813">
                <wp:simplePos x="0" y="0"/>
                <wp:positionH relativeFrom="column">
                  <wp:posOffset>1040130</wp:posOffset>
                </wp:positionH>
                <wp:positionV relativeFrom="paragraph">
                  <wp:posOffset>48895</wp:posOffset>
                </wp:positionV>
                <wp:extent cx="1894205" cy="848360"/>
                <wp:effectExtent l="406400" t="0" r="10795" b="15240"/>
                <wp:wrapNone/>
                <wp:docPr id="18" name="Abgerundete rechteckige Legende 18"/>
                <wp:cNvGraphicFramePr/>
                <a:graphic xmlns:a="http://schemas.openxmlformats.org/drawingml/2006/main">
                  <a:graphicData uri="http://schemas.microsoft.com/office/word/2010/wordprocessingShape">
                    <wps:wsp>
                      <wps:cNvSpPr/>
                      <wps:spPr>
                        <a:xfrm>
                          <a:off x="0" y="0"/>
                          <a:ext cx="1894205" cy="848360"/>
                        </a:xfrm>
                        <a:prstGeom prst="wedgeRoundRectCallout">
                          <a:avLst>
                            <a:gd name="adj1" fmla="val -71298"/>
                            <a:gd name="adj2" fmla="val 23597"/>
                            <a:gd name="adj3" fmla="val 16667"/>
                          </a:avLst>
                        </a:prstGeom>
                        <a:solidFill>
                          <a:schemeClr val="bg1">
                            <a:alpha val="55000"/>
                          </a:schemeClr>
                        </a:solidFill>
                        <a:ln w="12700">
                          <a:solidFill>
                            <a:schemeClr val="tx1">
                              <a:lumMod val="50000"/>
                              <a:lumOff val="50000"/>
                            </a:schemeClr>
                          </a:solidFill>
                        </a:ln>
                        <a:effectLst/>
                      </wps:spPr>
                      <wps:style>
                        <a:lnRef idx="1">
                          <a:schemeClr val="accent1"/>
                        </a:lnRef>
                        <a:fillRef idx="3">
                          <a:schemeClr val="accent1"/>
                        </a:fillRef>
                        <a:effectRef idx="2">
                          <a:schemeClr val="accent1"/>
                        </a:effectRef>
                        <a:fontRef idx="minor">
                          <a:schemeClr val="lt1"/>
                        </a:fontRef>
                      </wps:style>
                      <wps:txbx>
                        <w:txbxContent>
                          <w:p w14:paraId="31346BE4" w14:textId="659E9223" w:rsidR="00852BAA" w:rsidRPr="002B5F93" w:rsidRDefault="00873040" w:rsidP="00852BAA">
                            <w:pPr>
                              <w:jc w:val="center"/>
                              <w:rPr>
                                <w:color w:val="C00000"/>
                                <w:sz w:val="22"/>
                                <w:szCs w:val="22"/>
                              </w:rPr>
                            </w:pPr>
                            <w:r w:rsidRPr="002B5F93">
                              <w:rPr>
                                <w:color w:val="C00000"/>
                                <w:sz w:val="22"/>
                                <w:szCs w:val="22"/>
                              </w:rPr>
                              <w:t xml:space="preserve">Ich bin gegen die Zulassung </w:t>
                            </w:r>
                            <w:r w:rsidR="00A31B0F" w:rsidRPr="002B5F93">
                              <w:rPr>
                                <w:color w:val="C00000"/>
                                <w:sz w:val="22"/>
                                <w:szCs w:val="22"/>
                              </w:rPr>
                              <w:t>von</w:t>
                            </w:r>
                            <w:r w:rsidRPr="002B5F93">
                              <w:rPr>
                                <w:color w:val="C00000"/>
                                <w:sz w:val="22"/>
                                <w:szCs w:val="22"/>
                              </w:rPr>
                              <w:t xml:space="preserve"> Bt-Mais, weil </w:t>
                            </w:r>
                            <w:r w:rsidR="00A31B0F" w:rsidRPr="002B5F93">
                              <w:rPr>
                                <w:color w:val="C00000"/>
                                <w:sz w:val="22"/>
                                <w:szCs w:val="22"/>
                              </w:rPr>
                              <w:t xml:space="preserve">außer dem Maiszünsler auch </w:t>
                            </w:r>
                            <w:r w:rsidRPr="002B5F93">
                              <w:rPr>
                                <w:color w:val="C00000"/>
                                <w:sz w:val="22"/>
                                <w:szCs w:val="22"/>
                              </w:rPr>
                              <w:t xml:space="preserve">geschützte Arten </w:t>
                            </w:r>
                            <w:r w:rsidR="00A31B0F" w:rsidRPr="002B5F93">
                              <w:rPr>
                                <w:color w:val="C00000"/>
                                <w:sz w:val="22"/>
                                <w:szCs w:val="22"/>
                              </w:rPr>
                              <w:t>s</w:t>
                            </w:r>
                            <w:r w:rsidRPr="002B5F93">
                              <w:rPr>
                                <w:color w:val="C00000"/>
                                <w:sz w:val="22"/>
                                <w:szCs w:val="22"/>
                              </w:rPr>
                              <w:t xml:space="preserve">terben können.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F7864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8" o:spid="_x0000_s1026" type="#_x0000_t62" style="position:absolute;left:0;text-align:left;margin-left:81.9pt;margin-top:3.85pt;width:149.15pt;height:6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" adj="-4600,15897" fillcolor="white [3212]" strokecolor="gray [1629]" strokeweight="1pt">
                <v:fill opacity="35980f"/>
                <v:textbox>
                  <w:txbxContent>
                    <w:p w14:paraId="31346BE4" w14:textId="659E9223" w:rsidR="00852BAA" w:rsidRPr="002B5F93" w:rsidRDefault="00873040" w:rsidP="00852BAA">
                      <w:pPr>
                        <w:jc w:val="center"/>
                        <w:rPr>
                          <w:color w:val="C00000"/>
                          <w:sz w:val="22"/>
                          <w:szCs w:val="22"/>
                        </w:rPr>
                      </w:pPr>
                      <w:r w:rsidRPr="002B5F93">
                        <w:rPr>
                          <w:color w:val="C00000"/>
                          <w:sz w:val="22"/>
                          <w:szCs w:val="22"/>
                        </w:rPr>
                        <w:t xml:space="preserve">Ich bin gegen die Zulassung </w:t>
                      </w:r>
                      <w:r w:rsidR="00A31B0F" w:rsidRPr="002B5F93">
                        <w:rPr>
                          <w:color w:val="C00000"/>
                          <w:sz w:val="22"/>
                          <w:szCs w:val="22"/>
                        </w:rPr>
                        <w:t>von</w:t>
                      </w:r>
                      <w:r w:rsidRPr="002B5F93">
                        <w:rPr>
                          <w:color w:val="C00000"/>
                          <w:sz w:val="22"/>
                          <w:szCs w:val="22"/>
                        </w:rPr>
                        <w:t xml:space="preserve"> </w:t>
                      </w:r>
                      <w:proofErr w:type="spellStart"/>
                      <w:r w:rsidRPr="002B5F93">
                        <w:rPr>
                          <w:color w:val="C00000"/>
                          <w:sz w:val="22"/>
                          <w:szCs w:val="22"/>
                        </w:rPr>
                        <w:t>Bt</w:t>
                      </w:r>
                      <w:proofErr w:type="spellEnd"/>
                      <w:r w:rsidRPr="002B5F93">
                        <w:rPr>
                          <w:color w:val="C00000"/>
                          <w:sz w:val="22"/>
                          <w:szCs w:val="22"/>
                        </w:rPr>
                        <w:t xml:space="preserve">-Mais, weil </w:t>
                      </w:r>
                      <w:r w:rsidR="00A31B0F" w:rsidRPr="002B5F93">
                        <w:rPr>
                          <w:color w:val="C00000"/>
                          <w:sz w:val="22"/>
                          <w:szCs w:val="22"/>
                        </w:rPr>
                        <w:t xml:space="preserve">außer dem Maiszünsler auch </w:t>
                      </w:r>
                      <w:r w:rsidRPr="002B5F93">
                        <w:rPr>
                          <w:color w:val="C00000"/>
                          <w:sz w:val="22"/>
                          <w:szCs w:val="22"/>
                        </w:rPr>
                        <w:t xml:space="preserve">geschützte Arten </w:t>
                      </w:r>
                      <w:r w:rsidR="00A31B0F" w:rsidRPr="002B5F93">
                        <w:rPr>
                          <w:color w:val="C00000"/>
                          <w:sz w:val="22"/>
                          <w:szCs w:val="22"/>
                        </w:rPr>
                        <w:t>s</w:t>
                      </w:r>
                      <w:r w:rsidRPr="002B5F93">
                        <w:rPr>
                          <w:color w:val="C00000"/>
                          <w:sz w:val="22"/>
                          <w:szCs w:val="22"/>
                        </w:rPr>
                        <w:t xml:space="preserve">terben können. </w:t>
                      </w:r>
                    </w:p>
                  </w:txbxContent>
                </v:textbox>
              </v:shape>
            </w:pict>
          </mc:Fallback>
        </mc:AlternateContent>
      </w:r>
      <w:r w:rsidR="007475AD">
        <w:rPr>
          <w:rFonts w:ascii="Times" w:hAnsi="Times"/>
          <w:noProof/>
        </w:rPr>
        <mc:AlternateContent>
          <mc:Choice Requires="wps">
            <w:drawing>
              <wp:anchor distT="0" distB="0" distL="114300" distR="114300" simplePos="0" relativeHeight="251661312" behindDoc="0" locked="0" layoutInCell="1" allowOverlap="1" wp14:anchorId="29D7B1CD" wp14:editId="4FF634D5">
                <wp:simplePos x="0" y="0"/>
                <wp:positionH relativeFrom="column">
                  <wp:posOffset>3197569</wp:posOffset>
                </wp:positionH>
                <wp:positionV relativeFrom="paragraph">
                  <wp:posOffset>65673</wp:posOffset>
                </wp:positionV>
                <wp:extent cx="1903095" cy="832485"/>
                <wp:effectExtent l="0" t="0" r="421005" b="18415"/>
                <wp:wrapNone/>
                <wp:docPr id="19" name="Abgerundete rechteckige Legende 19"/>
                <wp:cNvGraphicFramePr/>
                <a:graphic xmlns:a="http://schemas.openxmlformats.org/drawingml/2006/main">
                  <a:graphicData uri="http://schemas.microsoft.com/office/word/2010/wordprocessingShape">
                    <wps:wsp>
                      <wps:cNvSpPr/>
                      <wps:spPr>
                        <a:xfrm>
                          <a:off x="0" y="0"/>
                          <a:ext cx="1903095" cy="832485"/>
                        </a:xfrm>
                        <a:prstGeom prst="wedgeRoundRectCallout">
                          <a:avLst>
                            <a:gd name="adj1" fmla="val 70758"/>
                            <a:gd name="adj2" fmla="val 17516"/>
                            <a:gd name="adj3" fmla="val 16667"/>
                          </a:avLst>
                        </a:prstGeom>
                        <a:solidFill>
                          <a:schemeClr val="bg1">
                            <a:alpha val="54000"/>
                          </a:schemeClr>
                        </a:solidFill>
                        <a:ln w="12700">
                          <a:solidFill>
                            <a:schemeClr val="tx1">
                              <a:lumMod val="50000"/>
                              <a:lumOff val="50000"/>
                            </a:schemeClr>
                          </a:solidFill>
                        </a:ln>
                        <a:effectLst/>
                      </wps:spPr>
                      <wps:style>
                        <a:lnRef idx="1">
                          <a:schemeClr val="accent1"/>
                        </a:lnRef>
                        <a:fillRef idx="3">
                          <a:schemeClr val="accent1"/>
                        </a:fillRef>
                        <a:effectRef idx="2">
                          <a:schemeClr val="accent1"/>
                        </a:effectRef>
                        <a:fontRef idx="minor">
                          <a:schemeClr val="lt1"/>
                        </a:fontRef>
                      </wps:style>
                      <wps:txbx>
                        <w:txbxContent>
                          <w:p w14:paraId="727CFAA0" w14:textId="448E18E1" w:rsidR="00852BAA" w:rsidRPr="002B5F93" w:rsidRDefault="00873040" w:rsidP="00873040">
                            <w:pPr>
                              <w:jc w:val="center"/>
                              <w:rPr>
                                <w:color w:val="C00000"/>
                                <w:sz w:val="22"/>
                                <w:szCs w:val="22"/>
                              </w:rPr>
                            </w:pPr>
                            <w:r w:rsidRPr="002B5F93">
                              <w:rPr>
                                <w:color w:val="C00000"/>
                                <w:sz w:val="22"/>
                                <w:szCs w:val="22"/>
                              </w:rPr>
                              <w:t>Der Bt-Mais sollte zuge</w:t>
                            </w:r>
                            <w:r w:rsidR="007475AD" w:rsidRPr="002B5F93">
                              <w:rPr>
                                <w:color w:val="C00000"/>
                                <w:sz w:val="22"/>
                                <w:szCs w:val="22"/>
                              </w:rPr>
                              <w:t>-</w:t>
                            </w:r>
                            <w:r w:rsidRPr="002B5F93">
                              <w:rPr>
                                <w:color w:val="C00000"/>
                                <w:sz w:val="22"/>
                                <w:szCs w:val="22"/>
                              </w:rPr>
                              <w:t xml:space="preserve">lassen werden. Geschützte Arten </w:t>
                            </w:r>
                            <w:r w:rsidR="006F2C9D" w:rsidRPr="002B5F93">
                              <w:rPr>
                                <w:color w:val="C00000"/>
                                <w:sz w:val="22"/>
                                <w:szCs w:val="22"/>
                              </w:rPr>
                              <w:t>werden</w:t>
                            </w:r>
                            <w:r w:rsidRPr="002B5F93">
                              <w:rPr>
                                <w:color w:val="C00000"/>
                                <w:sz w:val="22"/>
                                <w:szCs w:val="22"/>
                              </w:rPr>
                              <w:t xml:space="preserve"> nicht beeinträchtigt.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D7B1CD" id="Abgerundete rechteckige Legende 19" o:spid="_x0000_s1027" type="#_x0000_t62" style="position:absolute;left:0;text-align:left;margin-left:251.8pt;margin-top:5.15pt;width:149.85pt;height:65.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" adj="26084,14583" fillcolor="white [3212]" strokecolor="gray [1629]" strokeweight="1pt">
                <v:fill opacity="35466f"/>
                <v:textbox>
                  <w:txbxContent>
                    <w:p w14:paraId="727CFAA0" w14:textId="448E18E1" w:rsidR="00852BAA" w:rsidRPr="002B5F93" w:rsidRDefault="00873040" w:rsidP="00873040">
                      <w:pPr>
                        <w:jc w:val="center"/>
                        <w:rPr>
                          <w:color w:val="C00000"/>
                          <w:sz w:val="22"/>
                          <w:szCs w:val="22"/>
                        </w:rPr>
                      </w:pPr>
                      <w:r w:rsidRPr="002B5F93">
                        <w:rPr>
                          <w:color w:val="C00000"/>
                          <w:sz w:val="22"/>
                          <w:szCs w:val="22"/>
                        </w:rPr>
                        <w:t xml:space="preserve">Der </w:t>
                      </w:r>
                      <w:proofErr w:type="spellStart"/>
                      <w:r w:rsidRPr="002B5F93">
                        <w:rPr>
                          <w:color w:val="C00000"/>
                          <w:sz w:val="22"/>
                          <w:szCs w:val="22"/>
                        </w:rPr>
                        <w:t>Bt</w:t>
                      </w:r>
                      <w:proofErr w:type="spellEnd"/>
                      <w:r w:rsidRPr="002B5F93">
                        <w:rPr>
                          <w:color w:val="C00000"/>
                          <w:sz w:val="22"/>
                          <w:szCs w:val="22"/>
                        </w:rPr>
                        <w:t xml:space="preserve">-Mais sollte </w:t>
                      </w:r>
                      <w:proofErr w:type="spellStart"/>
                      <w:r w:rsidRPr="002B5F93">
                        <w:rPr>
                          <w:color w:val="C00000"/>
                          <w:sz w:val="22"/>
                          <w:szCs w:val="22"/>
                        </w:rPr>
                        <w:t>zuge</w:t>
                      </w:r>
                      <w:proofErr w:type="spellEnd"/>
                      <w:r w:rsidR="007475AD" w:rsidRPr="002B5F93">
                        <w:rPr>
                          <w:color w:val="C00000"/>
                          <w:sz w:val="22"/>
                          <w:szCs w:val="22"/>
                        </w:rPr>
                        <w:t>-</w:t>
                      </w:r>
                      <w:r w:rsidRPr="002B5F93">
                        <w:rPr>
                          <w:color w:val="C00000"/>
                          <w:sz w:val="22"/>
                          <w:szCs w:val="22"/>
                        </w:rPr>
                        <w:t xml:space="preserve">lassen werden. Geschützte Arten </w:t>
                      </w:r>
                      <w:r w:rsidR="006F2C9D" w:rsidRPr="002B5F93">
                        <w:rPr>
                          <w:color w:val="C00000"/>
                          <w:sz w:val="22"/>
                          <w:szCs w:val="22"/>
                        </w:rPr>
                        <w:t>werden</w:t>
                      </w:r>
                      <w:r w:rsidRPr="002B5F93">
                        <w:rPr>
                          <w:color w:val="C00000"/>
                          <w:sz w:val="22"/>
                          <w:szCs w:val="22"/>
                        </w:rPr>
                        <w:t xml:space="preserve"> nicht beeinträchtigt. </w:t>
                      </w:r>
                    </w:p>
                  </w:txbxContent>
                </v:textbox>
              </v:shape>
            </w:pict>
          </mc:Fallback>
        </mc:AlternateContent>
      </w:r>
      <w:r>
        <w:rPr>
          <w:rFonts w:ascii="Times" w:hAnsi="Times"/>
          <w:noProof/>
        </w:rPr>
        <w:drawing>
          <wp:inline distT="0" distB="0" distL="0" distR="0" wp14:anchorId="027F7086" wp14:editId="65E40525">
            <wp:extent cx="866901" cy="964734"/>
            <wp:effectExtent l="0" t="0" r="0" b="635"/>
            <wp:docPr id="460700783" name="Grafik 1" descr="Ein Bild, das Menschliches Gesicht,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700783" name="Grafik 1" descr="Ein Bild, das Menschliches Gesicht, Entwurf, Zeichnung, Kuns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872888" cy="971397"/>
                    </a:xfrm>
                    <a:prstGeom prst="rect">
                      <a:avLst/>
                    </a:prstGeom>
                  </pic:spPr>
                </pic:pic>
              </a:graphicData>
            </a:graphic>
          </wp:inline>
        </w:drawing>
      </w:r>
      <w:r w:rsidR="00852BAA">
        <w:rPr>
          <w:rFonts w:ascii="Times" w:hAnsi="Times"/>
        </w:rPr>
        <w:tab/>
      </w:r>
      <w:r>
        <w:rPr>
          <w:rFonts w:ascii="Times" w:hAnsi="Times"/>
          <w:noProof/>
        </w:rPr>
        <w:drawing>
          <wp:inline distT="0" distB="0" distL="0" distR="0" wp14:anchorId="43ED26AC" wp14:editId="7445A847">
            <wp:extent cx="952900" cy="933048"/>
            <wp:effectExtent l="0" t="0" r="0" b="0"/>
            <wp:docPr id="1230575123" name="Grafik 2" descr="Ein Bild, das Menschliches Gesicht, Entwurf, Kunst,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575123" name="Grafik 2" descr="Ein Bild, das Menschliches Gesicht, Entwurf, Kunst, Zeichnun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56962" cy="937025"/>
                    </a:xfrm>
                    <a:prstGeom prst="rect">
                      <a:avLst/>
                    </a:prstGeom>
                  </pic:spPr>
                </pic:pic>
              </a:graphicData>
            </a:graphic>
          </wp:inline>
        </w:drawing>
      </w:r>
    </w:p>
    <w:p w14:paraId="2C576268" w14:textId="7593034E" w:rsidR="0086159A" w:rsidRDefault="0084189D" w:rsidP="0086159A">
      <w:pPr>
        <w:spacing w:before="60"/>
        <w:jc w:val="both"/>
        <w:rPr>
          <w:rFonts w:ascii="Times" w:hAnsi="Times"/>
        </w:rPr>
      </w:pPr>
      <w:r>
        <w:rPr>
          <w:rFonts w:ascii="Times" w:hAnsi="Times"/>
        </w:rPr>
        <w:t xml:space="preserve">Abb. 1: </w:t>
      </w:r>
      <w:r w:rsidR="006E7178">
        <w:rPr>
          <w:rFonts w:ascii="Times" w:hAnsi="Times"/>
        </w:rPr>
        <w:t>Halt</w:t>
      </w:r>
      <w:r>
        <w:rPr>
          <w:rFonts w:ascii="Times" w:hAnsi="Times"/>
        </w:rPr>
        <w:t xml:space="preserve">ungen zur </w:t>
      </w:r>
      <w:r w:rsidR="000570CD">
        <w:rPr>
          <w:rFonts w:ascii="Times" w:hAnsi="Times"/>
        </w:rPr>
        <w:t xml:space="preserve">Gefährdung von </w:t>
      </w:r>
      <w:r w:rsidR="008F6FE3">
        <w:rPr>
          <w:rFonts w:ascii="Times" w:hAnsi="Times"/>
        </w:rPr>
        <w:t>I</w:t>
      </w:r>
      <w:r w:rsidR="000570CD">
        <w:rPr>
          <w:rFonts w:ascii="Times" w:hAnsi="Times"/>
        </w:rPr>
        <w:t>nsekten</w:t>
      </w:r>
      <w:r w:rsidR="008F6FE3">
        <w:rPr>
          <w:rFonts w:ascii="Times" w:hAnsi="Times"/>
        </w:rPr>
        <w:t>arten</w:t>
      </w:r>
      <w:r w:rsidR="000570CD">
        <w:rPr>
          <w:rFonts w:ascii="Times" w:hAnsi="Times"/>
        </w:rPr>
        <w:t xml:space="preserve"> durch Bt-Mais und zur </w:t>
      </w:r>
      <w:r>
        <w:rPr>
          <w:rFonts w:ascii="Times" w:hAnsi="Times"/>
        </w:rPr>
        <w:t xml:space="preserve">Zulassung von Bt-Mais </w:t>
      </w:r>
    </w:p>
    <w:p w14:paraId="2EF36CCE" w14:textId="75D0F78D" w:rsidR="0084189D" w:rsidRPr="005044B3" w:rsidRDefault="0084189D" w:rsidP="0086159A">
      <w:pPr>
        <w:spacing w:before="60"/>
        <w:jc w:val="both"/>
        <w:rPr>
          <w:rFonts w:ascii="Times" w:hAnsi="Times"/>
          <w:sz w:val="14"/>
          <w:szCs w:val="14"/>
        </w:rPr>
      </w:pPr>
    </w:p>
    <w:p w14:paraId="6CB5DB99" w14:textId="6AD1E781" w:rsidR="0027143C" w:rsidRDefault="00EA01BA" w:rsidP="00F346B2">
      <w:pPr>
        <w:tabs>
          <w:tab w:val="right" w:pos="9632"/>
        </w:tabs>
        <w:spacing w:before="60"/>
        <w:jc w:val="both"/>
        <w:rPr>
          <w:rFonts w:ascii="Times" w:hAnsi="Times"/>
        </w:rPr>
      </w:pPr>
      <w:r>
        <w:rPr>
          <w:rFonts w:ascii="Times" w:hAnsi="Times"/>
          <w:noProof/>
        </w:rPr>
        <w:drawing>
          <wp:inline distT="0" distB="0" distL="0" distR="0" wp14:anchorId="4C513E8C" wp14:editId="23348551">
            <wp:extent cx="2870200" cy="2895600"/>
            <wp:effectExtent l="0" t="0" r="0" b="0"/>
            <wp:docPr id="23" name="Grafik 2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0200" cy="2895600"/>
                    </a:xfrm>
                    <a:prstGeom prst="rect">
                      <a:avLst/>
                    </a:prstGeom>
                  </pic:spPr>
                </pic:pic>
              </a:graphicData>
            </a:graphic>
          </wp:inline>
        </w:drawing>
      </w:r>
      <w:r w:rsidR="00F346B2">
        <w:rPr>
          <w:rFonts w:ascii="Times" w:hAnsi="Times"/>
        </w:rPr>
        <w:tab/>
      </w:r>
      <w:r w:rsidR="00AC0D5D">
        <w:rPr>
          <w:rFonts w:ascii="Times" w:hAnsi="Times"/>
          <w:noProof/>
        </w:rPr>
        <w:drawing>
          <wp:inline distT="0" distB="0" distL="0" distR="0" wp14:anchorId="11AB3D4C" wp14:editId="18A22208">
            <wp:extent cx="3132711" cy="2880000"/>
            <wp:effectExtent l="0" t="0" r="4445" b="3175"/>
            <wp:docPr id="1090269189" name="Grafik 1" descr="Ein Bild, das Text, Brie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269189" name="Grafik 1" descr="Ein Bild, das Text, Brief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32711" cy="2880000"/>
                    </a:xfrm>
                    <a:prstGeom prst="rect">
                      <a:avLst/>
                    </a:prstGeom>
                  </pic:spPr>
                </pic:pic>
              </a:graphicData>
            </a:graphic>
          </wp:inline>
        </w:drawing>
      </w:r>
    </w:p>
    <w:p w14:paraId="331A008A" w14:textId="0161FF39" w:rsidR="0084189D" w:rsidRDefault="0084189D" w:rsidP="00BB7443">
      <w:pPr>
        <w:tabs>
          <w:tab w:val="right" w:pos="9632"/>
        </w:tabs>
        <w:spacing w:before="60"/>
        <w:jc w:val="both"/>
        <w:rPr>
          <w:rFonts w:ascii="Times" w:hAnsi="Times"/>
        </w:rPr>
      </w:pPr>
      <w:r>
        <w:rPr>
          <w:rFonts w:ascii="Times" w:hAnsi="Times"/>
        </w:rPr>
        <w:t xml:space="preserve">Abb. 2: </w:t>
      </w:r>
      <w:r w:rsidR="00377075">
        <w:rPr>
          <w:rFonts w:ascii="Times" w:hAnsi="Times"/>
        </w:rPr>
        <w:t xml:space="preserve">Prüfhinweise </w:t>
      </w:r>
      <w:r w:rsidR="009442EB">
        <w:rPr>
          <w:rFonts w:ascii="Times" w:hAnsi="Times"/>
        </w:rPr>
        <w:t>zu einer</w:t>
      </w:r>
      <w:r w:rsidR="00377075">
        <w:rPr>
          <w:rFonts w:ascii="Times" w:hAnsi="Times"/>
        </w:rPr>
        <w:t xml:space="preserve"> </w:t>
      </w:r>
      <w:r>
        <w:rPr>
          <w:rFonts w:ascii="Times" w:hAnsi="Times"/>
        </w:rPr>
        <w:t xml:space="preserve">Recherche </w:t>
      </w:r>
      <w:r w:rsidR="00BB7443">
        <w:rPr>
          <w:rFonts w:ascii="Times" w:hAnsi="Times"/>
        </w:rPr>
        <w:tab/>
        <w:t xml:space="preserve">Abb. 3: </w:t>
      </w:r>
      <w:r w:rsidR="009442EB">
        <w:rPr>
          <w:rFonts w:ascii="Times" w:hAnsi="Times"/>
        </w:rPr>
        <w:t>H</w:t>
      </w:r>
      <w:r w:rsidR="00BB7443">
        <w:rPr>
          <w:rFonts w:ascii="Times" w:hAnsi="Times"/>
        </w:rPr>
        <w:t>inweise</w:t>
      </w:r>
      <w:r w:rsidR="009442EB">
        <w:rPr>
          <w:rFonts w:ascii="Times" w:hAnsi="Times"/>
        </w:rPr>
        <w:t xml:space="preserve"> für eine wissenschaftliche Recherche</w:t>
      </w:r>
    </w:p>
    <w:p w14:paraId="1F739FAD" w14:textId="77777777" w:rsidR="0084189D" w:rsidRPr="005044B3" w:rsidRDefault="0084189D" w:rsidP="0086159A">
      <w:pPr>
        <w:spacing w:before="60"/>
        <w:jc w:val="both"/>
        <w:rPr>
          <w:rFonts w:ascii="Times" w:hAnsi="Times"/>
          <w:sz w:val="14"/>
          <w:szCs w:val="14"/>
        </w:rPr>
      </w:pPr>
    </w:p>
    <w:p w14:paraId="118BFA0C" w14:textId="547B287D" w:rsidR="00F37C37" w:rsidRPr="006412BF" w:rsidRDefault="00DF4732" w:rsidP="00D77481">
      <w:pPr>
        <w:tabs>
          <w:tab w:val="right" w:pos="-102"/>
          <w:tab w:val="left" w:pos="0"/>
          <w:tab w:val="left" w:pos="426"/>
        </w:tabs>
        <w:spacing w:before="60"/>
        <w:ind w:left="425" w:hanging="1276"/>
        <w:jc w:val="both"/>
        <w:rPr>
          <w:rFonts w:ascii="Times" w:hAnsi="Times"/>
          <w:szCs w:val="23"/>
        </w:rPr>
      </w:pPr>
      <w:r>
        <w:rPr>
          <w:rFonts w:ascii="Arial Narrow" w:hAnsi="Arial Narrow"/>
          <w:sz w:val="20"/>
        </w:rPr>
        <w:tab/>
      </w:r>
      <w:r w:rsidR="006412BF">
        <w:rPr>
          <w:rFonts w:ascii="Times" w:hAnsi="Times"/>
        </w:rPr>
        <w:tab/>
      </w:r>
      <w:r w:rsidR="006412BF" w:rsidRPr="0058129F">
        <w:rPr>
          <w:rFonts w:ascii="Times" w:hAnsi="Times"/>
          <w:b/>
        </w:rPr>
        <w:t>A</w:t>
      </w:r>
      <w:r w:rsidR="006412BF">
        <w:rPr>
          <w:rFonts w:ascii="Times" w:hAnsi="Times"/>
          <w:b/>
        </w:rPr>
        <w:t>1</w:t>
      </w:r>
      <w:r w:rsidR="006412BF">
        <w:rPr>
          <w:rFonts w:ascii="Times" w:hAnsi="Times"/>
        </w:rPr>
        <w:tab/>
      </w:r>
      <w:r w:rsidR="00D31311">
        <w:rPr>
          <w:rFonts w:ascii="Times" w:hAnsi="Times"/>
        </w:rPr>
        <w:t>Formulieren</w:t>
      </w:r>
      <w:r w:rsidR="000037B9">
        <w:rPr>
          <w:rFonts w:ascii="Times" w:hAnsi="Times"/>
        </w:rPr>
        <w:t xml:space="preserve"> Sie </w:t>
      </w:r>
      <w:r w:rsidR="00D31311">
        <w:rPr>
          <w:rFonts w:ascii="Times" w:hAnsi="Times"/>
        </w:rPr>
        <w:t>aus den</w:t>
      </w:r>
      <w:r w:rsidR="004F2AB6">
        <w:rPr>
          <w:rFonts w:ascii="Times" w:hAnsi="Times"/>
        </w:rPr>
        <w:t xml:space="preserve"> </w:t>
      </w:r>
      <w:r w:rsidR="000037B9">
        <w:rPr>
          <w:rFonts w:ascii="Times" w:hAnsi="Times"/>
        </w:rPr>
        <w:t>Aussagen</w:t>
      </w:r>
      <w:r w:rsidR="004F2AB6">
        <w:rPr>
          <w:rFonts w:ascii="Times" w:hAnsi="Times"/>
        </w:rPr>
        <w:t xml:space="preserve"> </w:t>
      </w:r>
      <w:r w:rsidR="000037B9">
        <w:rPr>
          <w:rFonts w:ascii="Times" w:hAnsi="Times"/>
        </w:rPr>
        <w:t xml:space="preserve">in </w:t>
      </w:r>
      <w:r w:rsidR="0084189D">
        <w:rPr>
          <w:rFonts w:ascii="Times" w:hAnsi="Times"/>
        </w:rPr>
        <w:t>Abbildung 1</w:t>
      </w:r>
      <w:r w:rsidR="000037B9">
        <w:rPr>
          <w:rFonts w:ascii="Times" w:hAnsi="Times"/>
        </w:rPr>
        <w:t xml:space="preserve"> jeweils eine</w:t>
      </w:r>
      <w:r w:rsidR="000839B2">
        <w:rPr>
          <w:rFonts w:ascii="Times" w:hAnsi="Times"/>
        </w:rPr>
        <w:t xml:space="preserve"> Sachaussage </w:t>
      </w:r>
      <w:r w:rsidR="000037B9">
        <w:rPr>
          <w:rFonts w:ascii="Times" w:hAnsi="Times"/>
        </w:rPr>
        <w:t>(</w:t>
      </w:r>
      <w:r w:rsidR="00AC0D5D">
        <w:rPr>
          <w:rFonts w:ascii="Times" w:hAnsi="Times"/>
        </w:rPr>
        <w:t xml:space="preserve">deskriptive Aussage, </w:t>
      </w:r>
      <w:r w:rsidR="00B07064">
        <w:rPr>
          <w:rFonts w:ascii="Times" w:hAnsi="Times"/>
        </w:rPr>
        <w:t>„</w:t>
      </w:r>
      <w:r w:rsidR="000037B9">
        <w:rPr>
          <w:rFonts w:ascii="Times" w:hAnsi="Times"/>
        </w:rPr>
        <w:t>Sein-Aussage</w:t>
      </w:r>
      <w:r w:rsidR="00B07064">
        <w:rPr>
          <w:rFonts w:ascii="Times" w:hAnsi="Times"/>
        </w:rPr>
        <w:t>“</w:t>
      </w:r>
      <w:r w:rsidR="000037B9">
        <w:rPr>
          <w:rFonts w:ascii="Times" w:hAnsi="Times"/>
        </w:rPr>
        <w:t>) und eine</w:t>
      </w:r>
      <w:r w:rsidR="00AC0D5D">
        <w:rPr>
          <w:rFonts w:ascii="Times" w:hAnsi="Times"/>
        </w:rPr>
        <w:t xml:space="preserve"> Werteaussage </w:t>
      </w:r>
      <w:r w:rsidR="000037B9">
        <w:rPr>
          <w:rFonts w:ascii="Times" w:hAnsi="Times"/>
        </w:rPr>
        <w:t>(</w:t>
      </w:r>
      <w:r w:rsidR="00AC0D5D">
        <w:rPr>
          <w:rFonts w:ascii="Times" w:hAnsi="Times"/>
        </w:rPr>
        <w:t xml:space="preserve">normative Aussage, </w:t>
      </w:r>
      <w:r w:rsidR="00B07064">
        <w:rPr>
          <w:rFonts w:ascii="Times" w:hAnsi="Times"/>
        </w:rPr>
        <w:t>„</w:t>
      </w:r>
      <w:r w:rsidR="000037B9">
        <w:rPr>
          <w:rFonts w:ascii="Times" w:hAnsi="Times"/>
        </w:rPr>
        <w:t>Sollen</w:t>
      </w:r>
      <w:r w:rsidR="00B07064">
        <w:rPr>
          <w:rFonts w:ascii="Times" w:hAnsi="Times"/>
        </w:rPr>
        <w:t>“</w:t>
      </w:r>
      <w:r w:rsidR="000037B9">
        <w:rPr>
          <w:rFonts w:ascii="Times" w:hAnsi="Times"/>
        </w:rPr>
        <w:t>-Aussage)</w:t>
      </w:r>
      <w:r w:rsidR="006F1C9F">
        <w:rPr>
          <w:rFonts w:ascii="Times" w:hAnsi="Times"/>
        </w:rPr>
        <w:t xml:space="preserve"> und z</w:t>
      </w:r>
      <w:r w:rsidR="000037B9">
        <w:rPr>
          <w:rFonts w:ascii="Times" w:hAnsi="Times"/>
        </w:rPr>
        <w:t xml:space="preserve">iehen Sie </w:t>
      </w:r>
      <w:r w:rsidR="0066655C">
        <w:rPr>
          <w:rFonts w:ascii="Times" w:hAnsi="Times"/>
        </w:rPr>
        <w:t xml:space="preserve">jeweils </w:t>
      </w:r>
      <w:r w:rsidR="000037B9">
        <w:rPr>
          <w:rFonts w:ascii="Times" w:hAnsi="Times"/>
        </w:rPr>
        <w:t>eine Konsequenz</w:t>
      </w:r>
      <w:r w:rsidR="006F1C9F">
        <w:rPr>
          <w:rFonts w:ascii="Times" w:hAnsi="Times"/>
        </w:rPr>
        <w:t xml:space="preserve"> daraus</w:t>
      </w:r>
      <w:r w:rsidR="000037B9">
        <w:rPr>
          <w:rFonts w:ascii="Times" w:hAnsi="Times"/>
        </w:rPr>
        <w:t xml:space="preserve">. </w:t>
      </w:r>
    </w:p>
    <w:p w14:paraId="42046850" w14:textId="79615C53" w:rsidR="00190A0F" w:rsidRDefault="00DF4732" w:rsidP="00D77481">
      <w:pPr>
        <w:tabs>
          <w:tab w:val="right" w:pos="-102"/>
          <w:tab w:val="left" w:pos="0"/>
          <w:tab w:val="left" w:pos="426"/>
        </w:tabs>
        <w:spacing w:before="60"/>
        <w:ind w:left="425" w:hanging="1276"/>
        <w:jc w:val="both"/>
        <w:rPr>
          <w:rFonts w:ascii="Times" w:hAnsi="Times"/>
          <w:szCs w:val="23"/>
        </w:rPr>
      </w:pPr>
      <w:r>
        <w:rPr>
          <w:rFonts w:ascii="Arial Narrow" w:hAnsi="Arial Narrow"/>
          <w:sz w:val="20"/>
        </w:rPr>
        <w:tab/>
      </w:r>
      <w:r w:rsidR="00190A0F">
        <w:rPr>
          <w:rFonts w:ascii="Times" w:hAnsi="Times"/>
        </w:rPr>
        <w:tab/>
      </w:r>
      <w:r w:rsidR="00190A0F" w:rsidRPr="0058129F">
        <w:rPr>
          <w:rFonts w:ascii="Times" w:hAnsi="Times"/>
          <w:b/>
        </w:rPr>
        <w:t>A</w:t>
      </w:r>
      <w:r w:rsidR="006412BF">
        <w:rPr>
          <w:rFonts w:ascii="Times" w:hAnsi="Times"/>
          <w:b/>
        </w:rPr>
        <w:t>2</w:t>
      </w:r>
      <w:r w:rsidR="00190A0F">
        <w:rPr>
          <w:rFonts w:ascii="Times" w:hAnsi="Times"/>
        </w:rPr>
        <w:tab/>
      </w:r>
      <w:r w:rsidR="00852BAA">
        <w:rPr>
          <w:rFonts w:ascii="Times" w:hAnsi="Times"/>
        </w:rPr>
        <w:t>Prüfen Sie die Sachaussagen</w:t>
      </w:r>
      <w:r w:rsidR="002B252F">
        <w:rPr>
          <w:rFonts w:ascii="Times" w:hAnsi="Times"/>
        </w:rPr>
        <w:t xml:space="preserve"> durch eine Recherche im Internet. Beachten</w:t>
      </w:r>
      <w:r w:rsidR="0084189D">
        <w:rPr>
          <w:rFonts w:ascii="Times" w:hAnsi="Times"/>
        </w:rPr>
        <w:t xml:space="preserve"> Sie die </w:t>
      </w:r>
      <w:r w:rsidR="00EA01BA">
        <w:rPr>
          <w:rFonts w:ascii="Times" w:hAnsi="Times"/>
        </w:rPr>
        <w:t>Prüf</w:t>
      </w:r>
      <w:r w:rsidR="0084189D">
        <w:rPr>
          <w:rFonts w:ascii="Times" w:hAnsi="Times"/>
        </w:rPr>
        <w:t>hinweise</w:t>
      </w:r>
      <w:r w:rsidR="002B252F">
        <w:rPr>
          <w:rFonts w:ascii="Times" w:hAnsi="Times"/>
        </w:rPr>
        <w:t xml:space="preserve"> (Abb. 2).</w:t>
      </w:r>
      <w:r w:rsidR="00EA01BA">
        <w:rPr>
          <w:rFonts w:ascii="Times" w:hAnsi="Times"/>
        </w:rPr>
        <w:t xml:space="preserve"> </w:t>
      </w:r>
      <w:r w:rsidR="00BF73FF">
        <w:rPr>
          <w:rFonts w:ascii="Times" w:hAnsi="Times"/>
        </w:rPr>
        <w:t xml:space="preserve">Nutzen Sie Suchbegriffe wie „Bt-Mais Nutzinsekten“ oder </w:t>
      </w:r>
      <w:r w:rsidR="003E5AB5">
        <w:rPr>
          <w:rFonts w:ascii="Times" w:hAnsi="Times"/>
        </w:rPr>
        <w:t>„Bt-Mais Schmetterlinge“</w:t>
      </w:r>
      <w:r w:rsidR="00BF73FF">
        <w:rPr>
          <w:rFonts w:ascii="Times" w:hAnsi="Times"/>
        </w:rPr>
        <w:t xml:space="preserve">. </w:t>
      </w:r>
    </w:p>
    <w:p w14:paraId="14B65CA2" w14:textId="03B031EC" w:rsidR="0084189D" w:rsidRDefault="0084189D" w:rsidP="0084189D">
      <w:pPr>
        <w:tabs>
          <w:tab w:val="right" w:pos="-102"/>
          <w:tab w:val="left" w:pos="0"/>
          <w:tab w:val="left" w:pos="426"/>
        </w:tabs>
        <w:spacing w:before="60"/>
        <w:ind w:left="425" w:hanging="1276"/>
        <w:jc w:val="both"/>
        <w:rPr>
          <w:rFonts w:ascii="Times" w:hAnsi="Times"/>
          <w:szCs w:val="23"/>
        </w:rPr>
      </w:pPr>
      <w:r>
        <w:rPr>
          <w:rFonts w:ascii="Arial Narrow" w:hAnsi="Arial Narrow"/>
          <w:sz w:val="20"/>
        </w:rPr>
        <w:tab/>
      </w:r>
      <w:r>
        <w:rPr>
          <w:rFonts w:ascii="Times" w:hAnsi="Times"/>
        </w:rPr>
        <w:tab/>
      </w:r>
      <w:r w:rsidRPr="0058129F">
        <w:rPr>
          <w:rFonts w:ascii="Times" w:hAnsi="Times"/>
          <w:b/>
        </w:rPr>
        <w:t>A</w:t>
      </w:r>
      <w:r>
        <w:rPr>
          <w:rFonts w:ascii="Times" w:hAnsi="Times"/>
          <w:b/>
        </w:rPr>
        <w:t>3</w:t>
      </w:r>
      <w:r>
        <w:rPr>
          <w:rFonts w:ascii="Times" w:hAnsi="Times"/>
        </w:rPr>
        <w:tab/>
      </w:r>
      <w:r w:rsidR="00BE5CD0">
        <w:rPr>
          <w:rFonts w:ascii="Times" w:hAnsi="Times"/>
        </w:rPr>
        <w:t>Führen Sie mithilfe der Hinweise in Abb</w:t>
      </w:r>
      <w:r w:rsidR="00431405">
        <w:rPr>
          <w:rFonts w:ascii="Times" w:hAnsi="Times"/>
        </w:rPr>
        <w:t>.</w:t>
      </w:r>
      <w:r w:rsidR="00BE5CD0">
        <w:rPr>
          <w:rFonts w:ascii="Times" w:hAnsi="Times"/>
        </w:rPr>
        <w:t xml:space="preserve"> 3 eine wissenschaftliche Recherche zur </w:t>
      </w:r>
      <w:r w:rsidR="00431405">
        <w:rPr>
          <w:rFonts w:ascii="Times" w:hAnsi="Times"/>
        </w:rPr>
        <w:t xml:space="preserve">Frage „Wirkt Bt-Mais schädigend auf Insektenarten?“ durch. </w:t>
      </w:r>
      <w:r w:rsidR="00CF16A1">
        <w:rPr>
          <w:rFonts w:ascii="Times" w:hAnsi="Times"/>
        </w:rPr>
        <w:t xml:space="preserve">Formulieren Sie eine </w:t>
      </w:r>
      <w:r w:rsidR="008D29C9">
        <w:rPr>
          <w:rFonts w:ascii="Times" w:hAnsi="Times"/>
        </w:rPr>
        <w:t xml:space="preserve">fundierte </w:t>
      </w:r>
      <w:r w:rsidR="00CF16A1">
        <w:rPr>
          <w:rFonts w:ascii="Times" w:hAnsi="Times"/>
        </w:rPr>
        <w:t>Sachaussage</w:t>
      </w:r>
      <w:r w:rsidR="00431405">
        <w:rPr>
          <w:rFonts w:ascii="Times" w:hAnsi="Times"/>
        </w:rPr>
        <w:t xml:space="preserve">. </w:t>
      </w:r>
    </w:p>
    <w:p w14:paraId="52D1E318" w14:textId="57316428" w:rsidR="00FF559C" w:rsidRPr="006412BF" w:rsidRDefault="00DF4732" w:rsidP="00D77481">
      <w:pPr>
        <w:tabs>
          <w:tab w:val="right" w:pos="-102"/>
          <w:tab w:val="left" w:pos="0"/>
          <w:tab w:val="left" w:pos="426"/>
        </w:tabs>
        <w:spacing w:before="60"/>
        <w:ind w:left="425" w:hanging="1276"/>
        <w:jc w:val="both"/>
        <w:rPr>
          <w:rFonts w:ascii="Times" w:hAnsi="Times"/>
          <w:szCs w:val="23"/>
        </w:rPr>
      </w:pPr>
      <w:r>
        <w:rPr>
          <w:rFonts w:ascii="Arial Narrow" w:hAnsi="Arial Narrow"/>
          <w:sz w:val="20"/>
        </w:rPr>
        <w:tab/>
      </w:r>
      <w:r w:rsidR="00190A0F" w:rsidRPr="0058129F">
        <w:rPr>
          <w:rFonts w:ascii="Arial Narrow" w:hAnsi="Arial Narrow"/>
          <w:sz w:val="20"/>
        </w:rPr>
        <w:t xml:space="preserve"> </w:t>
      </w:r>
      <w:r w:rsidR="00190A0F">
        <w:rPr>
          <w:rFonts w:ascii="Times" w:hAnsi="Times"/>
        </w:rPr>
        <w:tab/>
      </w:r>
      <w:r w:rsidR="00190A0F" w:rsidRPr="0058129F">
        <w:rPr>
          <w:rFonts w:ascii="Times" w:hAnsi="Times"/>
          <w:b/>
        </w:rPr>
        <w:t>A</w:t>
      </w:r>
      <w:r w:rsidR="0077676C">
        <w:rPr>
          <w:rFonts w:ascii="Times" w:hAnsi="Times"/>
          <w:b/>
        </w:rPr>
        <w:t>4</w:t>
      </w:r>
      <w:r w:rsidR="00190A0F">
        <w:rPr>
          <w:rFonts w:ascii="Times" w:hAnsi="Times"/>
        </w:rPr>
        <w:tab/>
      </w:r>
      <w:r w:rsidR="00947906">
        <w:rPr>
          <w:rFonts w:ascii="Times" w:hAnsi="Times"/>
        </w:rPr>
        <w:t>B</w:t>
      </w:r>
      <w:r w:rsidR="00581F76">
        <w:rPr>
          <w:rFonts w:ascii="Times" w:hAnsi="Times"/>
        </w:rPr>
        <w:t>eurteilen Sie</w:t>
      </w:r>
      <w:r w:rsidR="00CF16A1">
        <w:rPr>
          <w:rFonts w:ascii="Times" w:hAnsi="Times"/>
        </w:rPr>
        <w:t xml:space="preserve"> abschließend</w:t>
      </w:r>
      <w:r w:rsidR="00581F76">
        <w:rPr>
          <w:rFonts w:ascii="Times" w:hAnsi="Times"/>
        </w:rPr>
        <w:t xml:space="preserve"> die </w:t>
      </w:r>
      <w:r w:rsidR="00CF16A1">
        <w:rPr>
          <w:rFonts w:ascii="Times" w:hAnsi="Times"/>
        </w:rPr>
        <w:t>beiden Haltungen</w:t>
      </w:r>
      <w:r w:rsidR="00581F76">
        <w:rPr>
          <w:rFonts w:ascii="Times" w:hAnsi="Times"/>
        </w:rPr>
        <w:t xml:space="preserve"> in den Sprechblasen. </w:t>
      </w:r>
    </w:p>
    <w:p w14:paraId="5902019C" w14:textId="77777777" w:rsidR="00FF559C" w:rsidRPr="00EF76A8" w:rsidRDefault="00FF559C" w:rsidP="00FF559C">
      <w:pPr>
        <w:pageBreakBefore/>
        <w:shd w:val="clear" w:color="auto" w:fill="C0C0C0"/>
        <w:tabs>
          <w:tab w:val="right" w:pos="9639"/>
        </w:tabs>
        <w:jc w:val="both"/>
        <w:rPr>
          <w:rFonts w:ascii="Arial" w:hAnsi="Arial"/>
          <w:b/>
          <w:sz w:val="6"/>
        </w:rPr>
      </w:pPr>
    </w:p>
    <w:p w14:paraId="3D049B1C" w14:textId="067C836D" w:rsidR="00FF559C" w:rsidRPr="00077A39" w:rsidRDefault="00D24D9B" w:rsidP="00D45C5F">
      <w:pPr>
        <w:shd w:val="clear" w:color="auto" w:fill="C0C0C0"/>
        <w:tabs>
          <w:tab w:val="right" w:pos="9639"/>
        </w:tabs>
        <w:rPr>
          <w:rFonts w:ascii="Arial" w:hAnsi="Arial"/>
          <w:b/>
          <w:sz w:val="26"/>
        </w:rPr>
      </w:pPr>
      <w:r w:rsidRPr="00D24D9B">
        <w:rPr>
          <w:rFonts w:ascii="Arial Narrow" w:hAnsi="Arial Narrow"/>
          <w:sz w:val="20"/>
        </w:rPr>
        <w:t>Lösung</w:t>
      </w:r>
      <w:r w:rsidR="001B4EF8">
        <w:rPr>
          <w:rFonts w:ascii="Arial Narrow" w:hAnsi="Arial Narrow"/>
          <w:sz w:val="20"/>
        </w:rPr>
        <w:t>shinweise</w:t>
      </w:r>
      <w:r w:rsidR="00D45C5F">
        <w:rPr>
          <w:rFonts w:ascii="Arial" w:hAnsi="Arial"/>
          <w:b/>
          <w:sz w:val="26"/>
        </w:rPr>
        <w:tab/>
      </w:r>
      <w:r w:rsidR="00927F45" w:rsidRPr="00927F45">
        <w:rPr>
          <w:rFonts w:ascii="Arial Narrow" w:hAnsi="Arial Narrow"/>
          <w:b/>
          <w:bCs/>
        </w:rPr>
        <w:t xml:space="preserve">Entscheidungskonflikte lassen sich nur mit fundierter Sachkenntnis </w:t>
      </w:r>
      <w:r w:rsidR="007B134F">
        <w:rPr>
          <w:rFonts w:ascii="Arial Narrow" w:hAnsi="Arial Narrow"/>
          <w:b/>
          <w:bCs/>
        </w:rPr>
        <w:t>be</w:t>
      </w:r>
      <w:r w:rsidR="00CB0EB4">
        <w:rPr>
          <w:rFonts w:ascii="Arial Narrow" w:hAnsi="Arial Narrow"/>
          <w:b/>
          <w:bCs/>
        </w:rPr>
        <w:t>arbei</w:t>
      </w:r>
      <w:r w:rsidR="007B134F">
        <w:rPr>
          <w:rFonts w:ascii="Arial Narrow" w:hAnsi="Arial Narrow"/>
          <w:b/>
          <w:bCs/>
        </w:rPr>
        <w:t>ten</w:t>
      </w:r>
    </w:p>
    <w:p w14:paraId="74BF480D" w14:textId="77777777" w:rsidR="00FF559C" w:rsidRPr="00EF76A8" w:rsidRDefault="00FF559C" w:rsidP="00FF559C">
      <w:pPr>
        <w:shd w:val="clear" w:color="auto" w:fill="C0C0C0"/>
        <w:tabs>
          <w:tab w:val="right" w:pos="9639"/>
        </w:tabs>
        <w:jc w:val="both"/>
        <w:rPr>
          <w:rFonts w:ascii="Arial" w:hAnsi="Arial"/>
          <w:b/>
          <w:sz w:val="6"/>
        </w:rPr>
      </w:pPr>
      <w:r w:rsidRPr="00EF76A8">
        <w:rPr>
          <w:rFonts w:ascii="Arial" w:hAnsi="Arial"/>
          <w:b/>
          <w:sz w:val="6"/>
        </w:rPr>
        <w:t xml:space="preserve"> </w:t>
      </w:r>
    </w:p>
    <w:p w14:paraId="693C147B" w14:textId="77777777" w:rsidR="00FF559C" w:rsidRPr="00A40AB2" w:rsidRDefault="00FF559C" w:rsidP="00FF559C">
      <w:pPr>
        <w:jc w:val="both"/>
        <w:rPr>
          <w:rFonts w:ascii="Times" w:hAnsi="Times"/>
          <w:sz w:val="14"/>
        </w:rPr>
      </w:pPr>
    </w:p>
    <w:p w14:paraId="721B64CC" w14:textId="08150BED" w:rsidR="00297A21" w:rsidRDefault="001B4EF8" w:rsidP="001B4EF8">
      <w:pPr>
        <w:tabs>
          <w:tab w:val="right" w:pos="-142"/>
          <w:tab w:val="left" w:pos="0"/>
          <w:tab w:val="left" w:pos="426"/>
        </w:tabs>
        <w:spacing w:before="60" w:after="100"/>
        <w:ind w:hanging="680"/>
        <w:jc w:val="both"/>
        <w:rPr>
          <w:rFonts w:ascii="Times" w:hAnsi="Times"/>
        </w:rPr>
      </w:pPr>
      <w:r w:rsidRPr="00CB693E">
        <w:rPr>
          <w:rFonts w:ascii="Arial Narrow" w:hAnsi="Arial Narrow"/>
        </w:rPr>
        <w:tab/>
      </w:r>
      <w:r w:rsidRPr="0010764F">
        <w:rPr>
          <w:rFonts w:ascii="Times" w:hAnsi="Times"/>
          <w:b/>
        </w:rPr>
        <w:t>A</w:t>
      </w:r>
      <w:r>
        <w:rPr>
          <w:rFonts w:ascii="Times" w:hAnsi="Times"/>
          <w:b/>
        </w:rPr>
        <w:t>1</w:t>
      </w:r>
      <w:r w:rsidRPr="0010764F">
        <w:rPr>
          <w:rFonts w:ascii="Times" w:hAnsi="Times"/>
        </w:rPr>
        <w:tab/>
      </w:r>
      <w:r w:rsidR="00AF188C">
        <w:rPr>
          <w:rFonts w:ascii="Times" w:hAnsi="Times"/>
          <w:i/>
          <w:iCs/>
        </w:rPr>
        <w:t xml:space="preserve">Beachten Sie, dass die </w:t>
      </w:r>
      <w:r>
        <w:rPr>
          <w:rFonts w:ascii="Times" w:hAnsi="Times"/>
          <w:i/>
          <w:iCs/>
        </w:rPr>
        <w:t>Trennung von Sach</w:t>
      </w:r>
      <w:r w:rsidR="00AF188C">
        <w:rPr>
          <w:rFonts w:ascii="Times" w:hAnsi="Times"/>
          <w:i/>
          <w:iCs/>
        </w:rPr>
        <w:t xml:space="preserve">aussage (deskriptive Aussage) </w:t>
      </w:r>
      <w:r>
        <w:rPr>
          <w:rFonts w:ascii="Times" w:hAnsi="Times"/>
          <w:i/>
          <w:iCs/>
        </w:rPr>
        <w:t>und Werte</w:t>
      </w:r>
      <w:r w:rsidR="00AF188C">
        <w:rPr>
          <w:rFonts w:ascii="Times" w:hAnsi="Times"/>
          <w:i/>
          <w:iCs/>
        </w:rPr>
        <w:t>aussage (normative Aussage)</w:t>
      </w:r>
      <w:r>
        <w:rPr>
          <w:rFonts w:ascii="Times" w:hAnsi="Times"/>
          <w:i/>
          <w:iCs/>
        </w:rPr>
        <w:t xml:space="preserve"> für die strukturierte Bearbeitung von Entscheidungskonflikten wesentlich. In </w:t>
      </w:r>
      <w:r w:rsidR="00AF188C">
        <w:rPr>
          <w:rFonts w:ascii="Times" w:hAnsi="Times"/>
          <w:i/>
          <w:iCs/>
        </w:rPr>
        <w:t xml:space="preserve">den </w:t>
      </w:r>
      <w:r>
        <w:rPr>
          <w:rFonts w:ascii="Times" w:hAnsi="Times"/>
          <w:i/>
          <w:iCs/>
        </w:rPr>
        <w:t xml:space="preserve">Sprechblasen (Abb. 1) sind beide Ebenen </w:t>
      </w:r>
      <w:r w:rsidR="00AF188C">
        <w:rPr>
          <w:rFonts w:ascii="Times" w:hAnsi="Times"/>
          <w:i/>
          <w:iCs/>
        </w:rPr>
        <w:t xml:space="preserve">vermischt </w:t>
      </w:r>
      <w:r>
        <w:rPr>
          <w:rFonts w:ascii="Times" w:hAnsi="Times"/>
          <w:i/>
          <w:iCs/>
        </w:rPr>
        <w:t xml:space="preserve">enthalten. </w:t>
      </w:r>
    </w:p>
    <w:tbl>
      <w:tblPr>
        <w:tblStyle w:val="Tabellenraster"/>
        <w:tblW w:w="0" w:type="auto"/>
        <w:tblLook w:val="04A0" w:firstRow="1" w:lastRow="0" w:firstColumn="1" w:lastColumn="0" w:noHBand="0" w:noVBand="1"/>
      </w:tblPr>
      <w:tblGrid>
        <w:gridCol w:w="1418"/>
        <w:gridCol w:w="2977"/>
        <w:gridCol w:w="2976"/>
        <w:gridCol w:w="2251"/>
      </w:tblGrid>
      <w:tr w:rsidR="00297A21" w14:paraId="523939EE" w14:textId="77777777" w:rsidTr="00B02FC0">
        <w:tc>
          <w:tcPr>
            <w:tcW w:w="1418" w:type="dxa"/>
            <w:tcBorders>
              <w:top w:val="nil"/>
              <w:left w:val="nil"/>
              <w:bottom w:val="double" w:sz="4" w:space="0" w:color="000000" w:themeColor="text1"/>
              <w:right w:val="double" w:sz="4" w:space="0" w:color="000000" w:themeColor="text1"/>
            </w:tcBorders>
            <w:shd w:val="clear" w:color="auto" w:fill="D9D9D9" w:themeFill="background1" w:themeFillShade="D9"/>
          </w:tcPr>
          <w:p w14:paraId="17AA61B9" w14:textId="77777777" w:rsidR="00297A21" w:rsidRDefault="00297A21" w:rsidP="00297A21">
            <w:pPr>
              <w:tabs>
                <w:tab w:val="right" w:pos="-102"/>
                <w:tab w:val="left" w:pos="0"/>
                <w:tab w:val="left" w:pos="426"/>
              </w:tabs>
              <w:spacing w:before="60"/>
              <w:rPr>
                <w:rFonts w:ascii="Times" w:hAnsi="Times"/>
              </w:rPr>
            </w:pPr>
          </w:p>
        </w:tc>
        <w:tc>
          <w:tcPr>
            <w:tcW w:w="2977" w:type="dxa"/>
            <w:tcBorders>
              <w:top w:val="nil"/>
              <w:left w:val="double" w:sz="4" w:space="0" w:color="000000" w:themeColor="text1"/>
              <w:bottom w:val="double" w:sz="4" w:space="0" w:color="000000" w:themeColor="text1"/>
            </w:tcBorders>
            <w:shd w:val="clear" w:color="auto" w:fill="D9D9D9" w:themeFill="background1" w:themeFillShade="D9"/>
          </w:tcPr>
          <w:p w14:paraId="69517B24" w14:textId="27254E2E" w:rsidR="00297A21" w:rsidRDefault="00297A21" w:rsidP="00297A21">
            <w:pPr>
              <w:tabs>
                <w:tab w:val="right" w:pos="-102"/>
                <w:tab w:val="left" w:pos="0"/>
                <w:tab w:val="left" w:pos="426"/>
              </w:tabs>
              <w:spacing w:before="60"/>
              <w:rPr>
                <w:rFonts w:ascii="Times" w:hAnsi="Times"/>
              </w:rPr>
            </w:pPr>
            <w:r>
              <w:rPr>
                <w:rFonts w:ascii="Times" w:hAnsi="Times"/>
              </w:rPr>
              <w:t>Sachaussage („Sein“)</w:t>
            </w:r>
          </w:p>
        </w:tc>
        <w:tc>
          <w:tcPr>
            <w:tcW w:w="2976" w:type="dxa"/>
            <w:tcBorders>
              <w:top w:val="nil"/>
              <w:bottom w:val="double" w:sz="4" w:space="0" w:color="000000" w:themeColor="text1"/>
              <w:right w:val="double" w:sz="4" w:space="0" w:color="000000" w:themeColor="text1"/>
            </w:tcBorders>
            <w:shd w:val="clear" w:color="auto" w:fill="D9D9D9" w:themeFill="background1" w:themeFillShade="D9"/>
          </w:tcPr>
          <w:p w14:paraId="75EE0FDB" w14:textId="763AD99E" w:rsidR="00297A21" w:rsidRDefault="00297A21" w:rsidP="00297A21">
            <w:pPr>
              <w:tabs>
                <w:tab w:val="right" w:pos="-102"/>
                <w:tab w:val="left" w:pos="0"/>
                <w:tab w:val="left" w:pos="426"/>
              </w:tabs>
              <w:spacing w:before="60"/>
              <w:rPr>
                <w:rFonts w:ascii="Times" w:hAnsi="Times"/>
              </w:rPr>
            </w:pPr>
            <w:r>
              <w:rPr>
                <w:rFonts w:ascii="Times" w:hAnsi="Times"/>
              </w:rPr>
              <w:t>Werteaussage („Sollen“)</w:t>
            </w:r>
          </w:p>
        </w:tc>
        <w:tc>
          <w:tcPr>
            <w:tcW w:w="2251" w:type="dxa"/>
            <w:tcBorders>
              <w:top w:val="nil"/>
              <w:left w:val="double" w:sz="4" w:space="0" w:color="000000" w:themeColor="text1"/>
              <w:bottom w:val="double" w:sz="4" w:space="0" w:color="000000" w:themeColor="text1"/>
              <w:right w:val="nil"/>
            </w:tcBorders>
            <w:shd w:val="clear" w:color="auto" w:fill="D9D9D9" w:themeFill="background1" w:themeFillShade="D9"/>
          </w:tcPr>
          <w:p w14:paraId="48E34775" w14:textId="144EFB77" w:rsidR="00297A21" w:rsidRDefault="00297A21" w:rsidP="00297A21">
            <w:pPr>
              <w:tabs>
                <w:tab w:val="right" w:pos="-102"/>
                <w:tab w:val="left" w:pos="0"/>
                <w:tab w:val="left" w:pos="426"/>
              </w:tabs>
              <w:spacing w:before="60"/>
              <w:rPr>
                <w:rFonts w:ascii="Times" w:hAnsi="Times"/>
              </w:rPr>
            </w:pPr>
            <w:r>
              <w:rPr>
                <w:rFonts w:ascii="Times" w:hAnsi="Times"/>
              </w:rPr>
              <w:t>Konsequenz</w:t>
            </w:r>
          </w:p>
        </w:tc>
      </w:tr>
      <w:tr w:rsidR="00297A21" w14:paraId="32D0F168" w14:textId="77777777" w:rsidTr="00B02FC0">
        <w:tc>
          <w:tcPr>
            <w:tcW w:w="1418" w:type="dxa"/>
            <w:tcBorders>
              <w:top w:val="double" w:sz="4" w:space="0" w:color="000000" w:themeColor="text1"/>
              <w:left w:val="nil"/>
              <w:right w:val="double" w:sz="4" w:space="0" w:color="000000" w:themeColor="text1"/>
            </w:tcBorders>
            <w:shd w:val="clear" w:color="auto" w:fill="D9D9D9" w:themeFill="background1" w:themeFillShade="D9"/>
          </w:tcPr>
          <w:p w14:paraId="35C2F5F0" w14:textId="7972F80C" w:rsidR="00297A21" w:rsidRDefault="00297A21" w:rsidP="00297A21">
            <w:pPr>
              <w:tabs>
                <w:tab w:val="right" w:pos="-102"/>
                <w:tab w:val="left" w:pos="0"/>
                <w:tab w:val="left" w:pos="426"/>
              </w:tabs>
              <w:spacing w:before="60"/>
              <w:rPr>
                <w:rFonts w:ascii="Times" w:hAnsi="Times"/>
              </w:rPr>
            </w:pPr>
            <w:r>
              <w:rPr>
                <w:rFonts w:ascii="Times" w:hAnsi="Times"/>
              </w:rPr>
              <w:t>zu Sprech-blase links</w:t>
            </w:r>
          </w:p>
        </w:tc>
        <w:tc>
          <w:tcPr>
            <w:tcW w:w="2977" w:type="dxa"/>
            <w:tcBorders>
              <w:top w:val="double" w:sz="4" w:space="0" w:color="000000" w:themeColor="text1"/>
              <w:left w:val="double" w:sz="4" w:space="0" w:color="000000" w:themeColor="text1"/>
            </w:tcBorders>
          </w:tcPr>
          <w:p w14:paraId="787044E9" w14:textId="2184D23D" w:rsidR="00297A21" w:rsidRDefault="00297A21" w:rsidP="00297A21">
            <w:pPr>
              <w:tabs>
                <w:tab w:val="right" w:pos="-102"/>
                <w:tab w:val="left" w:pos="0"/>
                <w:tab w:val="left" w:pos="426"/>
              </w:tabs>
              <w:spacing w:before="60"/>
              <w:rPr>
                <w:rFonts w:ascii="Times" w:hAnsi="Times"/>
              </w:rPr>
            </w:pPr>
            <w:r>
              <w:rPr>
                <w:rFonts w:ascii="Times" w:hAnsi="Times"/>
              </w:rPr>
              <w:t>Bt-Mais schädigt geschützte Insektenarten</w:t>
            </w:r>
          </w:p>
        </w:tc>
        <w:tc>
          <w:tcPr>
            <w:tcW w:w="2976" w:type="dxa"/>
            <w:tcBorders>
              <w:top w:val="double" w:sz="4" w:space="0" w:color="000000" w:themeColor="text1"/>
              <w:right w:val="double" w:sz="4" w:space="0" w:color="000000" w:themeColor="text1"/>
            </w:tcBorders>
          </w:tcPr>
          <w:p w14:paraId="06109C9A" w14:textId="79E1DD88" w:rsidR="00297A21" w:rsidRDefault="00991F72" w:rsidP="00297A21">
            <w:pPr>
              <w:tabs>
                <w:tab w:val="right" w:pos="-102"/>
                <w:tab w:val="left" w:pos="0"/>
                <w:tab w:val="left" w:pos="426"/>
              </w:tabs>
              <w:spacing w:before="60"/>
              <w:rPr>
                <w:rFonts w:ascii="Times" w:hAnsi="Times"/>
              </w:rPr>
            </w:pPr>
            <w:r>
              <w:rPr>
                <w:rFonts w:ascii="Times" w:hAnsi="Times"/>
              </w:rPr>
              <w:t>Für den Artenschutz</w:t>
            </w:r>
            <w:r w:rsidR="00297A21">
              <w:rPr>
                <w:rFonts w:ascii="Times" w:hAnsi="Times"/>
              </w:rPr>
              <w:t xml:space="preserve"> </w:t>
            </w:r>
            <w:r>
              <w:rPr>
                <w:rFonts w:ascii="Times" w:hAnsi="Times"/>
              </w:rPr>
              <w:t>muss alles</w:t>
            </w:r>
            <w:r w:rsidR="00297A21">
              <w:rPr>
                <w:rFonts w:ascii="Times" w:hAnsi="Times"/>
              </w:rPr>
              <w:t xml:space="preserve"> </w:t>
            </w:r>
            <w:r>
              <w:rPr>
                <w:rFonts w:ascii="Times" w:hAnsi="Times"/>
              </w:rPr>
              <w:t>getan</w:t>
            </w:r>
            <w:r w:rsidR="00297A21">
              <w:rPr>
                <w:rFonts w:ascii="Times" w:hAnsi="Times"/>
              </w:rPr>
              <w:t xml:space="preserve"> werden</w:t>
            </w:r>
          </w:p>
        </w:tc>
        <w:tc>
          <w:tcPr>
            <w:tcW w:w="2251" w:type="dxa"/>
            <w:tcBorders>
              <w:top w:val="double" w:sz="4" w:space="0" w:color="000000" w:themeColor="text1"/>
              <w:left w:val="double" w:sz="4" w:space="0" w:color="000000" w:themeColor="text1"/>
              <w:right w:val="nil"/>
            </w:tcBorders>
          </w:tcPr>
          <w:p w14:paraId="46548075" w14:textId="3966033A" w:rsidR="00297A21" w:rsidRDefault="00297A21" w:rsidP="00297A21">
            <w:pPr>
              <w:tabs>
                <w:tab w:val="right" w:pos="-102"/>
                <w:tab w:val="left" w:pos="0"/>
                <w:tab w:val="left" w:pos="426"/>
              </w:tabs>
              <w:spacing w:before="60"/>
              <w:rPr>
                <w:rFonts w:ascii="Times" w:hAnsi="Times"/>
              </w:rPr>
            </w:pPr>
            <w:r>
              <w:rPr>
                <w:rFonts w:ascii="Times" w:hAnsi="Times"/>
              </w:rPr>
              <w:t>Bt-Mais darf nicht angebaut werden</w:t>
            </w:r>
          </w:p>
        </w:tc>
      </w:tr>
      <w:tr w:rsidR="00297A21" w14:paraId="133799B6" w14:textId="77777777" w:rsidTr="00B02FC0">
        <w:tc>
          <w:tcPr>
            <w:tcW w:w="1418" w:type="dxa"/>
            <w:tcBorders>
              <w:left w:val="nil"/>
              <w:bottom w:val="nil"/>
              <w:right w:val="double" w:sz="4" w:space="0" w:color="000000" w:themeColor="text1"/>
            </w:tcBorders>
            <w:shd w:val="clear" w:color="auto" w:fill="D9D9D9" w:themeFill="background1" w:themeFillShade="D9"/>
          </w:tcPr>
          <w:p w14:paraId="29253AD7" w14:textId="4AA2EFCD" w:rsidR="00297A21" w:rsidRDefault="00297A21" w:rsidP="00297A21">
            <w:pPr>
              <w:tabs>
                <w:tab w:val="right" w:pos="-102"/>
                <w:tab w:val="left" w:pos="0"/>
                <w:tab w:val="left" w:pos="426"/>
              </w:tabs>
              <w:spacing w:before="60"/>
              <w:rPr>
                <w:rFonts w:ascii="Times" w:hAnsi="Times"/>
              </w:rPr>
            </w:pPr>
            <w:r>
              <w:rPr>
                <w:rFonts w:ascii="Times" w:hAnsi="Times"/>
              </w:rPr>
              <w:t>zu Sprech-blase rechts</w:t>
            </w:r>
          </w:p>
        </w:tc>
        <w:tc>
          <w:tcPr>
            <w:tcW w:w="2977" w:type="dxa"/>
            <w:tcBorders>
              <w:left w:val="double" w:sz="4" w:space="0" w:color="000000" w:themeColor="text1"/>
              <w:bottom w:val="nil"/>
            </w:tcBorders>
          </w:tcPr>
          <w:p w14:paraId="14C9E1A6" w14:textId="7F8228C0" w:rsidR="00297A21" w:rsidRDefault="00297A21" w:rsidP="00297A21">
            <w:pPr>
              <w:tabs>
                <w:tab w:val="right" w:pos="-102"/>
                <w:tab w:val="left" w:pos="0"/>
                <w:tab w:val="left" w:pos="426"/>
              </w:tabs>
              <w:spacing w:before="60"/>
              <w:rPr>
                <w:rFonts w:ascii="Times" w:hAnsi="Times"/>
              </w:rPr>
            </w:pPr>
            <w:r>
              <w:rPr>
                <w:rFonts w:ascii="Times" w:hAnsi="Times"/>
              </w:rPr>
              <w:t>Bt-Mais schädigt geschützte Insektenarten nicht</w:t>
            </w:r>
          </w:p>
        </w:tc>
        <w:tc>
          <w:tcPr>
            <w:tcW w:w="2976" w:type="dxa"/>
            <w:tcBorders>
              <w:bottom w:val="nil"/>
              <w:right w:val="double" w:sz="4" w:space="0" w:color="000000" w:themeColor="text1"/>
            </w:tcBorders>
          </w:tcPr>
          <w:p w14:paraId="1FE25FFE" w14:textId="316183EE" w:rsidR="00297A21" w:rsidRDefault="00991F72" w:rsidP="00297A21">
            <w:pPr>
              <w:tabs>
                <w:tab w:val="right" w:pos="-102"/>
                <w:tab w:val="left" w:pos="0"/>
                <w:tab w:val="left" w:pos="426"/>
              </w:tabs>
              <w:spacing w:before="60"/>
              <w:rPr>
                <w:rFonts w:ascii="Times" w:hAnsi="Times"/>
              </w:rPr>
            </w:pPr>
            <w:r>
              <w:rPr>
                <w:rFonts w:ascii="Times" w:hAnsi="Times"/>
              </w:rPr>
              <w:t>Für den Artenschutz muss alles getan werden</w:t>
            </w:r>
          </w:p>
        </w:tc>
        <w:tc>
          <w:tcPr>
            <w:tcW w:w="2251" w:type="dxa"/>
            <w:tcBorders>
              <w:left w:val="double" w:sz="4" w:space="0" w:color="000000" w:themeColor="text1"/>
              <w:bottom w:val="nil"/>
              <w:right w:val="nil"/>
            </w:tcBorders>
          </w:tcPr>
          <w:p w14:paraId="4A896013" w14:textId="1AD89A6B" w:rsidR="00297A21" w:rsidRDefault="00297A21" w:rsidP="00297A21">
            <w:pPr>
              <w:tabs>
                <w:tab w:val="right" w:pos="-102"/>
                <w:tab w:val="left" w:pos="0"/>
                <w:tab w:val="left" w:pos="426"/>
              </w:tabs>
              <w:spacing w:before="60"/>
              <w:rPr>
                <w:rFonts w:ascii="Times" w:hAnsi="Times"/>
              </w:rPr>
            </w:pPr>
            <w:r>
              <w:rPr>
                <w:rFonts w:ascii="Times" w:hAnsi="Times"/>
              </w:rPr>
              <w:t xml:space="preserve">Bt-Mais </w:t>
            </w:r>
            <w:r w:rsidR="00B02FC0">
              <w:rPr>
                <w:rFonts w:ascii="Times" w:hAnsi="Times"/>
              </w:rPr>
              <w:t>kann</w:t>
            </w:r>
            <w:r>
              <w:rPr>
                <w:rFonts w:ascii="Times" w:hAnsi="Times"/>
              </w:rPr>
              <w:t xml:space="preserve"> angebaut werden</w:t>
            </w:r>
          </w:p>
        </w:tc>
      </w:tr>
    </w:tbl>
    <w:p w14:paraId="786D2B05" w14:textId="6201976F" w:rsidR="00297A21" w:rsidRPr="00B02FC0" w:rsidRDefault="00297A21" w:rsidP="00297A21">
      <w:pPr>
        <w:tabs>
          <w:tab w:val="right" w:pos="-102"/>
          <w:tab w:val="left" w:pos="0"/>
          <w:tab w:val="left" w:pos="426"/>
        </w:tabs>
        <w:spacing w:before="60"/>
        <w:ind w:left="425" w:hanging="1276"/>
        <w:jc w:val="both"/>
        <w:rPr>
          <w:rFonts w:ascii="Times" w:hAnsi="Times"/>
          <w:sz w:val="10"/>
          <w:szCs w:val="10"/>
        </w:rPr>
      </w:pPr>
    </w:p>
    <w:p w14:paraId="40F3035C" w14:textId="1EE78DC2" w:rsidR="0052745F" w:rsidRPr="0010764F" w:rsidRDefault="0052745F" w:rsidP="00D06F9C">
      <w:pPr>
        <w:tabs>
          <w:tab w:val="right" w:pos="-142"/>
          <w:tab w:val="left" w:pos="0"/>
          <w:tab w:val="left" w:pos="426"/>
        </w:tabs>
        <w:spacing w:before="140"/>
        <w:ind w:left="426" w:hanging="1106"/>
        <w:jc w:val="both"/>
        <w:rPr>
          <w:rFonts w:ascii="Times" w:hAnsi="Times"/>
        </w:rPr>
      </w:pPr>
      <w:r w:rsidRPr="00B07064">
        <w:rPr>
          <w:rFonts w:ascii="Arial Narrow" w:hAnsi="Arial Narrow"/>
        </w:rPr>
        <w:tab/>
      </w:r>
      <w:r w:rsidRPr="0010764F">
        <w:rPr>
          <w:rFonts w:ascii="Times" w:hAnsi="Times"/>
          <w:b/>
        </w:rPr>
        <w:t>A</w:t>
      </w:r>
      <w:r w:rsidR="00373904" w:rsidRPr="0010764F">
        <w:rPr>
          <w:rFonts w:ascii="Times" w:hAnsi="Times"/>
          <w:b/>
        </w:rPr>
        <w:t>2</w:t>
      </w:r>
      <w:r w:rsidRPr="0010764F">
        <w:rPr>
          <w:rFonts w:ascii="Times" w:hAnsi="Times"/>
        </w:rPr>
        <w:tab/>
      </w:r>
      <w:r w:rsidR="0010764F" w:rsidRPr="00C17468">
        <w:rPr>
          <w:rFonts w:ascii="Times" w:hAnsi="Times"/>
        </w:rPr>
        <w:t xml:space="preserve">individuelle </w:t>
      </w:r>
      <w:r w:rsidR="0010764F">
        <w:rPr>
          <w:rFonts w:ascii="Times" w:hAnsi="Times"/>
        </w:rPr>
        <w:t>Lösung bzw. Gruppenlösung</w:t>
      </w:r>
      <w:r w:rsidR="0010764F" w:rsidRPr="00C17468">
        <w:rPr>
          <w:rFonts w:ascii="Times" w:hAnsi="Times"/>
        </w:rPr>
        <w:t xml:space="preserve">; </w:t>
      </w:r>
      <w:r w:rsidR="0010764F">
        <w:rPr>
          <w:rFonts w:ascii="Times" w:hAnsi="Times"/>
        </w:rPr>
        <w:t xml:space="preserve">sinngemäß: </w:t>
      </w:r>
    </w:p>
    <w:p w14:paraId="6BA2CC41" w14:textId="7EDB16C7" w:rsidR="00D93DAA" w:rsidRPr="00D93DAA" w:rsidRDefault="00D93DAA" w:rsidP="00D93DAA">
      <w:pPr>
        <w:tabs>
          <w:tab w:val="right" w:pos="-142"/>
          <w:tab w:val="left" w:pos="0"/>
          <w:tab w:val="left" w:pos="426"/>
        </w:tabs>
        <w:spacing w:before="60"/>
        <w:ind w:hanging="680"/>
        <w:jc w:val="both"/>
        <w:rPr>
          <w:rFonts w:ascii="Times" w:hAnsi="Times"/>
          <w:szCs w:val="23"/>
        </w:rPr>
      </w:pPr>
      <w:r w:rsidRPr="0010764F">
        <w:rPr>
          <w:rFonts w:ascii="Times" w:hAnsi="Times"/>
          <w:b/>
        </w:rPr>
        <w:tab/>
      </w:r>
      <w:r w:rsidRPr="0010764F">
        <w:rPr>
          <w:rFonts w:ascii="Times" w:hAnsi="Times"/>
          <w:b/>
        </w:rPr>
        <w:tab/>
      </w:r>
      <w:r w:rsidRPr="007033AC">
        <w:rPr>
          <w:rFonts w:ascii="Times" w:hAnsi="Times"/>
          <w:i/>
          <w:iCs/>
        </w:rPr>
        <w:t xml:space="preserve">Hinweise: </w:t>
      </w:r>
      <w:r w:rsidR="002D44CE">
        <w:rPr>
          <w:rFonts w:ascii="Times" w:hAnsi="Times"/>
          <w:i/>
          <w:iCs/>
        </w:rPr>
        <w:t>Nutzen Sie</w:t>
      </w:r>
      <w:r w:rsidR="003E5AB5">
        <w:rPr>
          <w:rFonts w:ascii="Times" w:hAnsi="Times"/>
          <w:i/>
          <w:iCs/>
        </w:rPr>
        <w:t xml:space="preserve"> Suchbegriffe wie „</w:t>
      </w:r>
      <w:r w:rsidR="003E5AB5" w:rsidRPr="003E5AB5">
        <w:rPr>
          <w:rFonts w:ascii="Times" w:hAnsi="Times"/>
          <w:i/>
          <w:iCs/>
        </w:rPr>
        <w:t>Bt-Mais Nutzinsekten</w:t>
      </w:r>
      <w:r w:rsidR="003E5AB5">
        <w:rPr>
          <w:rFonts w:ascii="Times" w:hAnsi="Times"/>
          <w:i/>
          <w:iCs/>
        </w:rPr>
        <w:t>“ oder „</w:t>
      </w:r>
      <w:r w:rsidR="003E5AB5" w:rsidRPr="003E5AB5">
        <w:rPr>
          <w:rFonts w:ascii="Times" w:hAnsi="Times"/>
          <w:i/>
          <w:iCs/>
        </w:rPr>
        <w:t xml:space="preserve">Bt-Mais </w:t>
      </w:r>
      <w:r w:rsidR="003E5AB5">
        <w:rPr>
          <w:rFonts w:ascii="Times" w:hAnsi="Times"/>
          <w:i/>
          <w:iCs/>
        </w:rPr>
        <w:t>Schmetterlinge“</w:t>
      </w:r>
      <w:r w:rsidR="002D44CE">
        <w:rPr>
          <w:rFonts w:ascii="Times" w:hAnsi="Times"/>
          <w:i/>
          <w:iCs/>
        </w:rPr>
        <w:t xml:space="preserve">. Damit finden Sie </w:t>
      </w:r>
      <w:r w:rsidR="003E5AB5">
        <w:rPr>
          <w:rFonts w:ascii="Times" w:hAnsi="Times"/>
          <w:i/>
          <w:iCs/>
        </w:rPr>
        <w:t xml:space="preserve">sowohl Positivbeispiele (Internetseiten mit Angaben zu den Betreibern der Seite sowie Angaben zu den zugrundeliegenden Studien und Verlinkungen zu den Publikationen) als auch Negativbeispiele, die lediglich Behauptungen </w:t>
      </w:r>
      <w:r w:rsidR="003D36EF">
        <w:rPr>
          <w:rFonts w:ascii="Times" w:hAnsi="Times"/>
          <w:i/>
          <w:iCs/>
        </w:rPr>
        <w:t xml:space="preserve">ohne Zitate oder Belege </w:t>
      </w:r>
      <w:r w:rsidR="003E5AB5">
        <w:rPr>
          <w:rFonts w:ascii="Times" w:hAnsi="Times"/>
          <w:i/>
          <w:iCs/>
        </w:rPr>
        <w:t xml:space="preserve">wiedergeben. </w:t>
      </w:r>
    </w:p>
    <w:p w14:paraId="0A7C4ABA" w14:textId="279162B3" w:rsidR="006724CC" w:rsidRDefault="00D93DAA" w:rsidP="00D06F9C">
      <w:pPr>
        <w:tabs>
          <w:tab w:val="right" w:pos="-142"/>
          <w:tab w:val="left" w:pos="0"/>
          <w:tab w:val="left" w:pos="426"/>
        </w:tabs>
        <w:spacing w:before="140"/>
        <w:ind w:left="426" w:hanging="1106"/>
        <w:jc w:val="both"/>
        <w:rPr>
          <w:rFonts w:ascii="Times" w:hAnsi="Times"/>
        </w:rPr>
      </w:pPr>
      <w:r w:rsidRPr="00D93DAA">
        <w:rPr>
          <w:rFonts w:ascii="Arial Narrow" w:hAnsi="Arial Narrow"/>
          <w:sz w:val="20"/>
        </w:rPr>
        <w:tab/>
      </w:r>
      <w:r w:rsidR="0052745F" w:rsidRPr="00A84F88">
        <w:rPr>
          <w:rFonts w:ascii="Times" w:hAnsi="Times"/>
          <w:b/>
        </w:rPr>
        <w:t>A</w:t>
      </w:r>
      <w:r w:rsidR="00373904">
        <w:rPr>
          <w:rFonts w:ascii="Times" w:hAnsi="Times"/>
          <w:b/>
        </w:rPr>
        <w:t>3</w:t>
      </w:r>
      <w:r w:rsidR="0052745F" w:rsidRPr="00A84F88">
        <w:rPr>
          <w:rFonts w:ascii="Times" w:hAnsi="Times"/>
        </w:rPr>
        <w:tab/>
      </w:r>
      <w:r w:rsidRPr="00C17468">
        <w:rPr>
          <w:rFonts w:ascii="Times" w:hAnsi="Times"/>
        </w:rPr>
        <w:t xml:space="preserve">individuelle </w:t>
      </w:r>
      <w:r w:rsidR="003E371C">
        <w:rPr>
          <w:rFonts w:ascii="Times" w:hAnsi="Times"/>
        </w:rPr>
        <w:t>Lösung bzw. Gruppenlösung</w:t>
      </w:r>
      <w:r w:rsidR="00C17468" w:rsidRPr="00C17468">
        <w:rPr>
          <w:rFonts w:ascii="Times" w:hAnsi="Times"/>
        </w:rPr>
        <w:t xml:space="preserve">; </w:t>
      </w:r>
      <w:r w:rsidR="003E371C">
        <w:rPr>
          <w:rFonts w:ascii="Times" w:hAnsi="Times"/>
        </w:rPr>
        <w:t>sinngemäß</w:t>
      </w:r>
      <w:r w:rsidR="00C17468">
        <w:rPr>
          <w:rFonts w:ascii="Times" w:hAnsi="Times"/>
        </w:rPr>
        <w:t xml:space="preserve">: </w:t>
      </w:r>
    </w:p>
    <w:p w14:paraId="1AEBC438" w14:textId="47D3AAA1" w:rsidR="00872A88" w:rsidRPr="00947906" w:rsidRDefault="00872A88" w:rsidP="00872A88">
      <w:pPr>
        <w:tabs>
          <w:tab w:val="right" w:pos="-142"/>
          <w:tab w:val="left" w:pos="0"/>
          <w:tab w:val="left" w:pos="425"/>
        </w:tabs>
        <w:spacing w:before="60"/>
        <w:ind w:hanging="680"/>
        <w:jc w:val="both"/>
        <w:rPr>
          <w:rFonts w:ascii="Times" w:hAnsi="Times"/>
          <w:szCs w:val="23"/>
        </w:rPr>
      </w:pPr>
      <w:r w:rsidRPr="00C17468">
        <w:rPr>
          <w:rFonts w:ascii="Times" w:hAnsi="Times"/>
          <w:b/>
        </w:rPr>
        <w:tab/>
      </w:r>
      <w:r w:rsidRPr="00C17468">
        <w:rPr>
          <w:rFonts w:ascii="Times" w:hAnsi="Times"/>
          <w:b/>
        </w:rPr>
        <w:tab/>
      </w:r>
      <w:r w:rsidRPr="007033AC">
        <w:rPr>
          <w:rFonts w:ascii="Times" w:hAnsi="Times"/>
          <w:i/>
          <w:iCs/>
        </w:rPr>
        <w:t xml:space="preserve">Hinweis: </w:t>
      </w:r>
      <w:r>
        <w:rPr>
          <w:rFonts w:ascii="Times" w:hAnsi="Times"/>
          <w:i/>
          <w:iCs/>
        </w:rPr>
        <w:t>Diese Recherche ist herausfordernd. Einen eher einfachen Weg stellt die Nutzung der Internet- Enzyklopädie „Wikipedia“ dar. Sie liefert einen Überblick über die Effekte auf „Nichtzielorganismen“ in deutsche</w:t>
      </w:r>
      <w:r w:rsidR="00F051A1">
        <w:rPr>
          <w:rFonts w:ascii="Times" w:hAnsi="Times"/>
          <w:i/>
          <w:iCs/>
        </w:rPr>
        <w:t>r</w:t>
      </w:r>
      <w:r>
        <w:rPr>
          <w:rFonts w:ascii="Times" w:hAnsi="Times"/>
          <w:i/>
          <w:iCs/>
        </w:rPr>
        <w:t xml:space="preserve"> Sprache ohne direkten Zugriff aber unter Verlinkung auf Originalpublikationen. </w:t>
      </w:r>
      <w:r w:rsidR="005C4553">
        <w:rPr>
          <w:rFonts w:ascii="Times" w:hAnsi="Times"/>
          <w:i/>
          <w:iCs/>
        </w:rPr>
        <w:t>Versuchen Sie auch wissenschaftliche Suchmaschinen zu nutzen. Wenn Sie darin mit</w:t>
      </w:r>
      <w:r>
        <w:rPr>
          <w:rFonts w:ascii="Times" w:hAnsi="Times"/>
          <w:i/>
          <w:iCs/>
        </w:rPr>
        <w:t xml:space="preserve"> Suchbegriffen wie „Bt-maize non-target organisms“ </w:t>
      </w:r>
      <w:r w:rsidR="005C4553">
        <w:rPr>
          <w:rFonts w:ascii="Times" w:hAnsi="Times"/>
          <w:i/>
          <w:iCs/>
        </w:rPr>
        <w:t xml:space="preserve">recherchieren, finden Sie </w:t>
      </w:r>
      <w:r>
        <w:rPr>
          <w:rFonts w:ascii="Times" w:hAnsi="Times"/>
          <w:i/>
          <w:iCs/>
        </w:rPr>
        <w:t>Originalpublikationen</w:t>
      </w:r>
      <w:r w:rsidR="00A836C2">
        <w:rPr>
          <w:rFonts w:ascii="Times" w:hAnsi="Times"/>
          <w:i/>
          <w:iCs/>
        </w:rPr>
        <w:t xml:space="preserve"> mit Zugriff a</w:t>
      </w:r>
      <w:r>
        <w:rPr>
          <w:rFonts w:ascii="Times" w:hAnsi="Times"/>
          <w:i/>
          <w:iCs/>
        </w:rPr>
        <w:t xml:space="preserve">uf den abstract und vereinzelt auch auf die Gesamtpublikation. </w:t>
      </w:r>
    </w:p>
    <w:p w14:paraId="7E5764E8" w14:textId="2C9B00A7" w:rsidR="00C17468" w:rsidRDefault="003E371C" w:rsidP="00C17468">
      <w:pPr>
        <w:tabs>
          <w:tab w:val="right" w:pos="-142"/>
          <w:tab w:val="left" w:pos="0"/>
          <w:tab w:val="left" w:pos="426"/>
        </w:tabs>
        <w:spacing w:before="60"/>
        <w:ind w:hanging="680"/>
        <w:jc w:val="both"/>
        <w:rPr>
          <w:rFonts w:ascii="Times" w:hAnsi="Times"/>
          <w:bCs/>
        </w:rPr>
      </w:pPr>
      <w:r>
        <w:rPr>
          <w:rFonts w:ascii="Times" w:hAnsi="Times"/>
        </w:rPr>
        <w:tab/>
      </w:r>
      <w:r>
        <w:rPr>
          <w:rFonts w:ascii="Times" w:hAnsi="Times"/>
        </w:rPr>
        <w:tab/>
      </w:r>
      <w:r w:rsidR="00C70EC6" w:rsidRPr="00B40C54">
        <w:rPr>
          <w:rFonts w:ascii="Times" w:hAnsi="Times"/>
          <w:u w:val="single"/>
        </w:rPr>
        <w:t xml:space="preserve">Formulierung einer </w:t>
      </w:r>
      <w:r w:rsidR="00B40C54" w:rsidRPr="00B40C54">
        <w:rPr>
          <w:rFonts w:ascii="Times" w:hAnsi="Times"/>
          <w:u w:val="single"/>
        </w:rPr>
        <w:t xml:space="preserve">fundierten </w:t>
      </w:r>
      <w:r w:rsidR="00C70EC6" w:rsidRPr="00B40C54">
        <w:rPr>
          <w:rFonts w:ascii="Times" w:hAnsi="Times"/>
          <w:u w:val="single"/>
        </w:rPr>
        <w:t>Sachaussage</w:t>
      </w:r>
      <w:r w:rsidR="00C70EC6">
        <w:rPr>
          <w:rFonts w:ascii="Times" w:hAnsi="Times"/>
        </w:rPr>
        <w:t xml:space="preserve">: </w:t>
      </w:r>
      <w:r w:rsidR="00C17468" w:rsidRPr="00C17468">
        <w:rPr>
          <w:rFonts w:ascii="Times" w:hAnsi="Times"/>
          <w:bCs/>
        </w:rPr>
        <w:t xml:space="preserve">Bt-Mais hat schädliche Wirkung auf </w:t>
      </w:r>
      <w:r w:rsidR="00C17468">
        <w:rPr>
          <w:rFonts w:ascii="Times" w:hAnsi="Times"/>
          <w:bCs/>
        </w:rPr>
        <w:t xml:space="preserve">die Larven des Maiszünslers, der direkt am Mais frisst. Auf andere Arten, die nicht direkt an Mais fressen (wie die fraglichen geschützten Arten), könnte das Gift allenfalls über Maispollen wirken. Diese Menge ist aber sehr gering und wahrscheinlich unbedenklich. Im Experiment lässt sich ein schädigender Effekt nur erzeugen, wenn das Gift direkt versprüht wird oder Maispollen in hoher Dosis verfüttert wird. Das ist im Freiland nicht anzunehmen. </w:t>
      </w:r>
    </w:p>
    <w:p w14:paraId="41C00680" w14:textId="3ABA3D85" w:rsidR="00495F54" w:rsidRDefault="00CF16A1" w:rsidP="00D06F9C">
      <w:pPr>
        <w:tabs>
          <w:tab w:val="right" w:pos="-142"/>
          <w:tab w:val="left" w:pos="0"/>
          <w:tab w:val="left" w:pos="425"/>
        </w:tabs>
        <w:spacing w:before="140"/>
        <w:ind w:hanging="680"/>
        <w:jc w:val="both"/>
        <w:rPr>
          <w:rFonts w:ascii="Times" w:hAnsi="Times"/>
          <w:bCs/>
        </w:rPr>
      </w:pPr>
      <w:r w:rsidRPr="00C17468">
        <w:rPr>
          <w:rFonts w:ascii="Times" w:hAnsi="Times"/>
          <w:bCs/>
        </w:rPr>
        <w:tab/>
      </w:r>
      <w:r w:rsidRPr="00F346B2">
        <w:rPr>
          <w:rFonts w:ascii="Times" w:hAnsi="Times"/>
          <w:b/>
        </w:rPr>
        <w:t>A4</w:t>
      </w:r>
      <w:r w:rsidRPr="00C17468">
        <w:rPr>
          <w:rFonts w:ascii="Times" w:hAnsi="Times"/>
          <w:bCs/>
        </w:rPr>
        <w:tab/>
      </w:r>
      <w:r w:rsidR="00BF3191">
        <w:rPr>
          <w:rFonts w:ascii="Times" w:hAnsi="Times"/>
          <w:bCs/>
        </w:rPr>
        <w:t xml:space="preserve">Auf </w:t>
      </w:r>
      <w:r>
        <w:rPr>
          <w:rFonts w:ascii="Times" w:hAnsi="Times"/>
          <w:bCs/>
        </w:rPr>
        <w:t>der</w:t>
      </w:r>
      <w:r w:rsidR="00BF3191">
        <w:rPr>
          <w:rFonts w:ascii="Times" w:hAnsi="Times"/>
          <w:bCs/>
        </w:rPr>
        <w:t xml:space="preserve"> Grundlage </w:t>
      </w:r>
      <w:r>
        <w:rPr>
          <w:rFonts w:ascii="Times" w:hAnsi="Times"/>
          <w:bCs/>
        </w:rPr>
        <w:t xml:space="preserve">der Ergebnisse aus </w:t>
      </w:r>
      <w:r w:rsidRPr="00C70EC6">
        <w:rPr>
          <w:rFonts w:ascii="Times" w:hAnsi="Times"/>
          <w:b/>
        </w:rPr>
        <w:t>A2</w:t>
      </w:r>
      <w:r>
        <w:rPr>
          <w:rFonts w:ascii="Times" w:hAnsi="Times"/>
          <w:bCs/>
        </w:rPr>
        <w:t xml:space="preserve"> und </w:t>
      </w:r>
      <w:r w:rsidRPr="00C70EC6">
        <w:rPr>
          <w:rFonts w:ascii="Times" w:hAnsi="Times"/>
          <w:b/>
        </w:rPr>
        <w:t xml:space="preserve">A3 </w:t>
      </w:r>
      <w:r w:rsidR="00BF3191">
        <w:rPr>
          <w:rFonts w:ascii="Times" w:hAnsi="Times"/>
          <w:bCs/>
        </w:rPr>
        <w:t xml:space="preserve">ist die Meinung in der Sprechblase links eher als falsche Behauptung zu beurteilen. </w:t>
      </w:r>
    </w:p>
    <w:p w14:paraId="15D6DCA1" w14:textId="6EDAC0A3" w:rsidR="00E35BE2" w:rsidRPr="005B3510" w:rsidRDefault="00E35BE2" w:rsidP="00E35BE2">
      <w:pPr>
        <w:tabs>
          <w:tab w:val="right" w:pos="-142"/>
          <w:tab w:val="left" w:pos="0"/>
          <w:tab w:val="left" w:pos="425"/>
        </w:tabs>
        <w:jc w:val="both"/>
        <w:rPr>
          <w:rFonts w:ascii="Times" w:hAnsi="Times"/>
          <w:bCs/>
        </w:rPr>
      </w:pPr>
    </w:p>
    <w:p w14:paraId="591D173D" w14:textId="6142995B" w:rsidR="00E35BE2" w:rsidRPr="005B3510" w:rsidRDefault="004E6933" w:rsidP="004E6933">
      <w:pPr>
        <w:shd w:val="clear" w:color="auto" w:fill="FFFF00"/>
        <w:tabs>
          <w:tab w:val="right" w:pos="-142"/>
          <w:tab w:val="left" w:pos="0"/>
          <w:tab w:val="left" w:pos="425"/>
        </w:tabs>
        <w:jc w:val="both"/>
        <w:rPr>
          <w:rFonts w:ascii="Times" w:hAnsi="Times"/>
          <w:bCs/>
          <w:i/>
          <w:iCs/>
        </w:rPr>
      </w:pPr>
      <w:r w:rsidRPr="005B3510">
        <w:rPr>
          <w:rFonts w:ascii="Times" w:hAnsi="Times"/>
          <w:b/>
          <w:i/>
          <w:iCs/>
        </w:rPr>
        <w:t>Folgeseiten</w:t>
      </w:r>
      <w:r w:rsidRPr="005B3510">
        <w:rPr>
          <w:rFonts w:ascii="Times" w:hAnsi="Times"/>
          <w:bCs/>
          <w:i/>
          <w:iCs/>
        </w:rPr>
        <w:t>: screenshots mit drei Einzelbeispielen für Treffer zu den Recherchen in A2 und A3 (nur zur Begutachtung; nicht zum Abdruck im Arbeitsheft</w:t>
      </w:r>
      <w:r w:rsidR="000839B2">
        <w:rPr>
          <w:rFonts w:ascii="Times" w:hAnsi="Times"/>
          <w:bCs/>
          <w:i/>
          <w:iCs/>
        </w:rPr>
        <w:t>; die müssen also gelöscht werden. Ich habe sie stehen lassen, da ich nicht wusste, ob die jemand ansehen will.</w:t>
      </w:r>
      <w:r w:rsidRPr="005B3510">
        <w:rPr>
          <w:rFonts w:ascii="Times" w:hAnsi="Times"/>
          <w:bCs/>
          <w:i/>
          <w:iCs/>
        </w:rPr>
        <w:t>)</w:t>
      </w:r>
    </w:p>
    <w:p w14:paraId="0967D455" w14:textId="2794F1F8" w:rsidR="007A1DD4" w:rsidRPr="007A1DD4" w:rsidRDefault="007A1DD4" w:rsidP="007A1DD4">
      <w:pPr>
        <w:pageBreakBefore/>
        <w:shd w:val="clear" w:color="auto" w:fill="D9D9D9" w:themeFill="background1" w:themeFillShade="D9"/>
        <w:tabs>
          <w:tab w:val="right" w:pos="-142"/>
          <w:tab w:val="left" w:pos="0"/>
          <w:tab w:val="left" w:pos="425"/>
        </w:tabs>
        <w:jc w:val="both"/>
        <w:rPr>
          <w:rFonts w:ascii="Times" w:hAnsi="Times"/>
          <w:b/>
          <w:sz w:val="22"/>
          <w:szCs w:val="22"/>
        </w:rPr>
      </w:pPr>
      <w:r w:rsidRPr="007A1DD4">
        <w:rPr>
          <w:rFonts w:ascii="Times" w:hAnsi="Times"/>
          <w:b/>
          <w:sz w:val="22"/>
          <w:szCs w:val="22"/>
        </w:rPr>
        <w:lastRenderedPageBreak/>
        <w:t>Beispiel für Treffer bei Suche „Bt-Mais Schmetterlinge “</w:t>
      </w:r>
    </w:p>
    <w:p w14:paraId="50B2A51F" w14:textId="2973AB72" w:rsidR="00E35BE2" w:rsidRPr="007A1DD4" w:rsidRDefault="00000000" w:rsidP="007A1DD4">
      <w:pPr>
        <w:shd w:val="clear" w:color="auto" w:fill="D9D9D9" w:themeFill="background1" w:themeFillShade="D9"/>
        <w:tabs>
          <w:tab w:val="right" w:pos="-142"/>
          <w:tab w:val="left" w:pos="0"/>
          <w:tab w:val="left" w:pos="425"/>
        </w:tabs>
        <w:jc w:val="both"/>
        <w:rPr>
          <w:rFonts w:ascii="Times" w:hAnsi="Times"/>
          <w:bCs/>
          <w:sz w:val="20"/>
          <w:szCs w:val="20"/>
        </w:rPr>
      </w:pPr>
      <w:hyperlink r:id="rId11" w:history="1">
        <w:r w:rsidR="007A1DD4" w:rsidRPr="008F2D07">
          <w:rPr>
            <w:rStyle w:val="Hyperlink"/>
            <w:rFonts w:ascii="Times" w:hAnsi="Times"/>
            <w:bCs/>
            <w:sz w:val="20"/>
            <w:szCs w:val="20"/>
          </w:rPr>
          <w:t>https://www.transgen.de/sicherheit/1328.gentechnisch-veraenderter-mais-umwelt-schmetterlinge.html</w:t>
        </w:r>
      </w:hyperlink>
    </w:p>
    <w:p w14:paraId="5E474D70" w14:textId="77777777" w:rsidR="00E35BE2" w:rsidRPr="00E35BE2" w:rsidRDefault="00E35BE2" w:rsidP="00E35BE2">
      <w:pPr>
        <w:shd w:val="clear" w:color="auto" w:fill="D9D9D9" w:themeFill="background1" w:themeFillShade="D9"/>
        <w:tabs>
          <w:tab w:val="right" w:pos="-142"/>
          <w:tab w:val="left" w:pos="0"/>
          <w:tab w:val="left" w:pos="425"/>
        </w:tabs>
        <w:jc w:val="both"/>
        <w:rPr>
          <w:rFonts w:ascii="Times" w:hAnsi="Times"/>
          <w:bCs/>
          <w:sz w:val="10"/>
          <w:szCs w:val="10"/>
        </w:rPr>
      </w:pPr>
    </w:p>
    <w:p w14:paraId="6C135445" w14:textId="0EB388C4" w:rsidR="00E35BE2" w:rsidRDefault="00E35BE2" w:rsidP="00E35BE2">
      <w:pPr>
        <w:shd w:val="clear" w:color="auto" w:fill="D9D9D9" w:themeFill="background1" w:themeFillShade="D9"/>
        <w:tabs>
          <w:tab w:val="right" w:pos="-142"/>
          <w:tab w:val="left" w:pos="0"/>
          <w:tab w:val="left" w:pos="425"/>
        </w:tabs>
        <w:jc w:val="center"/>
        <w:rPr>
          <w:rFonts w:ascii="Times" w:hAnsi="Times"/>
          <w:bCs/>
          <w:sz w:val="22"/>
          <w:szCs w:val="22"/>
        </w:rPr>
      </w:pPr>
      <w:r>
        <w:rPr>
          <w:rFonts w:ascii="Times" w:hAnsi="Times"/>
          <w:bCs/>
          <w:noProof/>
          <w:sz w:val="22"/>
          <w:szCs w:val="22"/>
        </w:rPr>
        <w:drawing>
          <wp:inline distT="0" distB="0" distL="0" distR="0" wp14:anchorId="0906E1B4" wp14:editId="4621FFAA">
            <wp:extent cx="5040000" cy="3646570"/>
            <wp:effectExtent l="0" t="0" r="1905"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40000" cy="3646570"/>
                    </a:xfrm>
                    <a:prstGeom prst="rect">
                      <a:avLst/>
                    </a:prstGeom>
                  </pic:spPr>
                </pic:pic>
              </a:graphicData>
            </a:graphic>
          </wp:inline>
        </w:drawing>
      </w:r>
    </w:p>
    <w:p w14:paraId="18927789" w14:textId="77777777" w:rsidR="00E35BE2" w:rsidRPr="00E35BE2" w:rsidRDefault="00E35BE2" w:rsidP="00E35BE2">
      <w:pPr>
        <w:shd w:val="clear" w:color="auto" w:fill="D9D9D9" w:themeFill="background1" w:themeFillShade="D9"/>
        <w:tabs>
          <w:tab w:val="right" w:pos="-142"/>
          <w:tab w:val="left" w:pos="0"/>
          <w:tab w:val="left" w:pos="425"/>
        </w:tabs>
        <w:jc w:val="center"/>
        <w:rPr>
          <w:rFonts w:ascii="Times" w:hAnsi="Times"/>
          <w:bCs/>
          <w:sz w:val="10"/>
          <w:szCs w:val="10"/>
        </w:rPr>
      </w:pPr>
    </w:p>
    <w:p w14:paraId="57DDE0AE" w14:textId="628A0FB8" w:rsidR="00E35BE2" w:rsidRDefault="00E35BE2" w:rsidP="00E35BE2">
      <w:pPr>
        <w:tabs>
          <w:tab w:val="right" w:pos="-142"/>
          <w:tab w:val="left" w:pos="0"/>
          <w:tab w:val="left" w:pos="425"/>
        </w:tabs>
        <w:jc w:val="both"/>
        <w:rPr>
          <w:rFonts w:ascii="Times" w:hAnsi="Times"/>
          <w:bCs/>
          <w:sz w:val="20"/>
          <w:szCs w:val="20"/>
        </w:rPr>
      </w:pPr>
    </w:p>
    <w:p w14:paraId="6589FFC0" w14:textId="77777777" w:rsidR="007A1DD4" w:rsidRPr="00E35BE2" w:rsidRDefault="007A1DD4" w:rsidP="00E35BE2">
      <w:pPr>
        <w:tabs>
          <w:tab w:val="right" w:pos="-142"/>
          <w:tab w:val="left" w:pos="0"/>
          <w:tab w:val="left" w:pos="425"/>
        </w:tabs>
        <w:jc w:val="both"/>
        <w:rPr>
          <w:rFonts w:ascii="Times" w:hAnsi="Times"/>
          <w:bCs/>
          <w:sz w:val="20"/>
          <w:szCs w:val="20"/>
        </w:rPr>
      </w:pPr>
    </w:p>
    <w:p w14:paraId="66DF4E7B" w14:textId="363430A9" w:rsidR="007A1DD4" w:rsidRPr="007A1DD4" w:rsidRDefault="007A1DD4" w:rsidP="00E35BE2">
      <w:pPr>
        <w:shd w:val="clear" w:color="auto" w:fill="D9D9D9" w:themeFill="background1" w:themeFillShade="D9"/>
        <w:tabs>
          <w:tab w:val="right" w:pos="-142"/>
          <w:tab w:val="left" w:pos="0"/>
          <w:tab w:val="left" w:pos="425"/>
        </w:tabs>
        <w:jc w:val="both"/>
        <w:rPr>
          <w:rFonts w:ascii="Times" w:hAnsi="Times"/>
          <w:b/>
          <w:sz w:val="22"/>
          <w:szCs w:val="22"/>
        </w:rPr>
      </w:pPr>
      <w:r w:rsidRPr="007A1DD4">
        <w:rPr>
          <w:rFonts w:ascii="Times" w:hAnsi="Times"/>
          <w:b/>
          <w:sz w:val="22"/>
          <w:szCs w:val="22"/>
        </w:rPr>
        <w:t>Beispiel für Trefferseite bei Suche „Bt-Mais Nutzinsekten“</w:t>
      </w:r>
    </w:p>
    <w:p w14:paraId="6B405DE7" w14:textId="120BB9B0" w:rsidR="00E35BE2" w:rsidRPr="007A1DD4" w:rsidRDefault="00000000" w:rsidP="00E35BE2">
      <w:pPr>
        <w:shd w:val="clear" w:color="auto" w:fill="D9D9D9" w:themeFill="background1" w:themeFillShade="D9"/>
        <w:tabs>
          <w:tab w:val="right" w:pos="-142"/>
          <w:tab w:val="left" w:pos="0"/>
          <w:tab w:val="left" w:pos="425"/>
        </w:tabs>
        <w:jc w:val="both"/>
        <w:rPr>
          <w:rFonts w:ascii="Times" w:hAnsi="Times"/>
          <w:bCs/>
          <w:sz w:val="20"/>
          <w:szCs w:val="20"/>
        </w:rPr>
      </w:pPr>
      <w:hyperlink r:id="rId13" w:history="1">
        <w:r w:rsidR="00E35BE2" w:rsidRPr="007A1DD4">
          <w:rPr>
            <w:rStyle w:val="Hyperlink"/>
            <w:rFonts w:ascii="Times" w:hAnsi="Times"/>
            <w:bCs/>
            <w:sz w:val="20"/>
            <w:szCs w:val="20"/>
          </w:rPr>
          <w:t>https://www.bund.net/themen/landwirtschaft/gentechnik/risiken/insektenresistente-pflanzen/?utm_term=klimaschutz%2520spenden</w:t>
        </w:r>
      </w:hyperlink>
    </w:p>
    <w:p w14:paraId="1B3165A2" w14:textId="77777777" w:rsidR="00E35BE2" w:rsidRPr="00E35BE2" w:rsidRDefault="00E35BE2" w:rsidP="00E35BE2">
      <w:pPr>
        <w:shd w:val="clear" w:color="auto" w:fill="D9D9D9" w:themeFill="background1" w:themeFillShade="D9"/>
        <w:tabs>
          <w:tab w:val="right" w:pos="-142"/>
          <w:tab w:val="left" w:pos="0"/>
          <w:tab w:val="left" w:pos="425"/>
        </w:tabs>
        <w:jc w:val="both"/>
        <w:rPr>
          <w:rFonts w:ascii="Times" w:hAnsi="Times"/>
          <w:bCs/>
          <w:sz w:val="10"/>
          <w:szCs w:val="10"/>
        </w:rPr>
      </w:pPr>
    </w:p>
    <w:p w14:paraId="585D1766" w14:textId="5114C660" w:rsidR="00E35BE2" w:rsidRDefault="00E35BE2" w:rsidP="00E35BE2">
      <w:pPr>
        <w:shd w:val="clear" w:color="auto" w:fill="D9D9D9" w:themeFill="background1" w:themeFillShade="D9"/>
        <w:tabs>
          <w:tab w:val="right" w:pos="-142"/>
          <w:tab w:val="left" w:pos="0"/>
          <w:tab w:val="left" w:pos="425"/>
        </w:tabs>
        <w:jc w:val="center"/>
        <w:rPr>
          <w:rFonts w:ascii="Times" w:hAnsi="Times"/>
          <w:bCs/>
          <w:sz w:val="22"/>
          <w:szCs w:val="22"/>
        </w:rPr>
      </w:pPr>
      <w:r>
        <w:rPr>
          <w:rFonts w:ascii="Times" w:hAnsi="Times"/>
          <w:bCs/>
          <w:noProof/>
          <w:sz w:val="22"/>
          <w:szCs w:val="22"/>
        </w:rPr>
        <w:drawing>
          <wp:inline distT="0" distB="0" distL="0" distR="0" wp14:anchorId="2570EFA0" wp14:editId="69FAC2BA">
            <wp:extent cx="5040000" cy="3743372"/>
            <wp:effectExtent l="0" t="0" r="1905" b="3175"/>
            <wp:docPr id="28" name="Grafik 28"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Text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40000" cy="3743372"/>
                    </a:xfrm>
                    <a:prstGeom prst="rect">
                      <a:avLst/>
                    </a:prstGeom>
                  </pic:spPr>
                </pic:pic>
              </a:graphicData>
            </a:graphic>
          </wp:inline>
        </w:drawing>
      </w:r>
    </w:p>
    <w:p w14:paraId="250B3881" w14:textId="77777777" w:rsidR="00E35BE2" w:rsidRPr="00E35BE2" w:rsidRDefault="00E35BE2" w:rsidP="00E35BE2">
      <w:pPr>
        <w:shd w:val="clear" w:color="auto" w:fill="D9D9D9" w:themeFill="background1" w:themeFillShade="D9"/>
        <w:tabs>
          <w:tab w:val="right" w:pos="-142"/>
          <w:tab w:val="left" w:pos="0"/>
          <w:tab w:val="left" w:pos="425"/>
        </w:tabs>
        <w:jc w:val="center"/>
        <w:rPr>
          <w:rFonts w:ascii="Times" w:hAnsi="Times"/>
          <w:bCs/>
          <w:sz w:val="10"/>
          <w:szCs w:val="10"/>
        </w:rPr>
      </w:pPr>
    </w:p>
    <w:p w14:paraId="0818F434" w14:textId="329C1424" w:rsidR="00E35BE2" w:rsidRPr="00E35BE2" w:rsidRDefault="00E35BE2" w:rsidP="00E35BE2">
      <w:pPr>
        <w:tabs>
          <w:tab w:val="right" w:pos="-142"/>
          <w:tab w:val="left" w:pos="0"/>
          <w:tab w:val="left" w:pos="425"/>
        </w:tabs>
        <w:jc w:val="both"/>
        <w:rPr>
          <w:rFonts w:ascii="Times" w:hAnsi="Times"/>
          <w:bCs/>
          <w:sz w:val="6"/>
          <w:szCs w:val="6"/>
        </w:rPr>
      </w:pPr>
    </w:p>
    <w:p w14:paraId="28BD737C" w14:textId="3736AF0E" w:rsidR="00E35BE2" w:rsidRPr="007A1DD4" w:rsidRDefault="00E35BE2" w:rsidP="00E35BE2">
      <w:pPr>
        <w:pageBreakBefore/>
        <w:shd w:val="clear" w:color="auto" w:fill="D9D9D9" w:themeFill="background1" w:themeFillShade="D9"/>
        <w:tabs>
          <w:tab w:val="right" w:pos="-142"/>
          <w:tab w:val="left" w:pos="0"/>
          <w:tab w:val="left" w:pos="425"/>
        </w:tabs>
        <w:jc w:val="both"/>
        <w:rPr>
          <w:rFonts w:ascii="Times" w:hAnsi="Times"/>
          <w:b/>
          <w:sz w:val="22"/>
          <w:szCs w:val="22"/>
          <w:lang w:val="en-US"/>
        </w:rPr>
      </w:pPr>
      <w:r w:rsidRPr="007A1DD4">
        <w:rPr>
          <w:rFonts w:ascii="Times" w:hAnsi="Times"/>
          <w:b/>
          <w:sz w:val="22"/>
          <w:szCs w:val="22"/>
          <w:lang w:val="en-US"/>
        </w:rPr>
        <w:lastRenderedPageBreak/>
        <w:t>Google Scholar Treffe</w:t>
      </w:r>
      <w:r w:rsidR="007A1DD4" w:rsidRPr="007A1DD4">
        <w:rPr>
          <w:rFonts w:ascii="Times" w:hAnsi="Times"/>
          <w:b/>
          <w:sz w:val="22"/>
          <w:szCs w:val="22"/>
          <w:lang w:val="en-US"/>
        </w:rPr>
        <w:t>r</w:t>
      </w:r>
      <w:r w:rsidR="007A1DD4">
        <w:rPr>
          <w:rFonts w:ascii="Times" w:hAnsi="Times"/>
          <w:b/>
          <w:sz w:val="22"/>
          <w:szCs w:val="22"/>
          <w:lang w:val="en-US"/>
        </w:rPr>
        <w:t>liste</w:t>
      </w:r>
      <w:r w:rsidRPr="007A1DD4">
        <w:rPr>
          <w:rFonts w:ascii="Times" w:hAnsi="Times"/>
          <w:b/>
          <w:sz w:val="22"/>
          <w:szCs w:val="22"/>
          <w:lang w:val="en-US"/>
        </w:rPr>
        <w:t xml:space="preserve"> mit „</w:t>
      </w:r>
      <w:r w:rsidRPr="007A1DD4">
        <w:rPr>
          <w:rFonts w:ascii="Times" w:hAnsi="Times"/>
          <w:b/>
          <w:i/>
          <w:iCs/>
          <w:sz w:val="22"/>
          <w:szCs w:val="22"/>
          <w:lang w:val="en-US"/>
        </w:rPr>
        <w:t xml:space="preserve">Bt-maize non-target </w:t>
      </w:r>
      <w:proofErr w:type="gramStart"/>
      <w:r w:rsidRPr="007A1DD4">
        <w:rPr>
          <w:rFonts w:ascii="Times" w:hAnsi="Times"/>
          <w:b/>
          <w:i/>
          <w:iCs/>
          <w:sz w:val="22"/>
          <w:szCs w:val="22"/>
          <w:lang w:val="en-US"/>
        </w:rPr>
        <w:t>organisms</w:t>
      </w:r>
      <w:r w:rsidRPr="007A1DD4">
        <w:rPr>
          <w:rFonts w:ascii="Times" w:hAnsi="Times"/>
          <w:b/>
          <w:sz w:val="22"/>
          <w:szCs w:val="22"/>
          <w:lang w:val="en-US"/>
        </w:rPr>
        <w:t>“</w:t>
      </w:r>
      <w:proofErr w:type="gramEnd"/>
    </w:p>
    <w:p w14:paraId="1E6C5D9A" w14:textId="77777777" w:rsidR="00E35BE2" w:rsidRPr="007A1DD4" w:rsidRDefault="00E35BE2" w:rsidP="00E35BE2">
      <w:pPr>
        <w:shd w:val="clear" w:color="auto" w:fill="D9D9D9" w:themeFill="background1" w:themeFillShade="D9"/>
        <w:tabs>
          <w:tab w:val="right" w:pos="-142"/>
          <w:tab w:val="left" w:pos="0"/>
          <w:tab w:val="left" w:pos="425"/>
        </w:tabs>
        <w:jc w:val="both"/>
        <w:rPr>
          <w:rFonts w:ascii="Times" w:hAnsi="Times"/>
          <w:bCs/>
          <w:sz w:val="22"/>
          <w:szCs w:val="22"/>
          <w:lang w:val="en-US"/>
        </w:rPr>
      </w:pPr>
    </w:p>
    <w:p w14:paraId="4FE9658D" w14:textId="21750EED" w:rsidR="00E35BE2" w:rsidRDefault="00E35BE2" w:rsidP="00E35BE2">
      <w:pPr>
        <w:shd w:val="clear" w:color="auto" w:fill="D9D9D9" w:themeFill="background1" w:themeFillShade="D9"/>
        <w:tabs>
          <w:tab w:val="right" w:pos="-142"/>
          <w:tab w:val="left" w:pos="0"/>
          <w:tab w:val="left" w:pos="425"/>
        </w:tabs>
        <w:jc w:val="center"/>
        <w:rPr>
          <w:rFonts w:ascii="Times" w:hAnsi="Times"/>
          <w:bCs/>
          <w:sz w:val="22"/>
          <w:szCs w:val="22"/>
        </w:rPr>
      </w:pPr>
      <w:r>
        <w:rPr>
          <w:rFonts w:ascii="Times" w:hAnsi="Times"/>
          <w:bCs/>
          <w:noProof/>
          <w:sz w:val="22"/>
          <w:szCs w:val="22"/>
        </w:rPr>
        <w:drawing>
          <wp:inline distT="0" distB="0" distL="0" distR="0" wp14:anchorId="46EC93A9" wp14:editId="353DDDDC">
            <wp:extent cx="5400000" cy="3316694"/>
            <wp:effectExtent l="0" t="0" r="0" b="0"/>
            <wp:docPr id="29" name="Grafik 29"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descr="Ein Bild, das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00" cy="3316694"/>
                    </a:xfrm>
                    <a:prstGeom prst="rect">
                      <a:avLst/>
                    </a:prstGeom>
                  </pic:spPr>
                </pic:pic>
              </a:graphicData>
            </a:graphic>
          </wp:inline>
        </w:drawing>
      </w:r>
    </w:p>
    <w:p w14:paraId="22CA50F3" w14:textId="46902C41" w:rsidR="00E35BE2" w:rsidRDefault="00E35BE2" w:rsidP="00E35BE2">
      <w:pPr>
        <w:shd w:val="clear" w:color="auto" w:fill="D9D9D9" w:themeFill="background1" w:themeFillShade="D9"/>
        <w:tabs>
          <w:tab w:val="right" w:pos="-142"/>
          <w:tab w:val="left" w:pos="0"/>
          <w:tab w:val="left" w:pos="425"/>
        </w:tabs>
        <w:jc w:val="center"/>
        <w:rPr>
          <w:rFonts w:ascii="Times" w:hAnsi="Times"/>
          <w:bCs/>
          <w:sz w:val="22"/>
          <w:szCs w:val="22"/>
        </w:rPr>
      </w:pPr>
    </w:p>
    <w:p w14:paraId="23FE9960" w14:textId="37943D65" w:rsidR="00E35BE2" w:rsidRDefault="00E35BE2" w:rsidP="00E35BE2">
      <w:pPr>
        <w:tabs>
          <w:tab w:val="right" w:pos="-142"/>
          <w:tab w:val="left" w:pos="0"/>
          <w:tab w:val="left" w:pos="425"/>
        </w:tabs>
        <w:rPr>
          <w:rFonts w:ascii="Times" w:hAnsi="Times"/>
          <w:bCs/>
          <w:sz w:val="22"/>
          <w:szCs w:val="22"/>
        </w:rPr>
      </w:pPr>
    </w:p>
    <w:p w14:paraId="4D041053" w14:textId="77777777" w:rsidR="00E35BE2" w:rsidRPr="00E35BE2" w:rsidRDefault="00E35BE2" w:rsidP="00E35BE2">
      <w:pPr>
        <w:tabs>
          <w:tab w:val="right" w:pos="-142"/>
          <w:tab w:val="left" w:pos="0"/>
          <w:tab w:val="left" w:pos="425"/>
        </w:tabs>
        <w:rPr>
          <w:rFonts w:ascii="Times" w:hAnsi="Times"/>
          <w:bCs/>
          <w:sz w:val="22"/>
          <w:szCs w:val="22"/>
        </w:rPr>
      </w:pPr>
    </w:p>
    <w:sectPr w:rsidR="00E35BE2" w:rsidRPr="00E35BE2" w:rsidSect="007F5BDD">
      <w:headerReference w:type="even" r:id="rId16"/>
      <w:headerReference w:type="default" r:id="rId17"/>
      <w:footerReference w:type="even" r:id="rId18"/>
      <w:footerReference w:type="default" r:id="rId19"/>
      <w:headerReference w:type="first" r:id="rId20"/>
      <w:footerReference w:type="first" r:id="rId21"/>
      <w:pgSz w:w="11900" w:h="16840"/>
      <w:pgMar w:top="1418"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CCAE87" w14:textId="77777777" w:rsidR="007951C3" w:rsidRDefault="007951C3">
      <w:r>
        <w:separator/>
      </w:r>
    </w:p>
  </w:endnote>
  <w:endnote w:type="continuationSeparator" w:id="0">
    <w:p w14:paraId="68672804" w14:textId="77777777" w:rsidR="007951C3" w:rsidRDefault="007951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MyriadRegularCondensed">
    <w:panose1 w:val="020B0604020202020204"/>
    <w:charset w:val="00"/>
    <w:family w:val="swiss"/>
    <w:notTrueType/>
    <w:pitch w:val="variable"/>
    <w:sig w:usb0="00000003" w:usb1="00000000" w:usb2="00000000" w:usb3="00000000" w:csb0="00000001" w:csb1="00000000"/>
  </w:font>
  <w:font w:name="Times">
    <w:altName w:val="Times New Roman"/>
    <w:panose1 w:val="00000500000000020000"/>
    <w:charset w:val="00"/>
    <w:family w:val="auto"/>
    <w:pitch w:val="variable"/>
    <w:sig w:usb0="E00002FF" w:usb1="5000205A"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DC8634" w14:textId="77777777" w:rsidR="008576A4" w:rsidRDefault="008576A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07EE4" w14:textId="20B7DE36" w:rsidR="00450299" w:rsidRPr="000A024E" w:rsidRDefault="008576A4" w:rsidP="00A53FE9">
    <w:pPr>
      <w:pStyle w:val="Fuzeile"/>
      <w:pBdr>
        <w:top w:val="single" w:sz="6" w:space="1" w:color="808080" w:themeColor="background1" w:themeShade="80"/>
      </w:pBdr>
      <w:tabs>
        <w:tab w:val="clear" w:pos="9072"/>
        <w:tab w:val="right" w:pos="9639"/>
      </w:tabs>
      <w:rPr>
        <w:rFonts w:ascii="Arial" w:hAnsi="Arial"/>
        <w:color w:val="808080" w:themeColor="background1" w:themeShade="80"/>
        <w:sz w:val="18"/>
      </w:rPr>
    </w:pPr>
    <w:r>
      <w:rPr>
        <w:rFonts w:ascii="Arial" w:hAnsi="Arial"/>
        <w:color w:val="808080" w:themeColor="background1" w:themeShade="80"/>
        <w:sz w:val="18"/>
      </w:rPr>
      <w:t>S.</w:t>
    </w:r>
    <w:r w:rsidRPr="000A024E">
      <w:rPr>
        <w:rFonts w:ascii="Arial" w:hAnsi="Arial"/>
        <w:color w:val="808080" w:themeColor="background1" w:themeShade="80"/>
        <w:sz w:val="18"/>
      </w:rPr>
      <w:t xml:space="preserve"> Gemballa</w:t>
    </w:r>
    <w:r>
      <w:rPr>
        <w:rFonts w:ascii="Arial" w:hAnsi="Arial"/>
        <w:color w:val="808080" w:themeColor="background1" w:themeShade="80"/>
        <w:sz w:val="18"/>
      </w:rPr>
      <w:t>, ZSL Baden-Württemberg</w:t>
    </w:r>
    <w:r w:rsidR="00450299" w:rsidRPr="000A024E">
      <w:rPr>
        <w:rFonts w:ascii="Arial" w:hAnsi="Arial"/>
        <w:color w:val="808080" w:themeColor="background1" w:themeShade="80"/>
        <w:sz w:val="18"/>
      </w:rPr>
      <w:tab/>
    </w:r>
    <w:r w:rsidR="00450299" w:rsidRPr="000A024E">
      <w:rPr>
        <w:rFonts w:ascii="Arial" w:hAnsi="Arial"/>
        <w:color w:val="808080" w:themeColor="background1" w:themeShade="80"/>
        <w:sz w:val="18"/>
      </w:rPr>
      <w:tab/>
    </w:r>
    <w:r w:rsidR="00450299" w:rsidRPr="000A024E">
      <w:rPr>
        <w:rStyle w:val="Seitenzahl"/>
        <w:rFonts w:ascii="Arial" w:hAnsi="Arial"/>
        <w:color w:val="808080" w:themeColor="background1" w:themeShade="80"/>
        <w:sz w:val="18"/>
      </w:rPr>
      <w:fldChar w:fldCharType="begin"/>
    </w:r>
    <w:r w:rsidR="00450299" w:rsidRPr="000A024E">
      <w:rPr>
        <w:rStyle w:val="Seitenzahl"/>
        <w:rFonts w:ascii="Arial" w:hAnsi="Arial"/>
        <w:color w:val="808080" w:themeColor="background1" w:themeShade="80"/>
        <w:sz w:val="18"/>
      </w:rPr>
      <w:instrText xml:space="preserve"> PAGE </w:instrText>
    </w:r>
    <w:r w:rsidR="00450299" w:rsidRPr="000A024E">
      <w:rPr>
        <w:rStyle w:val="Seitenzahl"/>
        <w:rFonts w:ascii="Arial" w:hAnsi="Arial"/>
        <w:color w:val="808080" w:themeColor="background1" w:themeShade="80"/>
        <w:sz w:val="18"/>
      </w:rPr>
      <w:fldChar w:fldCharType="separate"/>
    </w:r>
    <w:r w:rsidR="00F41953">
      <w:rPr>
        <w:rStyle w:val="Seitenzahl"/>
        <w:rFonts w:ascii="Arial" w:hAnsi="Arial"/>
        <w:noProof/>
        <w:color w:val="808080" w:themeColor="background1" w:themeShade="80"/>
        <w:sz w:val="18"/>
      </w:rPr>
      <w:t>16</w:t>
    </w:r>
    <w:r w:rsidR="00450299" w:rsidRPr="000A024E">
      <w:rPr>
        <w:rStyle w:val="Seitenzahl"/>
        <w:rFonts w:ascii="Arial" w:hAnsi="Arial"/>
        <w:color w:val="808080" w:themeColor="background1" w:themeShade="80"/>
        <w:sz w:val="18"/>
      </w:rPr>
      <w:fldChar w:fldCharType="end"/>
    </w:r>
    <w:r w:rsidR="00450299" w:rsidRPr="000A024E">
      <w:rPr>
        <w:rStyle w:val="Seitenzahl"/>
        <w:rFonts w:ascii="Arial" w:hAnsi="Arial"/>
        <w:color w:val="808080" w:themeColor="background1" w:themeShade="80"/>
        <w:sz w:val="18"/>
      </w:rPr>
      <w:t>/</w:t>
    </w:r>
    <w:r w:rsidR="00450299" w:rsidRPr="000A024E">
      <w:rPr>
        <w:rStyle w:val="Seitenzahl"/>
        <w:rFonts w:ascii="Arial" w:hAnsi="Arial"/>
        <w:color w:val="808080" w:themeColor="background1" w:themeShade="80"/>
        <w:sz w:val="18"/>
      </w:rPr>
      <w:fldChar w:fldCharType="begin"/>
    </w:r>
    <w:r w:rsidR="00450299" w:rsidRPr="000A024E">
      <w:rPr>
        <w:rStyle w:val="Seitenzahl"/>
        <w:rFonts w:ascii="Arial" w:hAnsi="Arial"/>
        <w:color w:val="808080" w:themeColor="background1" w:themeShade="80"/>
        <w:sz w:val="18"/>
      </w:rPr>
      <w:instrText xml:space="preserve"> NUMPAGES </w:instrText>
    </w:r>
    <w:r w:rsidR="00450299" w:rsidRPr="000A024E">
      <w:rPr>
        <w:rStyle w:val="Seitenzahl"/>
        <w:rFonts w:ascii="Arial" w:hAnsi="Arial"/>
        <w:color w:val="808080" w:themeColor="background1" w:themeShade="80"/>
        <w:sz w:val="18"/>
      </w:rPr>
      <w:fldChar w:fldCharType="separate"/>
    </w:r>
    <w:r w:rsidR="00F41953">
      <w:rPr>
        <w:rStyle w:val="Seitenzahl"/>
        <w:rFonts w:ascii="Arial" w:hAnsi="Arial"/>
        <w:noProof/>
        <w:color w:val="808080" w:themeColor="background1" w:themeShade="80"/>
        <w:sz w:val="18"/>
      </w:rPr>
      <w:t>17</w:t>
    </w:r>
    <w:r w:rsidR="00450299" w:rsidRPr="000A024E">
      <w:rPr>
        <w:rStyle w:val="Seitenzahl"/>
        <w:rFonts w:ascii="Arial" w:hAnsi="Arial"/>
        <w:color w:val="808080" w:themeColor="background1" w:themeShade="80"/>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91A520" w14:textId="77777777" w:rsidR="008576A4" w:rsidRDefault="008576A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5F0123" w14:textId="77777777" w:rsidR="007951C3" w:rsidRDefault="007951C3">
      <w:r>
        <w:separator/>
      </w:r>
    </w:p>
  </w:footnote>
  <w:footnote w:type="continuationSeparator" w:id="0">
    <w:p w14:paraId="67A77714" w14:textId="77777777" w:rsidR="007951C3" w:rsidRDefault="007951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89168E" w14:textId="77777777" w:rsidR="008576A4" w:rsidRDefault="008576A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F7B8B" w14:textId="1F60E48E" w:rsidR="002B5F93" w:rsidRPr="000A024E" w:rsidRDefault="002B5F93" w:rsidP="002B5F93">
    <w:pPr>
      <w:pStyle w:val="Kopfzeile"/>
      <w:pBdr>
        <w:bottom w:val="single" w:sz="6" w:space="1" w:color="808080" w:themeColor="background1" w:themeShade="80"/>
      </w:pBdr>
      <w:tabs>
        <w:tab w:val="clear" w:pos="9072"/>
        <w:tab w:val="right" w:pos="9498"/>
      </w:tabs>
      <w:rPr>
        <w:rFonts w:ascii="Arial" w:hAnsi="Arial"/>
        <w:color w:val="808080" w:themeColor="background1" w:themeShade="80"/>
        <w:sz w:val="18"/>
      </w:rPr>
    </w:pPr>
    <w:r>
      <w:rPr>
        <w:rFonts w:ascii="Arial" w:hAnsi="Arial"/>
        <w:color w:val="808080" w:themeColor="background1" w:themeShade="80"/>
        <w:sz w:val="18"/>
      </w:rPr>
      <w:t xml:space="preserve">Arbeitsmaterial Bewertungskompetenz </w:t>
    </w:r>
    <w:r w:rsidR="00643C97">
      <w:rPr>
        <w:rFonts w:ascii="Arial" w:hAnsi="Arial"/>
        <w:color w:val="808080" w:themeColor="background1" w:themeShade="80"/>
        <w:sz w:val="18"/>
      </w:rPr>
      <w:t>Sek II</w:t>
    </w:r>
    <w:r w:rsidRPr="000A024E">
      <w:rPr>
        <w:rFonts w:ascii="Arial" w:hAnsi="Arial"/>
        <w:color w:val="808080" w:themeColor="background1" w:themeShade="80"/>
        <w:sz w:val="18"/>
      </w:rPr>
      <w:tab/>
    </w:r>
    <w:r w:rsidRPr="000A024E">
      <w:rPr>
        <w:rFonts w:ascii="Arial" w:hAnsi="Arial"/>
        <w:color w:val="808080" w:themeColor="background1" w:themeShade="80"/>
        <w:sz w:val="18"/>
      </w:rPr>
      <w:tab/>
    </w:r>
    <w:r>
      <w:rPr>
        <w:rFonts w:ascii="Arial" w:hAnsi="Arial"/>
        <w:color w:val="808080" w:themeColor="background1" w:themeShade="80"/>
        <w:sz w:val="18"/>
      </w:rPr>
      <w:t>Inhaltsfeld Ökologie</w:t>
    </w:r>
  </w:p>
  <w:p w14:paraId="398772CC" w14:textId="114A7BE3" w:rsidR="00450299" w:rsidRPr="002B5F93" w:rsidRDefault="00450299" w:rsidP="002B5F9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2D54EF" w14:textId="77777777" w:rsidR="008576A4" w:rsidRDefault="008576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2" type="#_x0000_t75" style="width:28pt;height:23pt;visibility:visible;mso-wrap-style:square" o:bullet="t">
        <v:imagedata r:id="rId1" o:title=""/>
      </v:shape>
    </w:pict>
  </w:numPicBullet>
  <w:numPicBullet w:numPicBulletId="1">
    <w:pict>
      <v:shape id="_x0000_i1083" type="#_x0000_t75" style="width:28pt;height:23pt;visibility:visible;mso-wrap-style:square" o:bullet="t">
        <v:imagedata r:id="rId2" o:title=""/>
      </v:shape>
    </w:pict>
  </w:numPicBullet>
  <w:abstractNum w:abstractNumId="0" w15:restartNumberingAfterBreak="0">
    <w:nsid w:val="1591162B"/>
    <w:multiLevelType w:val="hybridMultilevel"/>
    <w:tmpl w:val="DBC8078C"/>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59F96C05"/>
    <w:multiLevelType w:val="multilevel"/>
    <w:tmpl w:val="96001FEC"/>
    <w:lvl w:ilvl="0">
      <w:start w:val="1"/>
      <w:numFmt w:val="decimal"/>
      <w:pStyle w:val="BSAufzhlu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229611181">
    <w:abstractNumId w:val="1"/>
  </w:num>
  <w:num w:numId="2" w16cid:durableId="9709415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5"/>
  <w:embedSystemFonts/>
  <w:proofState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E21"/>
    <w:rsid w:val="00000349"/>
    <w:rsid w:val="00003488"/>
    <w:rsid w:val="000037B9"/>
    <w:rsid w:val="00003ECC"/>
    <w:rsid w:val="0000411C"/>
    <w:rsid w:val="000054DC"/>
    <w:rsid w:val="00007C66"/>
    <w:rsid w:val="00011799"/>
    <w:rsid w:val="0001261E"/>
    <w:rsid w:val="000139DD"/>
    <w:rsid w:val="00015E21"/>
    <w:rsid w:val="0001755C"/>
    <w:rsid w:val="00022B9F"/>
    <w:rsid w:val="00024635"/>
    <w:rsid w:val="0002526D"/>
    <w:rsid w:val="00026042"/>
    <w:rsid w:val="00026D7F"/>
    <w:rsid w:val="00027C91"/>
    <w:rsid w:val="00032812"/>
    <w:rsid w:val="0003421D"/>
    <w:rsid w:val="00040B55"/>
    <w:rsid w:val="0004290E"/>
    <w:rsid w:val="0004555F"/>
    <w:rsid w:val="00045F1F"/>
    <w:rsid w:val="00047E58"/>
    <w:rsid w:val="00050268"/>
    <w:rsid w:val="00050C84"/>
    <w:rsid w:val="00050CBB"/>
    <w:rsid w:val="00051898"/>
    <w:rsid w:val="00053246"/>
    <w:rsid w:val="00055923"/>
    <w:rsid w:val="000570CD"/>
    <w:rsid w:val="0006065B"/>
    <w:rsid w:val="00061872"/>
    <w:rsid w:val="00061AD1"/>
    <w:rsid w:val="00061E1B"/>
    <w:rsid w:val="00065556"/>
    <w:rsid w:val="00070503"/>
    <w:rsid w:val="0007054B"/>
    <w:rsid w:val="000707D1"/>
    <w:rsid w:val="00076F50"/>
    <w:rsid w:val="00080DBE"/>
    <w:rsid w:val="00081711"/>
    <w:rsid w:val="00083276"/>
    <w:rsid w:val="000839B2"/>
    <w:rsid w:val="00083FD9"/>
    <w:rsid w:val="0008509D"/>
    <w:rsid w:val="00085F6A"/>
    <w:rsid w:val="00086078"/>
    <w:rsid w:val="000862BF"/>
    <w:rsid w:val="00086A50"/>
    <w:rsid w:val="00086B93"/>
    <w:rsid w:val="00090AC0"/>
    <w:rsid w:val="000920FB"/>
    <w:rsid w:val="00093237"/>
    <w:rsid w:val="00093709"/>
    <w:rsid w:val="00093E5B"/>
    <w:rsid w:val="000A024E"/>
    <w:rsid w:val="000A0AE8"/>
    <w:rsid w:val="000A1C42"/>
    <w:rsid w:val="000A2879"/>
    <w:rsid w:val="000A3F62"/>
    <w:rsid w:val="000A64C5"/>
    <w:rsid w:val="000B48C4"/>
    <w:rsid w:val="000B4D09"/>
    <w:rsid w:val="000B511F"/>
    <w:rsid w:val="000B51A4"/>
    <w:rsid w:val="000B6A16"/>
    <w:rsid w:val="000B754E"/>
    <w:rsid w:val="000B7B17"/>
    <w:rsid w:val="000C4687"/>
    <w:rsid w:val="000C6DB6"/>
    <w:rsid w:val="000D0339"/>
    <w:rsid w:val="000D1E36"/>
    <w:rsid w:val="000D6CDE"/>
    <w:rsid w:val="000D7459"/>
    <w:rsid w:val="000D77D8"/>
    <w:rsid w:val="000D7DA4"/>
    <w:rsid w:val="000D7F8A"/>
    <w:rsid w:val="000E0B54"/>
    <w:rsid w:val="000E0F51"/>
    <w:rsid w:val="000E41C8"/>
    <w:rsid w:val="000E49BC"/>
    <w:rsid w:val="000E59BB"/>
    <w:rsid w:val="000E675D"/>
    <w:rsid w:val="000E6A9A"/>
    <w:rsid w:val="000F1906"/>
    <w:rsid w:val="000F406B"/>
    <w:rsid w:val="000F42E6"/>
    <w:rsid w:val="000F43B2"/>
    <w:rsid w:val="000F4C16"/>
    <w:rsid w:val="000F5924"/>
    <w:rsid w:val="000F7380"/>
    <w:rsid w:val="000F7816"/>
    <w:rsid w:val="001008BD"/>
    <w:rsid w:val="001012E1"/>
    <w:rsid w:val="001019D9"/>
    <w:rsid w:val="0010238C"/>
    <w:rsid w:val="0010764F"/>
    <w:rsid w:val="00107EE7"/>
    <w:rsid w:val="0011365B"/>
    <w:rsid w:val="001165D6"/>
    <w:rsid w:val="00116F6F"/>
    <w:rsid w:val="0011788D"/>
    <w:rsid w:val="00123A8B"/>
    <w:rsid w:val="001257AF"/>
    <w:rsid w:val="0012715F"/>
    <w:rsid w:val="0012722F"/>
    <w:rsid w:val="00130146"/>
    <w:rsid w:val="00130927"/>
    <w:rsid w:val="001310D0"/>
    <w:rsid w:val="001319FE"/>
    <w:rsid w:val="00132B21"/>
    <w:rsid w:val="00133C48"/>
    <w:rsid w:val="00135265"/>
    <w:rsid w:val="0013775F"/>
    <w:rsid w:val="001441C7"/>
    <w:rsid w:val="00144A79"/>
    <w:rsid w:val="00144DC6"/>
    <w:rsid w:val="0014546D"/>
    <w:rsid w:val="001507E9"/>
    <w:rsid w:val="00153B03"/>
    <w:rsid w:val="00153D6E"/>
    <w:rsid w:val="00154529"/>
    <w:rsid w:val="00155291"/>
    <w:rsid w:val="00161343"/>
    <w:rsid w:val="001640F4"/>
    <w:rsid w:val="001708F4"/>
    <w:rsid w:val="001713A5"/>
    <w:rsid w:val="00172FA0"/>
    <w:rsid w:val="00173F6F"/>
    <w:rsid w:val="001754A6"/>
    <w:rsid w:val="00177F6B"/>
    <w:rsid w:val="00181AF2"/>
    <w:rsid w:val="00184C7C"/>
    <w:rsid w:val="00190A0F"/>
    <w:rsid w:val="00190E4D"/>
    <w:rsid w:val="001935E1"/>
    <w:rsid w:val="00195051"/>
    <w:rsid w:val="0019528E"/>
    <w:rsid w:val="001A16EB"/>
    <w:rsid w:val="001A16EF"/>
    <w:rsid w:val="001A518D"/>
    <w:rsid w:val="001B0B20"/>
    <w:rsid w:val="001B49A5"/>
    <w:rsid w:val="001B4DF2"/>
    <w:rsid w:val="001B4EF8"/>
    <w:rsid w:val="001B6924"/>
    <w:rsid w:val="001B774B"/>
    <w:rsid w:val="001B7F9C"/>
    <w:rsid w:val="001C21BB"/>
    <w:rsid w:val="001C2245"/>
    <w:rsid w:val="001C6EBD"/>
    <w:rsid w:val="001D17D6"/>
    <w:rsid w:val="001D4E8E"/>
    <w:rsid w:val="001E0F74"/>
    <w:rsid w:val="001E1B0A"/>
    <w:rsid w:val="001E229B"/>
    <w:rsid w:val="001E3878"/>
    <w:rsid w:val="001E7D92"/>
    <w:rsid w:val="001F009D"/>
    <w:rsid w:val="001F04FF"/>
    <w:rsid w:val="001F0597"/>
    <w:rsid w:val="001F0605"/>
    <w:rsid w:val="001F1424"/>
    <w:rsid w:val="00201771"/>
    <w:rsid w:val="0020312A"/>
    <w:rsid w:val="002037E4"/>
    <w:rsid w:val="002054B0"/>
    <w:rsid w:val="00206901"/>
    <w:rsid w:val="0020747D"/>
    <w:rsid w:val="002106EA"/>
    <w:rsid w:val="00212CA4"/>
    <w:rsid w:val="00213A7A"/>
    <w:rsid w:val="0021633B"/>
    <w:rsid w:val="00217190"/>
    <w:rsid w:val="0021771C"/>
    <w:rsid w:val="002213EF"/>
    <w:rsid w:val="00221E44"/>
    <w:rsid w:val="002221DB"/>
    <w:rsid w:val="00222A6F"/>
    <w:rsid w:val="002235AE"/>
    <w:rsid w:val="002264A1"/>
    <w:rsid w:val="00234E95"/>
    <w:rsid w:val="00241147"/>
    <w:rsid w:val="0024386E"/>
    <w:rsid w:val="00244309"/>
    <w:rsid w:val="0024508B"/>
    <w:rsid w:val="00245FCB"/>
    <w:rsid w:val="002471DF"/>
    <w:rsid w:val="00251C39"/>
    <w:rsid w:val="002536A3"/>
    <w:rsid w:val="0025499E"/>
    <w:rsid w:val="0025574B"/>
    <w:rsid w:val="002617F6"/>
    <w:rsid w:val="0027069D"/>
    <w:rsid w:val="0027143C"/>
    <w:rsid w:val="002741A8"/>
    <w:rsid w:val="00275429"/>
    <w:rsid w:val="002762EA"/>
    <w:rsid w:val="00276F27"/>
    <w:rsid w:val="0028210A"/>
    <w:rsid w:val="00282FCE"/>
    <w:rsid w:val="002836A7"/>
    <w:rsid w:val="0028398E"/>
    <w:rsid w:val="00285B97"/>
    <w:rsid w:val="00285D24"/>
    <w:rsid w:val="00287054"/>
    <w:rsid w:val="00290166"/>
    <w:rsid w:val="00290C07"/>
    <w:rsid w:val="00290E5A"/>
    <w:rsid w:val="00296BA6"/>
    <w:rsid w:val="00297554"/>
    <w:rsid w:val="00297A21"/>
    <w:rsid w:val="002A02FE"/>
    <w:rsid w:val="002A3745"/>
    <w:rsid w:val="002A3D65"/>
    <w:rsid w:val="002A421E"/>
    <w:rsid w:val="002A5165"/>
    <w:rsid w:val="002A52FC"/>
    <w:rsid w:val="002B1A4A"/>
    <w:rsid w:val="002B252F"/>
    <w:rsid w:val="002B480F"/>
    <w:rsid w:val="002B534D"/>
    <w:rsid w:val="002B5F93"/>
    <w:rsid w:val="002B643F"/>
    <w:rsid w:val="002B6D05"/>
    <w:rsid w:val="002C1D40"/>
    <w:rsid w:val="002C285E"/>
    <w:rsid w:val="002C5E15"/>
    <w:rsid w:val="002C6847"/>
    <w:rsid w:val="002C69A4"/>
    <w:rsid w:val="002D07E9"/>
    <w:rsid w:val="002D0A06"/>
    <w:rsid w:val="002D2C23"/>
    <w:rsid w:val="002D31AA"/>
    <w:rsid w:val="002D3ABE"/>
    <w:rsid w:val="002D44CE"/>
    <w:rsid w:val="002D767B"/>
    <w:rsid w:val="002E03D5"/>
    <w:rsid w:val="002E36CD"/>
    <w:rsid w:val="002E6B0A"/>
    <w:rsid w:val="002F1159"/>
    <w:rsid w:val="002F1400"/>
    <w:rsid w:val="002F281F"/>
    <w:rsid w:val="002F3A78"/>
    <w:rsid w:val="002F6791"/>
    <w:rsid w:val="002F761E"/>
    <w:rsid w:val="002F7771"/>
    <w:rsid w:val="003022BF"/>
    <w:rsid w:val="003024A5"/>
    <w:rsid w:val="00303241"/>
    <w:rsid w:val="0030351B"/>
    <w:rsid w:val="00303A02"/>
    <w:rsid w:val="00304BC2"/>
    <w:rsid w:val="00306CF8"/>
    <w:rsid w:val="0030725F"/>
    <w:rsid w:val="0031259D"/>
    <w:rsid w:val="00314C37"/>
    <w:rsid w:val="00315D4C"/>
    <w:rsid w:val="003165A1"/>
    <w:rsid w:val="00316DE3"/>
    <w:rsid w:val="003175C2"/>
    <w:rsid w:val="00317D58"/>
    <w:rsid w:val="003200F2"/>
    <w:rsid w:val="00321064"/>
    <w:rsid w:val="003217E6"/>
    <w:rsid w:val="003230FC"/>
    <w:rsid w:val="00324903"/>
    <w:rsid w:val="00325919"/>
    <w:rsid w:val="00325F75"/>
    <w:rsid w:val="00325FBE"/>
    <w:rsid w:val="0032640B"/>
    <w:rsid w:val="0033107C"/>
    <w:rsid w:val="00337AD6"/>
    <w:rsid w:val="00340D1C"/>
    <w:rsid w:val="0034395E"/>
    <w:rsid w:val="0034472B"/>
    <w:rsid w:val="00346408"/>
    <w:rsid w:val="0034789F"/>
    <w:rsid w:val="00347A75"/>
    <w:rsid w:val="0035330F"/>
    <w:rsid w:val="00353A4F"/>
    <w:rsid w:val="003546BA"/>
    <w:rsid w:val="0035751D"/>
    <w:rsid w:val="0035762D"/>
    <w:rsid w:val="003579BD"/>
    <w:rsid w:val="003612E1"/>
    <w:rsid w:val="00361612"/>
    <w:rsid w:val="00362FF8"/>
    <w:rsid w:val="00365F4E"/>
    <w:rsid w:val="00367785"/>
    <w:rsid w:val="0037197C"/>
    <w:rsid w:val="00373125"/>
    <w:rsid w:val="00373904"/>
    <w:rsid w:val="003762F6"/>
    <w:rsid w:val="00377075"/>
    <w:rsid w:val="003804EC"/>
    <w:rsid w:val="00380DDE"/>
    <w:rsid w:val="00381FBB"/>
    <w:rsid w:val="00383364"/>
    <w:rsid w:val="003834C5"/>
    <w:rsid w:val="0038375F"/>
    <w:rsid w:val="003842BA"/>
    <w:rsid w:val="003844FA"/>
    <w:rsid w:val="003855F1"/>
    <w:rsid w:val="003859C5"/>
    <w:rsid w:val="003902B7"/>
    <w:rsid w:val="003914B2"/>
    <w:rsid w:val="003927A9"/>
    <w:rsid w:val="00394817"/>
    <w:rsid w:val="0039489B"/>
    <w:rsid w:val="00397176"/>
    <w:rsid w:val="003A144D"/>
    <w:rsid w:val="003A1EC9"/>
    <w:rsid w:val="003A38FB"/>
    <w:rsid w:val="003A50ED"/>
    <w:rsid w:val="003B2615"/>
    <w:rsid w:val="003B47FB"/>
    <w:rsid w:val="003B4EAF"/>
    <w:rsid w:val="003B585F"/>
    <w:rsid w:val="003B7818"/>
    <w:rsid w:val="003C1D81"/>
    <w:rsid w:val="003C2D2B"/>
    <w:rsid w:val="003C3D4A"/>
    <w:rsid w:val="003C51E5"/>
    <w:rsid w:val="003C56DD"/>
    <w:rsid w:val="003C7656"/>
    <w:rsid w:val="003C7B00"/>
    <w:rsid w:val="003D197E"/>
    <w:rsid w:val="003D29DE"/>
    <w:rsid w:val="003D36EF"/>
    <w:rsid w:val="003D55C1"/>
    <w:rsid w:val="003D7268"/>
    <w:rsid w:val="003E0249"/>
    <w:rsid w:val="003E081A"/>
    <w:rsid w:val="003E3116"/>
    <w:rsid w:val="003E32D6"/>
    <w:rsid w:val="003E371C"/>
    <w:rsid w:val="003E3B43"/>
    <w:rsid w:val="003E3ED7"/>
    <w:rsid w:val="003E40B4"/>
    <w:rsid w:val="003E5AB5"/>
    <w:rsid w:val="003E7F0D"/>
    <w:rsid w:val="003F2057"/>
    <w:rsid w:val="003F5969"/>
    <w:rsid w:val="003F7448"/>
    <w:rsid w:val="003F797A"/>
    <w:rsid w:val="00400DF3"/>
    <w:rsid w:val="00401031"/>
    <w:rsid w:val="004011E7"/>
    <w:rsid w:val="004019E4"/>
    <w:rsid w:val="00402519"/>
    <w:rsid w:val="0040459D"/>
    <w:rsid w:val="00405A67"/>
    <w:rsid w:val="0040738C"/>
    <w:rsid w:val="004122A0"/>
    <w:rsid w:val="00413E6C"/>
    <w:rsid w:val="00416990"/>
    <w:rsid w:val="004171CF"/>
    <w:rsid w:val="00417FD8"/>
    <w:rsid w:val="0042228D"/>
    <w:rsid w:val="0042437A"/>
    <w:rsid w:val="004255DA"/>
    <w:rsid w:val="004258E2"/>
    <w:rsid w:val="00426C55"/>
    <w:rsid w:val="004279DE"/>
    <w:rsid w:val="0043050A"/>
    <w:rsid w:val="00431405"/>
    <w:rsid w:val="0043157B"/>
    <w:rsid w:val="00431A9D"/>
    <w:rsid w:val="004341BF"/>
    <w:rsid w:val="00434FE1"/>
    <w:rsid w:val="00436CE1"/>
    <w:rsid w:val="0043717F"/>
    <w:rsid w:val="00437302"/>
    <w:rsid w:val="00441198"/>
    <w:rsid w:val="00441F64"/>
    <w:rsid w:val="00446197"/>
    <w:rsid w:val="00450299"/>
    <w:rsid w:val="00451876"/>
    <w:rsid w:val="0045482A"/>
    <w:rsid w:val="00455B91"/>
    <w:rsid w:val="00457281"/>
    <w:rsid w:val="004579C4"/>
    <w:rsid w:val="00464B2D"/>
    <w:rsid w:val="00465099"/>
    <w:rsid w:val="00465D98"/>
    <w:rsid w:val="00467317"/>
    <w:rsid w:val="004716C7"/>
    <w:rsid w:val="004718FF"/>
    <w:rsid w:val="00471902"/>
    <w:rsid w:val="00472C95"/>
    <w:rsid w:val="00473AED"/>
    <w:rsid w:val="00474D59"/>
    <w:rsid w:val="00475104"/>
    <w:rsid w:val="00476676"/>
    <w:rsid w:val="0047711C"/>
    <w:rsid w:val="004800B7"/>
    <w:rsid w:val="0048167C"/>
    <w:rsid w:val="00482389"/>
    <w:rsid w:val="00482478"/>
    <w:rsid w:val="004829DE"/>
    <w:rsid w:val="00485B04"/>
    <w:rsid w:val="0048667E"/>
    <w:rsid w:val="0048702E"/>
    <w:rsid w:val="00487ECF"/>
    <w:rsid w:val="00491799"/>
    <w:rsid w:val="00495CEC"/>
    <w:rsid w:val="00495F54"/>
    <w:rsid w:val="004A5116"/>
    <w:rsid w:val="004A5DEC"/>
    <w:rsid w:val="004B0106"/>
    <w:rsid w:val="004B306A"/>
    <w:rsid w:val="004B32B0"/>
    <w:rsid w:val="004B4A17"/>
    <w:rsid w:val="004B5A42"/>
    <w:rsid w:val="004B6036"/>
    <w:rsid w:val="004B6223"/>
    <w:rsid w:val="004B67B0"/>
    <w:rsid w:val="004C0FA8"/>
    <w:rsid w:val="004C27B4"/>
    <w:rsid w:val="004D05DA"/>
    <w:rsid w:val="004D1508"/>
    <w:rsid w:val="004D1EC9"/>
    <w:rsid w:val="004D2A7F"/>
    <w:rsid w:val="004D2AEB"/>
    <w:rsid w:val="004D3732"/>
    <w:rsid w:val="004D57E7"/>
    <w:rsid w:val="004D5F82"/>
    <w:rsid w:val="004D6B42"/>
    <w:rsid w:val="004D6FD0"/>
    <w:rsid w:val="004E037C"/>
    <w:rsid w:val="004E2406"/>
    <w:rsid w:val="004E6933"/>
    <w:rsid w:val="004E6F83"/>
    <w:rsid w:val="004E7570"/>
    <w:rsid w:val="004F10C2"/>
    <w:rsid w:val="004F1B61"/>
    <w:rsid w:val="004F2AB6"/>
    <w:rsid w:val="004F2EB8"/>
    <w:rsid w:val="004F4A42"/>
    <w:rsid w:val="004F66E4"/>
    <w:rsid w:val="004F7605"/>
    <w:rsid w:val="00504057"/>
    <w:rsid w:val="005044B3"/>
    <w:rsid w:val="005074BC"/>
    <w:rsid w:val="005106DC"/>
    <w:rsid w:val="00510D52"/>
    <w:rsid w:val="00511309"/>
    <w:rsid w:val="005113B3"/>
    <w:rsid w:val="00515DD5"/>
    <w:rsid w:val="00516680"/>
    <w:rsid w:val="00516C96"/>
    <w:rsid w:val="00521A2B"/>
    <w:rsid w:val="00521B6A"/>
    <w:rsid w:val="0052225A"/>
    <w:rsid w:val="00523E24"/>
    <w:rsid w:val="00524907"/>
    <w:rsid w:val="005267CC"/>
    <w:rsid w:val="0052745F"/>
    <w:rsid w:val="00527E69"/>
    <w:rsid w:val="00527F32"/>
    <w:rsid w:val="0053470B"/>
    <w:rsid w:val="00535B5A"/>
    <w:rsid w:val="00535FCC"/>
    <w:rsid w:val="0053746B"/>
    <w:rsid w:val="005377FE"/>
    <w:rsid w:val="00537FE2"/>
    <w:rsid w:val="005443F6"/>
    <w:rsid w:val="005462FF"/>
    <w:rsid w:val="00547BEA"/>
    <w:rsid w:val="00552C5E"/>
    <w:rsid w:val="00553B48"/>
    <w:rsid w:val="005570C8"/>
    <w:rsid w:val="00560867"/>
    <w:rsid w:val="00560C73"/>
    <w:rsid w:val="0056137F"/>
    <w:rsid w:val="00562365"/>
    <w:rsid w:val="00563967"/>
    <w:rsid w:val="00565DE3"/>
    <w:rsid w:val="00573D66"/>
    <w:rsid w:val="00574411"/>
    <w:rsid w:val="0057543E"/>
    <w:rsid w:val="005762FC"/>
    <w:rsid w:val="00577687"/>
    <w:rsid w:val="00577713"/>
    <w:rsid w:val="005779E8"/>
    <w:rsid w:val="00580F0D"/>
    <w:rsid w:val="0058129F"/>
    <w:rsid w:val="00581A4D"/>
    <w:rsid w:val="00581F76"/>
    <w:rsid w:val="00585A71"/>
    <w:rsid w:val="00591714"/>
    <w:rsid w:val="00591832"/>
    <w:rsid w:val="00592018"/>
    <w:rsid w:val="005929DF"/>
    <w:rsid w:val="005955E8"/>
    <w:rsid w:val="00596B7B"/>
    <w:rsid w:val="00596D61"/>
    <w:rsid w:val="005A19C5"/>
    <w:rsid w:val="005A39BC"/>
    <w:rsid w:val="005A4AA8"/>
    <w:rsid w:val="005A50F1"/>
    <w:rsid w:val="005A66F4"/>
    <w:rsid w:val="005B08E3"/>
    <w:rsid w:val="005B1AAC"/>
    <w:rsid w:val="005B2EA0"/>
    <w:rsid w:val="005B3510"/>
    <w:rsid w:val="005B3C64"/>
    <w:rsid w:val="005B42BC"/>
    <w:rsid w:val="005B4BAE"/>
    <w:rsid w:val="005B55A9"/>
    <w:rsid w:val="005B5A32"/>
    <w:rsid w:val="005B5AC7"/>
    <w:rsid w:val="005B5CE7"/>
    <w:rsid w:val="005C128D"/>
    <w:rsid w:val="005C1576"/>
    <w:rsid w:val="005C2219"/>
    <w:rsid w:val="005C4553"/>
    <w:rsid w:val="005C4673"/>
    <w:rsid w:val="005C48FA"/>
    <w:rsid w:val="005C5C16"/>
    <w:rsid w:val="005C5DD2"/>
    <w:rsid w:val="005C655B"/>
    <w:rsid w:val="005C7B4B"/>
    <w:rsid w:val="005D149B"/>
    <w:rsid w:val="005D1627"/>
    <w:rsid w:val="005D1E12"/>
    <w:rsid w:val="005D286E"/>
    <w:rsid w:val="005D2C5F"/>
    <w:rsid w:val="005D37A0"/>
    <w:rsid w:val="005D46D6"/>
    <w:rsid w:val="005D5B7C"/>
    <w:rsid w:val="005D73E9"/>
    <w:rsid w:val="005D78D1"/>
    <w:rsid w:val="005D7C37"/>
    <w:rsid w:val="005E3B76"/>
    <w:rsid w:val="005E3EB3"/>
    <w:rsid w:val="005E410C"/>
    <w:rsid w:val="005E6E09"/>
    <w:rsid w:val="005F3737"/>
    <w:rsid w:val="005F4E26"/>
    <w:rsid w:val="005F5CAA"/>
    <w:rsid w:val="005F7674"/>
    <w:rsid w:val="005F7CAA"/>
    <w:rsid w:val="00600E55"/>
    <w:rsid w:val="00601266"/>
    <w:rsid w:val="006034E1"/>
    <w:rsid w:val="0060354E"/>
    <w:rsid w:val="006047EB"/>
    <w:rsid w:val="0060621A"/>
    <w:rsid w:val="0060691A"/>
    <w:rsid w:val="00606DA5"/>
    <w:rsid w:val="00611A2F"/>
    <w:rsid w:val="00616819"/>
    <w:rsid w:val="006170AE"/>
    <w:rsid w:val="00621444"/>
    <w:rsid w:val="00624A49"/>
    <w:rsid w:val="00624CE1"/>
    <w:rsid w:val="00625883"/>
    <w:rsid w:val="00630779"/>
    <w:rsid w:val="006309F6"/>
    <w:rsid w:val="006331A5"/>
    <w:rsid w:val="006338D4"/>
    <w:rsid w:val="00634208"/>
    <w:rsid w:val="006344D0"/>
    <w:rsid w:val="00636B93"/>
    <w:rsid w:val="00636E6C"/>
    <w:rsid w:val="006412BF"/>
    <w:rsid w:val="00641B7A"/>
    <w:rsid w:val="00643C97"/>
    <w:rsid w:val="006456D5"/>
    <w:rsid w:val="0064573A"/>
    <w:rsid w:val="00645D0B"/>
    <w:rsid w:val="006479AE"/>
    <w:rsid w:val="00650E55"/>
    <w:rsid w:val="00653942"/>
    <w:rsid w:val="00654818"/>
    <w:rsid w:val="00654C34"/>
    <w:rsid w:val="00654D7D"/>
    <w:rsid w:val="0065512C"/>
    <w:rsid w:val="006557D2"/>
    <w:rsid w:val="00655CE0"/>
    <w:rsid w:val="00656161"/>
    <w:rsid w:val="00656619"/>
    <w:rsid w:val="00656C76"/>
    <w:rsid w:val="00657638"/>
    <w:rsid w:val="00660DA1"/>
    <w:rsid w:val="00666153"/>
    <w:rsid w:val="0066655C"/>
    <w:rsid w:val="006724CC"/>
    <w:rsid w:val="006745C0"/>
    <w:rsid w:val="006804A9"/>
    <w:rsid w:val="00680CB4"/>
    <w:rsid w:val="0068157A"/>
    <w:rsid w:val="006828CD"/>
    <w:rsid w:val="00682933"/>
    <w:rsid w:val="00682E9D"/>
    <w:rsid w:val="00685A9A"/>
    <w:rsid w:val="00687E41"/>
    <w:rsid w:val="0069336B"/>
    <w:rsid w:val="00693E84"/>
    <w:rsid w:val="0069402D"/>
    <w:rsid w:val="00694290"/>
    <w:rsid w:val="00696553"/>
    <w:rsid w:val="006A0A97"/>
    <w:rsid w:val="006A14F3"/>
    <w:rsid w:val="006A153C"/>
    <w:rsid w:val="006A2606"/>
    <w:rsid w:val="006A4908"/>
    <w:rsid w:val="006A62C4"/>
    <w:rsid w:val="006A64C0"/>
    <w:rsid w:val="006A72F5"/>
    <w:rsid w:val="006A7621"/>
    <w:rsid w:val="006B1881"/>
    <w:rsid w:val="006B1F4C"/>
    <w:rsid w:val="006B3559"/>
    <w:rsid w:val="006B3D32"/>
    <w:rsid w:val="006B41D7"/>
    <w:rsid w:val="006B4EA9"/>
    <w:rsid w:val="006B52E7"/>
    <w:rsid w:val="006B6532"/>
    <w:rsid w:val="006B6B73"/>
    <w:rsid w:val="006B7B4A"/>
    <w:rsid w:val="006C0C46"/>
    <w:rsid w:val="006C24E9"/>
    <w:rsid w:val="006C4751"/>
    <w:rsid w:val="006C494C"/>
    <w:rsid w:val="006C618F"/>
    <w:rsid w:val="006C6899"/>
    <w:rsid w:val="006D0533"/>
    <w:rsid w:val="006D09CD"/>
    <w:rsid w:val="006D414F"/>
    <w:rsid w:val="006D661E"/>
    <w:rsid w:val="006E058C"/>
    <w:rsid w:val="006E2FAF"/>
    <w:rsid w:val="006E50BD"/>
    <w:rsid w:val="006E5897"/>
    <w:rsid w:val="006E6A6A"/>
    <w:rsid w:val="006E7178"/>
    <w:rsid w:val="006F05E9"/>
    <w:rsid w:val="006F0A6C"/>
    <w:rsid w:val="006F175A"/>
    <w:rsid w:val="006F1C9F"/>
    <w:rsid w:val="006F1F1F"/>
    <w:rsid w:val="006F2C9D"/>
    <w:rsid w:val="006F60A1"/>
    <w:rsid w:val="006F7E64"/>
    <w:rsid w:val="00701A8B"/>
    <w:rsid w:val="007033AC"/>
    <w:rsid w:val="0070376A"/>
    <w:rsid w:val="0070421C"/>
    <w:rsid w:val="007060D0"/>
    <w:rsid w:val="00710938"/>
    <w:rsid w:val="00711AA9"/>
    <w:rsid w:val="00713CA4"/>
    <w:rsid w:val="00713E1B"/>
    <w:rsid w:val="00713F2F"/>
    <w:rsid w:val="007143CD"/>
    <w:rsid w:val="007150CB"/>
    <w:rsid w:val="0071721E"/>
    <w:rsid w:val="00717CA8"/>
    <w:rsid w:val="007202B8"/>
    <w:rsid w:val="00722020"/>
    <w:rsid w:val="0072210D"/>
    <w:rsid w:val="00722BE7"/>
    <w:rsid w:val="007237E1"/>
    <w:rsid w:val="007243AF"/>
    <w:rsid w:val="007250ED"/>
    <w:rsid w:val="0072760E"/>
    <w:rsid w:val="00727FC1"/>
    <w:rsid w:val="00731800"/>
    <w:rsid w:val="00736BD4"/>
    <w:rsid w:val="0073768F"/>
    <w:rsid w:val="00741012"/>
    <w:rsid w:val="0074122E"/>
    <w:rsid w:val="00741B84"/>
    <w:rsid w:val="007475AD"/>
    <w:rsid w:val="00750BF2"/>
    <w:rsid w:val="00754CF9"/>
    <w:rsid w:val="00760B15"/>
    <w:rsid w:val="00762EEB"/>
    <w:rsid w:val="00763959"/>
    <w:rsid w:val="00763B7B"/>
    <w:rsid w:val="00764130"/>
    <w:rsid w:val="00766F21"/>
    <w:rsid w:val="007706DC"/>
    <w:rsid w:val="007723E6"/>
    <w:rsid w:val="00772FDF"/>
    <w:rsid w:val="00774706"/>
    <w:rsid w:val="007753DA"/>
    <w:rsid w:val="0077676C"/>
    <w:rsid w:val="007801DB"/>
    <w:rsid w:val="00780F69"/>
    <w:rsid w:val="00782657"/>
    <w:rsid w:val="007908B3"/>
    <w:rsid w:val="007914B5"/>
    <w:rsid w:val="00791D4D"/>
    <w:rsid w:val="00794192"/>
    <w:rsid w:val="007951C3"/>
    <w:rsid w:val="00796E0E"/>
    <w:rsid w:val="007A1DD4"/>
    <w:rsid w:val="007A357C"/>
    <w:rsid w:val="007A4081"/>
    <w:rsid w:val="007A49E6"/>
    <w:rsid w:val="007A6F2C"/>
    <w:rsid w:val="007A7CEB"/>
    <w:rsid w:val="007B134F"/>
    <w:rsid w:val="007B1CC3"/>
    <w:rsid w:val="007B32F7"/>
    <w:rsid w:val="007B3DE8"/>
    <w:rsid w:val="007B61F0"/>
    <w:rsid w:val="007B6C4B"/>
    <w:rsid w:val="007B7AC7"/>
    <w:rsid w:val="007C0467"/>
    <w:rsid w:val="007C11A5"/>
    <w:rsid w:val="007C5FE4"/>
    <w:rsid w:val="007C6EA2"/>
    <w:rsid w:val="007C6FF3"/>
    <w:rsid w:val="007D0041"/>
    <w:rsid w:val="007D04A1"/>
    <w:rsid w:val="007D0C9F"/>
    <w:rsid w:val="007D14BC"/>
    <w:rsid w:val="007D1F95"/>
    <w:rsid w:val="007D208B"/>
    <w:rsid w:val="007D236F"/>
    <w:rsid w:val="007D49CB"/>
    <w:rsid w:val="007D51CD"/>
    <w:rsid w:val="007D7D82"/>
    <w:rsid w:val="007E20E8"/>
    <w:rsid w:val="007E26BF"/>
    <w:rsid w:val="007E4460"/>
    <w:rsid w:val="007E5E70"/>
    <w:rsid w:val="007F1291"/>
    <w:rsid w:val="007F1760"/>
    <w:rsid w:val="007F439D"/>
    <w:rsid w:val="007F5BDD"/>
    <w:rsid w:val="008006DB"/>
    <w:rsid w:val="008007A4"/>
    <w:rsid w:val="00802199"/>
    <w:rsid w:val="008031C0"/>
    <w:rsid w:val="0080522D"/>
    <w:rsid w:val="00805C9E"/>
    <w:rsid w:val="00807119"/>
    <w:rsid w:val="0080758D"/>
    <w:rsid w:val="0081302F"/>
    <w:rsid w:val="00814571"/>
    <w:rsid w:val="008151E3"/>
    <w:rsid w:val="008156D8"/>
    <w:rsid w:val="00815E67"/>
    <w:rsid w:val="00816169"/>
    <w:rsid w:val="0081650B"/>
    <w:rsid w:val="00816760"/>
    <w:rsid w:val="0081798E"/>
    <w:rsid w:val="008201E4"/>
    <w:rsid w:val="00822CCF"/>
    <w:rsid w:val="0082394B"/>
    <w:rsid w:val="00824D26"/>
    <w:rsid w:val="008254C8"/>
    <w:rsid w:val="00825EC2"/>
    <w:rsid w:val="00826966"/>
    <w:rsid w:val="00826D78"/>
    <w:rsid w:val="00831E56"/>
    <w:rsid w:val="00836BFB"/>
    <w:rsid w:val="00840386"/>
    <w:rsid w:val="0084189D"/>
    <w:rsid w:val="008420F5"/>
    <w:rsid w:val="0084681B"/>
    <w:rsid w:val="00846A4D"/>
    <w:rsid w:val="00846BAD"/>
    <w:rsid w:val="00852BAA"/>
    <w:rsid w:val="00852C94"/>
    <w:rsid w:val="00853685"/>
    <w:rsid w:val="00853C69"/>
    <w:rsid w:val="00856656"/>
    <w:rsid w:val="008576A4"/>
    <w:rsid w:val="008610B8"/>
    <w:rsid w:val="0086159A"/>
    <w:rsid w:val="00861606"/>
    <w:rsid w:val="00861D5C"/>
    <w:rsid w:val="00862973"/>
    <w:rsid w:val="00871E2A"/>
    <w:rsid w:val="00872A88"/>
    <w:rsid w:val="00872EDB"/>
    <w:rsid w:val="00873040"/>
    <w:rsid w:val="00875445"/>
    <w:rsid w:val="0087551B"/>
    <w:rsid w:val="00875CA5"/>
    <w:rsid w:val="00877513"/>
    <w:rsid w:val="008809DE"/>
    <w:rsid w:val="00882251"/>
    <w:rsid w:val="0088280B"/>
    <w:rsid w:val="00884012"/>
    <w:rsid w:val="0089094C"/>
    <w:rsid w:val="008921F2"/>
    <w:rsid w:val="0089469C"/>
    <w:rsid w:val="0089469E"/>
    <w:rsid w:val="00894DB8"/>
    <w:rsid w:val="0089635C"/>
    <w:rsid w:val="00897CFB"/>
    <w:rsid w:val="008A1525"/>
    <w:rsid w:val="008A2508"/>
    <w:rsid w:val="008A3881"/>
    <w:rsid w:val="008A3D52"/>
    <w:rsid w:val="008A4893"/>
    <w:rsid w:val="008A599D"/>
    <w:rsid w:val="008A7DDE"/>
    <w:rsid w:val="008B2B10"/>
    <w:rsid w:val="008B2E25"/>
    <w:rsid w:val="008B4107"/>
    <w:rsid w:val="008B4203"/>
    <w:rsid w:val="008B76A5"/>
    <w:rsid w:val="008C06F1"/>
    <w:rsid w:val="008C1EE8"/>
    <w:rsid w:val="008C3631"/>
    <w:rsid w:val="008C4916"/>
    <w:rsid w:val="008D1FF1"/>
    <w:rsid w:val="008D29C9"/>
    <w:rsid w:val="008D2F61"/>
    <w:rsid w:val="008D568D"/>
    <w:rsid w:val="008D76CE"/>
    <w:rsid w:val="008D77D3"/>
    <w:rsid w:val="008D7DAF"/>
    <w:rsid w:val="008E3237"/>
    <w:rsid w:val="008E5CC1"/>
    <w:rsid w:val="008E7C9D"/>
    <w:rsid w:val="008F02DA"/>
    <w:rsid w:val="008F0AFB"/>
    <w:rsid w:val="008F1F06"/>
    <w:rsid w:val="008F2AD6"/>
    <w:rsid w:val="008F3C78"/>
    <w:rsid w:val="008F5927"/>
    <w:rsid w:val="008F6FE3"/>
    <w:rsid w:val="00900AAC"/>
    <w:rsid w:val="00901448"/>
    <w:rsid w:val="00902D03"/>
    <w:rsid w:val="00903E04"/>
    <w:rsid w:val="0090417E"/>
    <w:rsid w:val="00905E7E"/>
    <w:rsid w:val="00905EC7"/>
    <w:rsid w:val="009110F6"/>
    <w:rsid w:val="00913D62"/>
    <w:rsid w:val="00914079"/>
    <w:rsid w:val="00916134"/>
    <w:rsid w:val="00916406"/>
    <w:rsid w:val="00923DE7"/>
    <w:rsid w:val="00926064"/>
    <w:rsid w:val="00926448"/>
    <w:rsid w:val="00927F45"/>
    <w:rsid w:val="009309D9"/>
    <w:rsid w:val="00936DB8"/>
    <w:rsid w:val="009374C3"/>
    <w:rsid w:val="00937E79"/>
    <w:rsid w:val="0094016C"/>
    <w:rsid w:val="00943CA5"/>
    <w:rsid w:val="009442EB"/>
    <w:rsid w:val="00944C7E"/>
    <w:rsid w:val="00946EE7"/>
    <w:rsid w:val="00946F31"/>
    <w:rsid w:val="00947120"/>
    <w:rsid w:val="009474FA"/>
    <w:rsid w:val="00947906"/>
    <w:rsid w:val="00947C34"/>
    <w:rsid w:val="00950020"/>
    <w:rsid w:val="009502EC"/>
    <w:rsid w:val="00953177"/>
    <w:rsid w:val="00953B2D"/>
    <w:rsid w:val="009552A4"/>
    <w:rsid w:val="00956077"/>
    <w:rsid w:val="009606CF"/>
    <w:rsid w:val="0096070B"/>
    <w:rsid w:val="0096098D"/>
    <w:rsid w:val="00964E71"/>
    <w:rsid w:val="009654BA"/>
    <w:rsid w:val="009664DF"/>
    <w:rsid w:val="00967092"/>
    <w:rsid w:val="0097056E"/>
    <w:rsid w:val="0097142E"/>
    <w:rsid w:val="009717D1"/>
    <w:rsid w:val="00972124"/>
    <w:rsid w:val="0097270A"/>
    <w:rsid w:val="00974656"/>
    <w:rsid w:val="00974CC1"/>
    <w:rsid w:val="00976808"/>
    <w:rsid w:val="0097695D"/>
    <w:rsid w:val="00977885"/>
    <w:rsid w:val="009804A6"/>
    <w:rsid w:val="00982BE9"/>
    <w:rsid w:val="00983034"/>
    <w:rsid w:val="00983F6C"/>
    <w:rsid w:val="009853CA"/>
    <w:rsid w:val="00986F0D"/>
    <w:rsid w:val="00990260"/>
    <w:rsid w:val="00991729"/>
    <w:rsid w:val="00991F72"/>
    <w:rsid w:val="0099578E"/>
    <w:rsid w:val="00996332"/>
    <w:rsid w:val="009A1DC1"/>
    <w:rsid w:val="009A26B6"/>
    <w:rsid w:val="009A396A"/>
    <w:rsid w:val="009A3E72"/>
    <w:rsid w:val="009A48DC"/>
    <w:rsid w:val="009A5665"/>
    <w:rsid w:val="009A63EC"/>
    <w:rsid w:val="009B0765"/>
    <w:rsid w:val="009B0E69"/>
    <w:rsid w:val="009B1CA5"/>
    <w:rsid w:val="009B2E70"/>
    <w:rsid w:val="009B2F2D"/>
    <w:rsid w:val="009B41DE"/>
    <w:rsid w:val="009B53CC"/>
    <w:rsid w:val="009B67F2"/>
    <w:rsid w:val="009B6F58"/>
    <w:rsid w:val="009B6F79"/>
    <w:rsid w:val="009B77D0"/>
    <w:rsid w:val="009C3C9D"/>
    <w:rsid w:val="009C51AB"/>
    <w:rsid w:val="009C7013"/>
    <w:rsid w:val="009D1FD3"/>
    <w:rsid w:val="009D2CF6"/>
    <w:rsid w:val="009D519C"/>
    <w:rsid w:val="009E0803"/>
    <w:rsid w:val="009E0A49"/>
    <w:rsid w:val="009E1357"/>
    <w:rsid w:val="009E2F17"/>
    <w:rsid w:val="009E3079"/>
    <w:rsid w:val="009E43E5"/>
    <w:rsid w:val="009E4E94"/>
    <w:rsid w:val="009E5FB4"/>
    <w:rsid w:val="009F1611"/>
    <w:rsid w:val="009F185F"/>
    <w:rsid w:val="009F36C0"/>
    <w:rsid w:val="009F53C9"/>
    <w:rsid w:val="00A02F78"/>
    <w:rsid w:val="00A032DB"/>
    <w:rsid w:val="00A0790D"/>
    <w:rsid w:val="00A10990"/>
    <w:rsid w:val="00A129AF"/>
    <w:rsid w:val="00A156C3"/>
    <w:rsid w:val="00A1755C"/>
    <w:rsid w:val="00A17834"/>
    <w:rsid w:val="00A27327"/>
    <w:rsid w:val="00A305B9"/>
    <w:rsid w:val="00A30D30"/>
    <w:rsid w:val="00A31B0F"/>
    <w:rsid w:val="00A33F25"/>
    <w:rsid w:val="00A36518"/>
    <w:rsid w:val="00A36819"/>
    <w:rsid w:val="00A4071E"/>
    <w:rsid w:val="00A41F44"/>
    <w:rsid w:val="00A42B30"/>
    <w:rsid w:val="00A42D5B"/>
    <w:rsid w:val="00A43686"/>
    <w:rsid w:val="00A447D1"/>
    <w:rsid w:val="00A44AC0"/>
    <w:rsid w:val="00A465F9"/>
    <w:rsid w:val="00A50F32"/>
    <w:rsid w:val="00A52C3A"/>
    <w:rsid w:val="00A534A7"/>
    <w:rsid w:val="00A53FE9"/>
    <w:rsid w:val="00A5428B"/>
    <w:rsid w:val="00A56274"/>
    <w:rsid w:val="00A56383"/>
    <w:rsid w:val="00A60393"/>
    <w:rsid w:val="00A60FEE"/>
    <w:rsid w:val="00A61384"/>
    <w:rsid w:val="00A615AF"/>
    <w:rsid w:val="00A61F31"/>
    <w:rsid w:val="00A6345F"/>
    <w:rsid w:val="00A6551E"/>
    <w:rsid w:val="00A6680B"/>
    <w:rsid w:val="00A706DD"/>
    <w:rsid w:val="00A71449"/>
    <w:rsid w:val="00A727B6"/>
    <w:rsid w:val="00A7298F"/>
    <w:rsid w:val="00A73B50"/>
    <w:rsid w:val="00A74F68"/>
    <w:rsid w:val="00A75108"/>
    <w:rsid w:val="00A75598"/>
    <w:rsid w:val="00A75FA4"/>
    <w:rsid w:val="00A7778B"/>
    <w:rsid w:val="00A80420"/>
    <w:rsid w:val="00A80EE7"/>
    <w:rsid w:val="00A81056"/>
    <w:rsid w:val="00A82536"/>
    <w:rsid w:val="00A82ADB"/>
    <w:rsid w:val="00A836C2"/>
    <w:rsid w:val="00A83705"/>
    <w:rsid w:val="00A84C2A"/>
    <w:rsid w:val="00A84F88"/>
    <w:rsid w:val="00A85A47"/>
    <w:rsid w:val="00A87F60"/>
    <w:rsid w:val="00A9086A"/>
    <w:rsid w:val="00A91306"/>
    <w:rsid w:val="00A9141D"/>
    <w:rsid w:val="00A93132"/>
    <w:rsid w:val="00AA0F48"/>
    <w:rsid w:val="00AA43E3"/>
    <w:rsid w:val="00AA564D"/>
    <w:rsid w:val="00AA6A94"/>
    <w:rsid w:val="00AA6F63"/>
    <w:rsid w:val="00AA7006"/>
    <w:rsid w:val="00AB0EAA"/>
    <w:rsid w:val="00AB140D"/>
    <w:rsid w:val="00AB21DA"/>
    <w:rsid w:val="00AB5466"/>
    <w:rsid w:val="00AB580A"/>
    <w:rsid w:val="00AC0D5D"/>
    <w:rsid w:val="00AC1361"/>
    <w:rsid w:val="00AC32A5"/>
    <w:rsid w:val="00AC34D8"/>
    <w:rsid w:val="00AC3B8D"/>
    <w:rsid w:val="00AC526E"/>
    <w:rsid w:val="00AC7138"/>
    <w:rsid w:val="00AC7629"/>
    <w:rsid w:val="00AC7767"/>
    <w:rsid w:val="00AD0739"/>
    <w:rsid w:val="00AD0EC2"/>
    <w:rsid w:val="00AD1E77"/>
    <w:rsid w:val="00AD38B1"/>
    <w:rsid w:val="00AD46B4"/>
    <w:rsid w:val="00AD521D"/>
    <w:rsid w:val="00AE3897"/>
    <w:rsid w:val="00AE3AB6"/>
    <w:rsid w:val="00AE4D02"/>
    <w:rsid w:val="00AE5CD6"/>
    <w:rsid w:val="00AE5DB6"/>
    <w:rsid w:val="00AF0B83"/>
    <w:rsid w:val="00AF188C"/>
    <w:rsid w:val="00AF2C11"/>
    <w:rsid w:val="00AF3D48"/>
    <w:rsid w:val="00AF4589"/>
    <w:rsid w:val="00AF7070"/>
    <w:rsid w:val="00B00EDC"/>
    <w:rsid w:val="00B021E0"/>
    <w:rsid w:val="00B02C8B"/>
    <w:rsid w:val="00B02FC0"/>
    <w:rsid w:val="00B04875"/>
    <w:rsid w:val="00B0487C"/>
    <w:rsid w:val="00B05C5A"/>
    <w:rsid w:val="00B07064"/>
    <w:rsid w:val="00B10177"/>
    <w:rsid w:val="00B11294"/>
    <w:rsid w:val="00B127F6"/>
    <w:rsid w:val="00B12FFF"/>
    <w:rsid w:val="00B1318B"/>
    <w:rsid w:val="00B13279"/>
    <w:rsid w:val="00B147EA"/>
    <w:rsid w:val="00B14951"/>
    <w:rsid w:val="00B15337"/>
    <w:rsid w:val="00B169D9"/>
    <w:rsid w:val="00B17DB2"/>
    <w:rsid w:val="00B234C9"/>
    <w:rsid w:val="00B2352B"/>
    <w:rsid w:val="00B235E1"/>
    <w:rsid w:val="00B25FF3"/>
    <w:rsid w:val="00B26F26"/>
    <w:rsid w:val="00B2770A"/>
    <w:rsid w:val="00B27C2B"/>
    <w:rsid w:val="00B32209"/>
    <w:rsid w:val="00B3680F"/>
    <w:rsid w:val="00B37E48"/>
    <w:rsid w:val="00B407F8"/>
    <w:rsid w:val="00B40C54"/>
    <w:rsid w:val="00B40D4D"/>
    <w:rsid w:val="00B41C38"/>
    <w:rsid w:val="00B510D7"/>
    <w:rsid w:val="00B5348D"/>
    <w:rsid w:val="00B54FB9"/>
    <w:rsid w:val="00B54FD9"/>
    <w:rsid w:val="00B6002E"/>
    <w:rsid w:val="00B61D11"/>
    <w:rsid w:val="00B63CB6"/>
    <w:rsid w:val="00B6434C"/>
    <w:rsid w:val="00B67686"/>
    <w:rsid w:val="00B7133F"/>
    <w:rsid w:val="00B71CB7"/>
    <w:rsid w:val="00B71D77"/>
    <w:rsid w:val="00B727C3"/>
    <w:rsid w:val="00B73000"/>
    <w:rsid w:val="00B8200A"/>
    <w:rsid w:val="00B841AE"/>
    <w:rsid w:val="00B841FE"/>
    <w:rsid w:val="00B861B5"/>
    <w:rsid w:val="00B93168"/>
    <w:rsid w:val="00B93178"/>
    <w:rsid w:val="00B9332B"/>
    <w:rsid w:val="00B93494"/>
    <w:rsid w:val="00B94491"/>
    <w:rsid w:val="00B9501A"/>
    <w:rsid w:val="00BA034E"/>
    <w:rsid w:val="00BA078B"/>
    <w:rsid w:val="00BA217C"/>
    <w:rsid w:val="00BA2561"/>
    <w:rsid w:val="00BA37D0"/>
    <w:rsid w:val="00BA3F14"/>
    <w:rsid w:val="00BA7664"/>
    <w:rsid w:val="00BB0917"/>
    <w:rsid w:val="00BB2204"/>
    <w:rsid w:val="00BB2B38"/>
    <w:rsid w:val="00BB2F13"/>
    <w:rsid w:val="00BB368D"/>
    <w:rsid w:val="00BB4797"/>
    <w:rsid w:val="00BB621D"/>
    <w:rsid w:val="00BB7443"/>
    <w:rsid w:val="00BC111D"/>
    <w:rsid w:val="00BC2DD3"/>
    <w:rsid w:val="00BC2DE3"/>
    <w:rsid w:val="00BC33B5"/>
    <w:rsid w:val="00BC5E75"/>
    <w:rsid w:val="00BC7F8A"/>
    <w:rsid w:val="00BD0EFF"/>
    <w:rsid w:val="00BD212A"/>
    <w:rsid w:val="00BD277F"/>
    <w:rsid w:val="00BD2C81"/>
    <w:rsid w:val="00BD382D"/>
    <w:rsid w:val="00BD4DE3"/>
    <w:rsid w:val="00BD66AE"/>
    <w:rsid w:val="00BD7C99"/>
    <w:rsid w:val="00BD7D3F"/>
    <w:rsid w:val="00BE210A"/>
    <w:rsid w:val="00BE2266"/>
    <w:rsid w:val="00BE5BFE"/>
    <w:rsid w:val="00BE5CD0"/>
    <w:rsid w:val="00BF114C"/>
    <w:rsid w:val="00BF1169"/>
    <w:rsid w:val="00BF3191"/>
    <w:rsid w:val="00BF433E"/>
    <w:rsid w:val="00BF6153"/>
    <w:rsid w:val="00BF73FF"/>
    <w:rsid w:val="00C00BF3"/>
    <w:rsid w:val="00C0102F"/>
    <w:rsid w:val="00C014A6"/>
    <w:rsid w:val="00C0185B"/>
    <w:rsid w:val="00C01DED"/>
    <w:rsid w:val="00C0453D"/>
    <w:rsid w:val="00C10023"/>
    <w:rsid w:val="00C103B1"/>
    <w:rsid w:val="00C1159D"/>
    <w:rsid w:val="00C12ABC"/>
    <w:rsid w:val="00C15A19"/>
    <w:rsid w:val="00C170CE"/>
    <w:rsid w:val="00C17468"/>
    <w:rsid w:val="00C17AAA"/>
    <w:rsid w:val="00C22D26"/>
    <w:rsid w:val="00C246CC"/>
    <w:rsid w:val="00C24E65"/>
    <w:rsid w:val="00C250D4"/>
    <w:rsid w:val="00C2625A"/>
    <w:rsid w:val="00C26615"/>
    <w:rsid w:val="00C30DBF"/>
    <w:rsid w:val="00C3107A"/>
    <w:rsid w:val="00C31AF0"/>
    <w:rsid w:val="00C32865"/>
    <w:rsid w:val="00C33E60"/>
    <w:rsid w:val="00C35B80"/>
    <w:rsid w:val="00C378BF"/>
    <w:rsid w:val="00C41A5E"/>
    <w:rsid w:val="00C42437"/>
    <w:rsid w:val="00C438F6"/>
    <w:rsid w:val="00C450E3"/>
    <w:rsid w:val="00C45197"/>
    <w:rsid w:val="00C46F14"/>
    <w:rsid w:val="00C50DCC"/>
    <w:rsid w:val="00C510BC"/>
    <w:rsid w:val="00C5335B"/>
    <w:rsid w:val="00C5477E"/>
    <w:rsid w:val="00C556A1"/>
    <w:rsid w:val="00C56A2E"/>
    <w:rsid w:val="00C57D61"/>
    <w:rsid w:val="00C6095C"/>
    <w:rsid w:val="00C61D95"/>
    <w:rsid w:val="00C64D2F"/>
    <w:rsid w:val="00C66A96"/>
    <w:rsid w:val="00C676D0"/>
    <w:rsid w:val="00C70EC6"/>
    <w:rsid w:val="00C71DFC"/>
    <w:rsid w:val="00C72AD5"/>
    <w:rsid w:val="00C73311"/>
    <w:rsid w:val="00C744DA"/>
    <w:rsid w:val="00C769B1"/>
    <w:rsid w:val="00C776DC"/>
    <w:rsid w:val="00C8222A"/>
    <w:rsid w:val="00C82BE8"/>
    <w:rsid w:val="00C82FE8"/>
    <w:rsid w:val="00C8311D"/>
    <w:rsid w:val="00C84DA9"/>
    <w:rsid w:val="00C8759E"/>
    <w:rsid w:val="00C87946"/>
    <w:rsid w:val="00C908B5"/>
    <w:rsid w:val="00C91730"/>
    <w:rsid w:val="00C92CDC"/>
    <w:rsid w:val="00C93C1E"/>
    <w:rsid w:val="00C94400"/>
    <w:rsid w:val="00C9504E"/>
    <w:rsid w:val="00C9549A"/>
    <w:rsid w:val="00CA1306"/>
    <w:rsid w:val="00CA15D9"/>
    <w:rsid w:val="00CA1E17"/>
    <w:rsid w:val="00CA3BDE"/>
    <w:rsid w:val="00CA5931"/>
    <w:rsid w:val="00CA7DE7"/>
    <w:rsid w:val="00CB0EB4"/>
    <w:rsid w:val="00CB34B8"/>
    <w:rsid w:val="00CB5735"/>
    <w:rsid w:val="00CB5C27"/>
    <w:rsid w:val="00CB693E"/>
    <w:rsid w:val="00CC17CD"/>
    <w:rsid w:val="00CC25F2"/>
    <w:rsid w:val="00CC46EC"/>
    <w:rsid w:val="00CC4906"/>
    <w:rsid w:val="00CC533E"/>
    <w:rsid w:val="00CC7E30"/>
    <w:rsid w:val="00CD7122"/>
    <w:rsid w:val="00CE191A"/>
    <w:rsid w:val="00CE30FF"/>
    <w:rsid w:val="00CE767D"/>
    <w:rsid w:val="00CF16A1"/>
    <w:rsid w:val="00CF55EF"/>
    <w:rsid w:val="00CF58E9"/>
    <w:rsid w:val="00CF634F"/>
    <w:rsid w:val="00D000EB"/>
    <w:rsid w:val="00D02925"/>
    <w:rsid w:val="00D031F8"/>
    <w:rsid w:val="00D03BC4"/>
    <w:rsid w:val="00D04FAF"/>
    <w:rsid w:val="00D05C87"/>
    <w:rsid w:val="00D0676A"/>
    <w:rsid w:val="00D06F9C"/>
    <w:rsid w:val="00D07033"/>
    <w:rsid w:val="00D106DB"/>
    <w:rsid w:val="00D10F61"/>
    <w:rsid w:val="00D12394"/>
    <w:rsid w:val="00D12D4B"/>
    <w:rsid w:val="00D14A5A"/>
    <w:rsid w:val="00D2207C"/>
    <w:rsid w:val="00D22A45"/>
    <w:rsid w:val="00D24BF5"/>
    <w:rsid w:val="00D24D9B"/>
    <w:rsid w:val="00D301AA"/>
    <w:rsid w:val="00D3059A"/>
    <w:rsid w:val="00D31311"/>
    <w:rsid w:val="00D352EA"/>
    <w:rsid w:val="00D408D9"/>
    <w:rsid w:val="00D42120"/>
    <w:rsid w:val="00D447CB"/>
    <w:rsid w:val="00D45C5F"/>
    <w:rsid w:val="00D47923"/>
    <w:rsid w:val="00D515BF"/>
    <w:rsid w:val="00D5291E"/>
    <w:rsid w:val="00D55EB9"/>
    <w:rsid w:val="00D603D5"/>
    <w:rsid w:val="00D62238"/>
    <w:rsid w:val="00D65402"/>
    <w:rsid w:val="00D65F6B"/>
    <w:rsid w:val="00D661F7"/>
    <w:rsid w:val="00D67FD7"/>
    <w:rsid w:val="00D706BE"/>
    <w:rsid w:val="00D71EB6"/>
    <w:rsid w:val="00D72ADB"/>
    <w:rsid w:val="00D73ABC"/>
    <w:rsid w:val="00D74EE7"/>
    <w:rsid w:val="00D7536E"/>
    <w:rsid w:val="00D7550F"/>
    <w:rsid w:val="00D75BA9"/>
    <w:rsid w:val="00D76D70"/>
    <w:rsid w:val="00D77195"/>
    <w:rsid w:val="00D77481"/>
    <w:rsid w:val="00D77B3F"/>
    <w:rsid w:val="00D82A87"/>
    <w:rsid w:val="00D8421F"/>
    <w:rsid w:val="00D84D83"/>
    <w:rsid w:val="00D8712F"/>
    <w:rsid w:val="00D920C3"/>
    <w:rsid w:val="00D93DAA"/>
    <w:rsid w:val="00D945ED"/>
    <w:rsid w:val="00D946FA"/>
    <w:rsid w:val="00D974B3"/>
    <w:rsid w:val="00DA10D0"/>
    <w:rsid w:val="00DA14C8"/>
    <w:rsid w:val="00DA2A59"/>
    <w:rsid w:val="00DA342E"/>
    <w:rsid w:val="00DA481E"/>
    <w:rsid w:val="00DA4A03"/>
    <w:rsid w:val="00DA61BD"/>
    <w:rsid w:val="00DA63B1"/>
    <w:rsid w:val="00DA6893"/>
    <w:rsid w:val="00DB021D"/>
    <w:rsid w:val="00DB02C5"/>
    <w:rsid w:val="00DB0E80"/>
    <w:rsid w:val="00DB12C0"/>
    <w:rsid w:val="00DB188E"/>
    <w:rsid w:val="00DB6B90"/>
    <w:rsid w:val="00DC01C9"/>
    <w:rsid w:val="00DC0272"/>
    <w:rsid w:val="00DC04E1"/>
    <w:rsid w:val="00DC0C75"/>
    <w:rsid w:val="00DC17F0"/>
    <w:rsid w:val="00DC5072"/>
    <w:rsid w:val="00DC5ACA"/>
    <w:rsid w:val="00DD0E0E"/>
    <w:rsid w:val="00DD14D0"/>
    <w:rsid w:val="00DD1FF2"/>
    <w:rsid w:val="00DD25B9"/>
    <w:rsid w:val="00DD3CCC"/>
    <w:rsid w:val="00DD5B5F"/>
    <w:rsid w:val="00DE07F6"/>
    <w:rsid w:val="00DE1384"/>
    <w:rsid w:val="00DE25D1"/>
    <w:rsid w:val="00DE3D4A"/>
    <w:rsid w:val="00DE46B6"/>
    <w:rsid w:val="00DE6F29"/>
    <w:rsid w:val="00DF4285"/>
    <w:rsid w:val="00DF4732"/>
    <w:rsid w:val="00DF5615"/>
    <w:rsid w:val="00DF5A18"/>
    <w:rsid w:val="00DF7417"/>
    <w:rsid w:val="00DF7946"/>
    <w:rsid w:val="00E05040"/>
    <w:rsid w:val="00E05E9F"/>
    <w:rsid w:val="00E06FD0"/>
    <w:rsid w:val="00E11181"/>
    <w:rsid w:val="00E12D54"/>
    <w:rsid w:val="00E14277"/>
    <w:rsid w:val="00E148DB"/>
    <w:rsid w:val="00E14E2E"/>
    <w:rsid w:val="00E15144"/>
    <w:rsid w:val="00E17123"/>
    <w:rsid w:val="00E17414"/>
    <w:rsid w:val="00E2091A"/>
    <w:rsid w:val="00E2206E"/>
    <w:rsid w:val="00E2237C"/>
    <w:rsid w:val="00E2294A"/>
    <w:rsid w:val="00E23370"/>
    <w:rsid w:val="00E23BAF"/>
    <w:rsid w:val="00E23F75"/>
    <w:rsid w:val="00E27420"/>
    <w:rsid w:val="00E27B58"/>
    <w:rsid w:val="00E31592"/>
    <w:rsid w:val="00E35BE2"/>
    <w:rsid w:val="00E37314"/>
    <w:rsid w:val="00E421F3"/>
    <w:rsid w:val="00E4289A"/>
    <w:rsid w:val="00E47183"/>
    <w:rsid w:val="00E502EF"/>
    <w:rsid w:val="00E51115"/>
    <w:rsid w:val="00E516A9"/>
    <w:rsid w:val="00E53D7E"/>
    <w:rsid w:val="00E54C3D"/>
    <w:rsid w:val="00E54E0A"/>
    <w:rsid w:val="00E57CE2"/>
    <w:rsid w:val="00E57D4A"/>
    <w:rsid w:val="00E6276B"/>
    <w:rsid w:val="00E6396C"/>
    <w:rsid w:val="00E6666D"/>
    <w:rsid w:val="00E67750"/>
    <w:rsid w:val="00E7010D"/>
    <w:rsid w:val="00E7184D"/>
    <w:rsid w:val="00E71FAC"/>
    <w:rsid w:val="00E7219C"/>
    <w:rsid w:val="00E73470"/>
    <w:rsid w:val="00E76173"/>
    <w:rsid w:val="00E76A5F"/>
    <w:rsid w:val="00E81E3D"/>
    <w:rsid w:val="00E81F25"/>
    <w:rsid w:val="00E82C49"/>
    <w:rsid w:val="00E82CFE"/>
    <w:rsid w:val="00E834E8"/>
    <w:rsid w:val="00E84D78"/>
    <w:rsid w:val="00E928A2"/>
    <w:rsid w:val="00E92A70"/>
    <w:rsid w:val="00EA01BA"/>
    <w:rsid w:val="00EA18FF"/>
    <w:rsid w:val="00EA47A7"/>
    <w:rsid w:val="00EA59CF"/>
    <w:rsid w:val="00EB289E"/>
    <w:rsid w:val="00EB3C8A"/>
    <w:rsid w:val="00EB43D5"/>
    <w:rsid w:val="00EB5549"/>
    <w:rsid w:val="00EB6C90"/>
    <w:rsid w:val="00EB7F51"/>
    <w:rsid w:val="00EC01BE"/>
    <w:rsid w:val="00EC3982"/>
    <w:rsid w:val="00EC669D"/>
    <w:rsid w:val="00EC6E2A"/>
    <w:rsid w:val="00EC6F40"/>
    <w:rsid w:val="00ED2391"/>
    <w:rsid w:val="00ED2525"/>
    <w:rsid w:val="00EE074A"/>
    <w:rsid w:val="00EE0E9F"/>
    <w:rsid w:val="00EE0EFC"/>
    <w:rsid w:val="00EE52E1"/>
    <w:rsid w:val="00EE608C"/>
    <w:rsid w:val="00EE6E1B"/>
    <w:rsid w:val="00EF11A4"/>
    <w:rsid w:val="00F00139"/>
    <w:rsid w:val="00F00E1D"/>
    <w:rsid w:val="00F011AF"/>
    <w:rsid w:val="00F01209"/>
    <w:rsid w:val="00F051A1"/>
    <w:rsid w:val="00F1041B"/>
    <w:rsid w:val="00F10D08"/>
    <w:rsid w:val="00F10FE5"/>
    <w:rsid w:val="00F134DC"/>
    <w:rsid w:val="00F14B4A"/>
    <w:rsid w:val="00F15F69"/>
    <w:rsid w:val="00F17549"/>
    <w:rsid w:val="00F17906"/>
    <w:rsid w:val="00F17960"/>
    <w:rsid w:val="00F21955"/>
    <w:rsid w:val="00F224B4"/>
    <w:rsid w:val="00F22C40"/>
    <w:rsid w:val="00F240F1"/>
    <w:rsid w:val="00F25C58"/>
    <w:rsid w:val="00F26500"/>
    <w:rsid w:val="00F30638"/>
    <w:rsid w:val="00F32432"/>
    <w:rsid w:val="00F346B2"/>
    <w:rsid w:val="00F35AA6"/>
    <w:rsid w:val="00F37B91"/>
    <w:rsid w:val="00F37C37"/>
    <w:rsid w:val="00F410D8"/>
    <w:rsid w:val="00F41547"/>
    <w:rsid w:val="00F41953"/>
    <w:rsid w:val="00F471D5"/>
    <w:rsid w:val="00F471D8"/>
    <w:rsid w:val="00F52091"/>
    <w:rsid w:val="00F52A3D"/>
    <w:rsid w:val="00F53B6B"/>
    <w:rsid w:val="00F543E0"/>
    <w:rsid w:val="00F54EBD"/>
    <w:rsid w:val="00F557FB"/>
    <w:rsid w:val="00F55BE0"/>
    <w:rsid w:val="00F65310"/>
    <w:rsid w:val="00F67EBE"/>
    <w:rsid w:val="00F74DFE"/>
    <w:rsid w:val="00F75CC7"/>
    <w:rsid w:val="00F7651E"/>
    <w:rsid w:val="00F771D5"/>
    <w:rsid w:val="00F77CE8"/>
    <w:rsid w:val="00F82549"/>
    <w:rsid w:val="00F849CD"/>
    <w:rsid w:val="00F85639"/>
    <w:rsid w:val="00F870B7"/>
    <w:rsid w:val="00F931BA"/>
    <w:rsid w:val="00F95B28"/>
    <w:rsid w:val="00F963F0"/>
    <w:rsid w:val="00F96C99"/>
    <w:rsid w:val="00F97774"/>
    <w:rsid w:val="00FA0F98"/>
    <w:rsid w:val="00FA12DF"/>
    <w:rsid w:val="00FA15FE"/>
    <w:rsid w:val="00FA179E"/>
    <w:rsid w:val="00FA1815"/>
    <w:rsid w:val="00FA3A77"/>
    <w:rsid w:val="00FA4DED"/>
    <w:rsid w:val="00FA6525"/>
    <w:rsid w:val="00FA7021"/>
    <w:rsid w:val="00FA711F"/>
    <w:rsid w:val="00FB33BD"/>
    <w:rsid w:val="00FB472A"/>
    <w:rsid w:val="00FB7F16"/>
    <w:rsid w:val="00FC5A82"/>
    <w:rsid w:val="00FC7D53"/>
    <w:rsid w:val="00FD3F20"/>
    <w:rsid w:val="00FD4217"/>
    <w:rsid w:val="00FD5066"/>
    <w:rsid w:val="00FD56BE"/>
    <w:rsid w:val="00FD581A"/>
    <w:rsid w:val="00FD7B9F"/>
    <w:rsid w:val="00FE5CB7"/>
    <w:rsid w:val="00FE68B4"/>
    <w:rsid w:val="00FE6FFA"/>
    <w:rsid w:val="00FE71D8"/>
    <w:rsid w:val="00FE72EF"/>
    <w:rsid w:val="00FE74C1"/>
    <w:rsid w:val="00FE79FE"/>
    <w:rsid w:val="00FF559C"/>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B922D38"/>
  <w15:docId w15:val="{F06C62F6-8C41-6F4C-856C-0E2D11F61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1D4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emiHidden/>
    <w:rsid w:val="006034E1"/>
  </w:style>
  <w:style w:type="table" w:customStyle="1" w:styleId="Tabellengitternetz">
    <w:name w:val="Tabellengitternetz"/>
    <w:basedOn w:val="NormaleTabelle"/>
    <w:rsid w:val="00130B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1"/>
    <w:rsid w:val="00BF59A6"/>
    <w:rPr>
      <w:color w:val="0000FF"/>
      <w:u w:val="single"/>
    </w:rPr>
  </w:style>
  <w:style w:type="paragraph" w:styleId="Sprechblasentext">
    <w:name w:val="Balloon Text"/>
    <w:basedOn w:val="Standard"/>
    <w:link w:val="SprechblasentextZchn"/>
    <w:uiPriority w:val="99"/>
    <w:semiHidden/>
    <w:unhideWhenUsed/>
    <w:rsid w:val="009859F7"/>
    <w:rPr>
      <w:rFonts w:ascii="Lucida Grande" w:hAnsi="Lucida Grande"/>
      <w:sz w:val="18"/>
      <w:szCs w:val="18"/>
    </w:rPr>
  </w:style>
  <w:style w:type="character" w:customStyle="1" w:styleId="SprechblasentextZchn">
    <w:name w:val="Sprechblasentext Zchn"/>
    <w:basedOn w:val="Absatz-Standardschriftart1"/>
    <w:link w:val="Sprechblasentext"/>
    <w:uiPriority w:val="99"/>
    <w:semiHidden/>
    <w:rsid w:val="009859F7"/>
    <w:rPr>
      <w:rFonts w:ascii="Lucida Grande" w:hAnsi="Lucida Grande"/>
      <w:sz w:val="18"/>
      <w:szCs w:val="18"/>
    </w:rPr>
  </w:style>
  <w:style w:type="character" w:styleId="Kommentarzeichen">
    <w:name w:val="annotation reference"/>
    <w:basedOn w:val="Absatz-Standardschriftart1"/>
    <w:uiPriority w:val="99"/>
    <w:semiHidden/>
    <w:unhideWhenUsed/>
    <w:rsid w:val="009859F7"/>
    <w:rPr>
      <w:sz w:val="18"/>
      <w:szCs w:val="18"/>
    </w:rPr>
  </w:style>
  <w:style w:type="paragraph" w:styleId="Kommentartext">
    <w:name w:val="annotation text"/>
    <w:basedOn w:val="Standard"/>
    <w:link w:val="KommentartextZchn"/>
    <w:uiPriority w:val="99"/>
    <w:unhideWhenUsed/>
    <w:rsid w:val="009859F7"/>
  </w:style>
  <w:style w:type="character" w:customStyle="1" w:styleId="KommentartextZchn">
    <w:name w:val="Kommentartext Zchn"/>
    <w:basedOn w:val="Absatz-Standardschriftart1"/>
    <w:link w:val="Kommentartext"/>
    <w:uiPriority w:val="99"/>
    <w:rsid w:val="009859F7"/>
    <w:rPr>
      <w:sz w:val="24"/>
      <w:szCs w:val="24"/>
    </w:rPr>
  </w:style>
  <w:style w:type="paragraph" w:styleId="Kommentarthema">
    <w:name w:val="annotation subject"/>
    <w:basedOn w:val="Kommentartext"/>
    <w:next w:val="Kommentartext"/>
    <w:link w:val="KommentarthemaZchn"/>
    <w:uiPriority w:val="99"/>
    <w:semiHidden/>
    <w:unhideWhenUsed/>
    <w:rsid w:val="009859F7"/>
    <w:rPr>
      <w:b/>
      <w:bCs/>
      <w:sz w:val="20"/>
      <w:szCs w:val="20"/>
    </w:rPr>
  </w:style>
  <w:style w:type="character" w:customStyle="1" w:styleId="KommentarthemaZchn">
    <w:name w:val="Kommentarthema Zchn"/>
    <w:basedOn w:val="KommentartextZchn"/>
    <w:link w:val="Kommentarthema"/>
    <w:uiPriority w:val="99"/>
    <w:semiHidden/>
    <w:rsid w:val="009859F7"/>
    <w:rPr>
      <w:b/>
      <w:bCs/>
      <w:sz w:val="24"/>
      <w:szCs w:val="24"/>
    </w:rPr>
  </w:style>
  <w:style w:type="table" w:styleId="Tabellenraster">
    <w:name w:val="Table Grid"/>
    <w:basedOn w:val="NormaleTabelle"/>
    <w:uiPriority w:val="59"/>
    <w:rsid w:val="004C0FA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BSAufzhlung1">
    <w:name w:val="BS_Aufzählung1"/>
    <w:basedOn w:val="Standard"/>
    <w:rsid w:val="00905E7E"/>
    <w:pPr>
      <w:numPr>
        <w:numId w:val="1"/>
      </w:numPr>
      <w:tabs>
        <w:tab w:val="clear" w:pos="720"/>
        <w:tab w:val="left" w:pos="709"/>
      </w:tabs>
      <w:spacing w:after="120" w:line="300" w:lineRule="auto"/>
    </w:pPr>
    <w:rPr>
      <w:rFonts w:ascii="Arial" w:hAnsi="Arial"/>
      <w:sz w:val="22"/>
      <w:szCs w:val="20"/>
    </w:rPr>
  </w:style>
  <w:style w:type="paragraph" w:styleId="Listenabsatz">
    <w:name w:val="List Paragraph"/>
    <w:basedOn w:val="Standard"/>
    <w:uiPriority w:val="34"/>
    <w:qFormat/>
    <w:rsid w:val="00F77CE8"/>
    <w:pPr>
      <w:ind w:left="720"/>
      <w:contextualSpacing/>
    </w:pPr>
  </w:style>
  <w:style w:type="paragraph" w:customStyle="1" w:styleId="legenden">
    <w:name w:val="legenden"/>
    <w:basedOn w:val="Standard"/>
    <w:rsid w:val="00A02F78"/>
    <w:pPr>
      <w:autoSpaceDE w:val="0"/>
      <w:autoSpaceDN w:val="0"/>
      <w:adjustRightInd w:val="0"/>
      <w:spacing w:line="202" w:lineRule="atLeast"/>
      <w:jc w:val="both"/>
      <w:textAlignment w:val="baseline"/>
    </w:pPr>
    <w:rPr>
      <w:rFonts w:ascii="MyriadRegularCondensed" w:hAnsi="MyriadRegularCondensed"/>
      <w:color w:val="000000"/>
      <w:sz w:val="18"/>
      <w:szCs w:val="18"/>
      <w:lang w:val="en-US" w:eastAsia="en-US"/>
    </w:rPr>
  </w:style>
  <w:style w:type="paragraph" w:styleId="Kopfzeile">
    <w:name w:val="header"/>
    <w:basedOn w:val="Standard"/>
    <w:link w:val="KopfzeileZchn"/>
    <w:rsid w:val="00A53FE9"/>
    <w:pPr>
      <w:tabs>
        <w:tab w:val="center" w:pos="4536"/>
        <w:tab w:val="right" w:pos="9072"/>
      </w:tabs>
    </w:pPr>
  </w:style>
  <w:style w:type="character" w:customStyle="1" w:styleId="KopfzeileZchn">
    <w:name w:val="Kopfzeile Zchn"/>
    <w:basedOn w:val="Absatz-Standardschriftart"/>
    <w:link w:val="Kopfzeile"/>
    <w:rsid w:val="00A53FE9"/>
  </w:style>
  <w:style w:type="paragraph" w:styleId="Fuzeile">
    <w:name w:val="footer"/>
    <w:basedOn w:val="Standard"/>
    <w:link w:val="FuzeileZchn"/>
    <w:rsid w:val="00A53FE9"/>
    <w:pPr>
      <w:tabs>
        <w:tab w:val="center" w:pos="4536"/>
        <w:tab w:val="right" w:pos="9072"/>
      </w:tabs>
    </w:pPr>
  </w:style>
  <w:style w:type="character" w:customStyle="1" w:styleId="FuzeileZchn">
    <w:name w:val="Fußzeile Zchn"/>
    <w:basedOn w:val="Absatz-Standardschriftart"/>
    <w:link w:val="Fuzeile"/>
    <w:rsid w:val="00A53FE9"/>
  </w:style>
  <w:style w:type="character" w:styleId="Seitenzahl">
    <w:name w:val="page number"/>
    <w:basedOn w:val="Absatz-Standardschriftart"/>
    <w:rsid w:val="00A53FE9"/>
  </w:style>
  <w:style w:type="character" w:styleId="NichtaufgelsteErwhnung">
    <w:name w:val="Unresolved Mention"/>
    <w:basedOn w:val="Absatz-Standardschriftart"/>
    <w:uiPriority w:val="99"/>
    <w:semiHidden/>
    <w:unhideWhenUsed/>
    <w:rsid w:val="00E35B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ww.bund.net/themen/landwirtschaft/gentechnik/risiken/insektenresistente-pflanzen/?utm_term=klimaschutz%2520spenden"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3.jpeg"/><Relationship Id="rId12" Type="http://schemas.openxmlformats.org/officeDocument/2006/relationships/image" Target="media/image7.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transgen.de/sicherheit/1328.gentechnisch-veraenderter-mais-umwelt-schmetterlinge.html"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8.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730</Words>
  <Characters>4603</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2</vt:lpstr>
      <vt:lpstr>2</vt:lpstr>
    </vt:vector>
  </TitlesOfParts>
  <Company/>
  <LinksUpToDate>false</LinksUpToDate>
  <CharactersWithSpaces>5323</CharactersWithSpaces>
  <SharedDoc>false</SharedDoc>
  <HLinks>
    <vt:vector size="6" baseType="variant">
      <vt:variant>
        <vt:i4>6422539</vt:i4>
      </vt:variant>
      <vt:variant>
        <vt:i4>0</vt:i4>
      </vt:variant>
      <vt:variant>
        <vt:i4>0</vt:i4>
      </vt:variant>
      <vt:variant>
        <vt:i4>5</vt:i4>
      </vt:variant>
      <vt:variant>
        <vt:lpwstr>http://publikationen.dguv.de/dguv/pdf/10002/sr-2006.pdf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subject/>
  <dc:creator>Office 2004 Test Drive-Benutzer</dc:creator>
  <cp:keywords/>
  <cp:lastModifiedBy>Sven Gemballa</cp:lastModifiedBy>
  <cp:revision>1110</cp:revision>
  <cp:lastPrinted>2022-02-16T17:36:00Z</cp:lastPrinted>
  <dcterms:created xsi:type="dcterms:W3CDTF">2014-10-06T20:25:00Z</dcterms:created>
  <dcterms:modified xsi:type="dcterms:W3CDTF">2024-09-07T11:21:00Z</dcterms:modified>
</cp:coreProperties>
</file>