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93D" w:rsidRPr="00571127" w:rsidRDefault="00642292" w:rsidP="00642292">
      <w:pPr>
        <w:widowControl/>
        <w:tabs>
          <w:tab w:val="left" w:pos="5670"/>
          <w:tab w:val="right" w:pos="7372"/>
        </w:tabs>
        <w:autoSpaceDE/>
        <w:autoSpaceDN/>
        <w:adjustRightInd/>
        <w:spacing w:line="276" w:lineRule="auto"/>
        <w:rPr>
          <w:rFonts w:cs="Arial"/>
          <w:b/>
          <w:sz w:val="28"/>
          <w:szCs w:val="20"/>
        </w:rPr>
      </w:pPr>
      <w:bookmarkStart w:id="0" w:name="_GoBack"/>
      <w:bookmarkEnd w:id="0"/>
      <w:r w:rsidRPr="00571127">
        <w:rPr>
          <w:rFonts w:cs="Arial"/>
          <w:b/>
          <w:sz w:val="28"/>
          <w:szCs w:val="20"/>
        </w:rPr>
        <w:t>Lernsituation „</w:t>
      </w:r>
      <w:r w:rsidR="00A526BD" w:rsidRPr="00571127">
        <w:rPr>
          <w:rFonts w:cs="Arial"/>
          <w:b/>
          <w:sz w:val="28"/>
          <w:szCs w:val="20"/>
        </w:rPr>
        <w:t>Bestellung durchführen</w:t>
      </w:r>
      <w:r w:rsidRPr="00571127">
        <w:rPr>
          <w:rFonts w:cs="Arial"/>
          <w:b/>
          <w:sz w:val="28"/>
          <w:szCs w:val="20"/>
        </w:rPr>
        <w:t>“</w:t>
      </w:r>
    </w:p>
    <w:p w:rsidR="00482664" w:rsidRDefault="00482664" w:rsidP="000F593D">
      <w:pPr>
        <w:widowControl/>
        <w:tabs>
          <w:tab w:val="left" w:pos="6096"/>
        </w:tabs>
        <w:autoSpaceDE/>
        <w:autoSpaceDN/>
        <w:adjustRightInd/>
        <w:rPr>
          <w:rFonts w:asciiTheme="minorHAnsi" w:hAnsiTheme="minorHAnsi" w:cstheme="minorHAnsi"/>
        </w:rPr>
      </w:pPr>
    </w:p>
    <w:p w:rsidR="00482664" w:rsidRPr="00571127" w:rsidRDefault="00482664" w:rsidP="00482664">
      <w:pPr>
        <w:widowControl/>
        <w:pBdr>
          <w:top w:val="single" w:sz="4" w:space="1" w:color="auto"/>
          <w:left w:val="single" w:sz="4" w:space="4" w:color="auto"/>
          <w:bottom w:val="single" w:sz="4" w:space="1" w:color="auto"/>
          <w:right w:val="single" w:sz="4" w:space="4" w:color="auto"/>
        </w:pBdr>
        <w:shd w:val="clear" w:color="auto" w:fill="F2DBDB" w:themeFill="accent2" w:themeFillTint="33"/>
        <w:tabs>
          <w:tab w:val="left" w:pos="6096"/>
        </w:tabs>
        <w:autoSpaceDE/>
        <w:autoSpaceDN/>
        <w:adjustRightInd/>
        <w:rPr>
          <w:rFonts w:cs="Arial"/>
          <w:b/>
        </w:rPr>
      </w:pPr>
      <w:r w:rsidRPr="00571127">
        <w:rPr>
          <w:rFonts w:cs="Arial"/>
          <w:b/>
        </w:rPr>
        <w:t>Didaktisch-methodische Hinweise</w:t>
      </w:r>
    </w:p>
    <w:p w:rsidR="00482664" w:rsidRDefault="00482664" w:rsidP="000F593D">
      <w:pPr>
        <w:widowControl/>
        <w:tabs>
          <w:tab w:val="left" w:pos="6096"/>
        </w:tabs>
        <w:autoSpaceDE/>
        <w:autoSpaceDN/>
        <w:adjustRightInd/>
        <w:rPr>
          <w:rFonts w:asciiTheme="minorHAnsi" w:hAnsiTheme="minorHAnsi" w:cstheme="minorHAnsi"/>
        </w:rPr>
      </w:pPr>
    </w:p>
    <w:p w:rsidR="000F593D" w:rsidRPr="00571127" w:rsidRDefault="000F593D" w:rsidP="000F593D">
      <w:pPr>
        <w:widowControl/>
        <w:tabs>
          <w:tab w:val="left" w:pos="6096"/>
        </w:tabs>
        <w:autoSpaceDE/>
        <w:autoSpaceDN/>
        <w:adjustRightInd/>
        <w:rPr>
          <w:rFonts w:cs="Arial"/>
          <w:sz w:val="22"/>
        </w:rPr>
      </w:pPr>
      <w:r w:rsidRPr="00571127">
        <w:rPr>
          <w:rFonts w:cs="Arial"/>
          <w:sz w:val="22"/>
        </w:rPr>
        <w:t>Auszug aus der Zielanalyse</w:t>
      </w:r>
      <w:r w:rsidR="007B3B66">
        <w:rPr>
          <w:rFonts w:cs="Arial"/>
          <w:sz w:val="22"/>
        </w:rPr>
        <w:t xml:space="preserve"> Lernfeld 4</w:t>
      </w:r>
      <w:r w:rsidRPr="00571127">
        <w:rPr>
          <w:rFonts w:cs="Arial"/>
          <w:sz w:val="22"/>
        </w:rPr>
        <w:t>:</w:t>
      </w:r>
    </w:p>
    <w:p w:rsidR="00482664" w:rsidRPr="00482664" w:rsidRDefault="00482664" w:rsidP="000F593D">
      <w:pPr>
        <w:widowControl/>
        <w:tabs>
          <w:tab w:val="left" w:pos="6096"/>
        </w:tabs>
        <w:autoSpaceDE/>
        <w:autoSpaceDN/>
        <w:adjustRightInd/>
        <w:rPr>
          <w:rFonts w:asciiTheme="minorHAnsi" w:hAnsiTheme="minorHAnsi" w:cstheme="minorHAnsi"/>
          <w:sz w:val="8"/>
        </w:rPr>
      </w:pPr>
    </w:p>
    <w:p w:rsidR="000F593D" w:rsidRPr="00780E06" w:rsidRDefault="000F593D" w:rsidP="000F593D">
      <w:pPr>
        <w:widowControl/>
        <w:tabs>
          <w:tab w:val="left" w:pos="6096"/>
        </w:tabs>
        <w:autoSpaceDE/>
        <w:autoSpaceDN/>
        <w:adjustRightInd/>
        <w:rPr>
          <w:rFonts w:ascii="Times New Roman" w:hAnsi="Times New Roman" w:cs="Arial"/>
          <w:color w:val="FF0000"/>
          <w:sz w:val="12"/>
        </w:rPr>
      </w:pPr>
    </w:p>
    <w:tbl>
      <w:tblP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3"/>
        <w:gridCol w:w="1275"/>
        <w:gridCol w:w="1419"/>
        <w:gridCol w:w="2269"/>
        <w:gridCol w:w="715"/>
        <w:gridCol w:w="425"/>
        <w:gridCol w:w="702"/>
      </w:tblGrid>
      <w:tr w:rsidR="000F593D" w:rsidRPr="00780E06" w:rsidTr="007B3B66">
        <w:trPr>
          <w:trHeight w:val="324"/>
        </w:trPr>
        <w:tc>
          <w:tcPr>
            <w:tcW w:w="1734" w:type="pct"/>
            <w:tcBorders>
              <w:bottom w:val="single" w:sz="4" w:space="0" w:color="auto"/>
            </w:tcBorders>
            <w:shd w:val="clear" w:color="auto" w:fill="D9D9D9"/>
            <w:vAlign w:val="center"/>
          </w:tcPr>
          <w:p w:rsidR="000F593D" w:rsidRPr="00571127" w:rsidRDefault="000F593D" w:rsidP="00005554">
            <w:pPr>
              <w:widowControl/>
              <w:tabs>
                <w:tab w:val="left" w:pos="5670"/>
                <w:tab w:val="right" w:pos="7372"/>
              </w:tabs>
              <w:autoSpaceDE/>
              <w:autoSpaceDN/>
              <w:adjustRightInd/>
              <w:rPr>
                <w:rFonts w:cs="Arial"/>
                <w:b/>
                <w:sz w:val="22"/>
                <w:szCs w:val="22"/>
              </w:rPr>
            </w:pPr>
            <w:r w:rsidRPr="00571127">
              <w:rPr>
                <w:rFonts w:cs="Arial"/>
                <w:b/>
                <w:sz w:val="22"/>
                <w:szCs w:val="22"/>
              </w:rPr>
              <w:t>Bildungsplan</w:t>
            </w:r>
          </w:p>
        </w:tc>
        <w:tc>
          <w:tcPr>
            <w:tcW w:w="3266" w:type="pct"/>
            <w:gridSpan w:val="6"/>
            <w:tcBorders>
              <w:bottom w:val="single" w:sz="4" w:space="0" w:color="auto"/>
            </w:tcBorders>
            <w:shd w:val="clear" w:color="auto" w:fill="D9D9D9"/>
            <w:vAlign w:val="center"/>
          </w:tcPr>
          <w:p w:rsidR="000F593D" w:rsidRPr="00571127" w:rsidRDefault="000F593D" w:rsidP="00005554">
            <w:pPr>
              <w:widowControl/>
              <w:tabs>
                <w:tab w:val="left" w:pos="5670"/>
                <w:tab w:val="right" w:pos="7372"/>
              </w:tabs>
              <w:autoSpaceDE/>
              <w:autoSpaceDN/>
              <w:adjustRightInd/>
              <w:rPr>
                <w:rFonts w:cs="Arial"/>
                <w:b/>
                <w:sz w:val="22"/>
                <w:szCs w:val="22"/>
              </w:rPr>
            </w:pPr>
            <w:r w:rsidRPr="00571127">
              <w:rPr>
                <w:rFonts w:cs="Arial"/>
                <w:b/>
                <w:sz w:val="22"/>
                <w:szCs w:val="22"/>
              </w:rPr>
              <w:t>Didaktisch-methodische Analyse</w:t>
            </w:r>
          </w:p>
        </w:tc>
      </w:tr>
      <w:tr w:rsidR="007B3B66" w:rsidRPr="00780E06" w:rsidTr="007B3B66">
        <w:trPr>
          <w:trHeight w:val="267"/>
          <w:tblHeader/>
        </w:trPr>
        <w:tc>
          <w:tcPr>
            <w:tcW w:w="1734" w:type="pct"/>
            <w:tcBorders>
              <w:bottom w:val="single" w:sz="18" w:space="0" w:color="auto"/>
            </w:tcBorders>
            <w:shd w:val="clear" w:color="auto" w:fill="D9D9D9"/>
            <w:vAlign w:val="center"/>
          </w:tcPr>
          <w:p w:rsidR="007B3B66" w:rsidRPr="00571127" w:rsidRDefault="007B3B66" w:rsidP="007D34D9">
            <w:pPr>
              <w:widowControl/>
              <w:tabs>
                <w:tab w:val="left" w:pos="5670"/>
                <w:tab w:val="right" w:pos="7372"/>
              </w:tabs>
              <w:autoSpaceDE/>
              <w:autoSpaceDN/>
              <w:adjustRightInd/>
              <w:rPr>
                <w:rFonts w:cs="Arial"/>
                <w:b/>
                <w:sz w:val="20"/>
                <w:szCs w:val="16"/>
              </w:rPr>
            </w:pPr>
            <w:r w:rsidRPr="00571127">
              <w:rPr>
                <w:rFonts w:cs="Arial"/>
                <w:b/>
                <w:sz w:val="20"/>
                <w:szCs w:val="16"/>
              </w:rPr>
              <w:t>kompetenzbasierte Ziele</w:t>
            </w:r>
            <w:r w:rsidRPr="007B3B66">
              <w:rPr>
                <w:rFonts w:cs="Arial"/>
                <w:sz w:val="22"/>
                <w:szCs w:val="22"/>
                <w:vertAlign w:val="superscript"/>
              </w:rPr>
              <w:footnoteReference w:id="1"/>
            </w:r>
          </w:p>
        </w:tc>
        <w:tc>
          <w:tcPr>
            <w:tcW w:w="612" w:type="pct"/>
            <w:tcBorders>
              <w:bottom w:val="single" w:sz="18" w:space="0" w:color="auto"/>
            </w:tcBorders>
            <w:shd w:val="clear" w:color="auto" w:fill="D9D9D9"/>
            <w:vAlign w:val="center"/>
          </w:tcPr>
          <w:p w:rsidR="007B3B66" w:rsidRPr="00571127" w:rsidRDefault="007B3B66" w:rsidP="00005554">
            <w:pPr>
              <w:widowControl/>
              <w:tabs>
                <w:tab w:val="left" w:pos="5670"/>
                <w:tab w:val="right" w:pos="7372"/>
              </w:tabs>
              <w:autoSpaceDE/>
              <w:autoSpaceDN/>
              <w:adjustRightInd/>
              <w:rPr>
                <w:rFonts w:cs="Arial"/>
                <w:b/>
                <w:sz w:val="20"/>
                <w:szCs w:val="16"/>
              </w:rPr>
            </w:pPr>
            <w:r w:rsidRPr="00571127">
              <w:rPr>
                <w:rFonts w:cs="Arial"/>
                <w:b/>
                <w:sz w:val="20"/>
                <w:szCs w:val="16"/>
              </w:rPr>
              <w:t>Lernsituation</w:t>
            </w:r>
          </w:p>
        </w:tc>
        <w:tc>
          <w:tcPr>
            <w:tcW w:w="681" w:type="pct"/>
            <w:tcBorders>
              <w:bottom w:val="single" w:sz="18" w:space="0" w:color="auto"/>
            </w:tcBorders>
            <w:shd w:val="clear" w:color="auto" w:fill="D9D9D9"/>
            <w:vAlign w:val="center"/>
          </w:tcPr>
          <w:p w:rsidR="007B3B66" w:rsidRPr="00571127" w:rsidRDefault="007B3B66" w:rsidP="00005554">
            <w:pPr>
              <w:widowControl/>
              <w:tabs>
                <w:tab w:val="left" w:pos="5670"/>
                <w:tab w:val="right" w:pos="7372"/>
              </w:tabs>
              <w:autoSpaceDE/>
              <w:autoSpaceDN/>
              <w:adjustRightInd/>
              <w:rPr>
                <w:rFonts w:cs="Arial"/>
                <w:b/>
                <w:sz w:val="20"/>
                <w:szCs w:val="16"/>
              </w:rPr>
            </w:pPr>
            <w:r w:rsidRPr="00571127">
              <w:rPr>
                <w:rFonts w:cs="Arial"/>
                <w:b/>
                <w:sz w:val="20"/>
                <w:szCs w:val="16"/>
              </w:rPr>
              <w:t>Handlungsergebnis</w:t>
            </w:r>
          </w:p>
        </w:tc>
        <w:tc>
          <w:tcPr>
            <w:tcW w:w="1089" w:type="pct"/>
            <w:tcBorders>
              <w:bottom w:val="single" w:sz="18" w:space="0" w:color="auto"/>
            </w:tcBorders>
            <w:shd w:val="clear" w:color="auto" w:fill="D9D9D9"/>
            <w:vAlign w:val="center"/>
          </w:tcPr>
          <w:p w:rsidR="007B3B66" w:rsidRPr="00571127" w:rsidRDefault="007B3B66" w:rsidP="00005554">
            <w:pPr>
              <w:widowControl/>
              <w:tabs>
                <w:tab w:val="left" w:pos="5670"/>
                <w:tab w:val="right" w:pos="7372"/>
              </w:tabs>
              <w:autoSpaceDE/>
              <w:autoSpaceDN/>
              <w:adjustRightInd/>
              <w:rPr>
                <w:rFonts w:cs="Arial"/>
                <w:b/>
                <w:sz w:val="20"/>
                <w:szCs w:val="16"/>
              </w:rPr>
            </w:pPr>
            <w:r w:rsidRPr="00571127">
              <w:rPr>
                <w:rFonts w:cs="Arial"/>
                <w:b/>
                <w:sz w:val="20"/>
                <w:szCs w:val="16"/>
              </w:rPr>
              <w:t xml:space="preserve">überfachliche </w:t>
            </w:r>
            <w:r w:rsidRPr="00571127">
              <w:rPr>
                <w:rFonts w:cs="Arial"/>
                <w:b/>
                <w:sz w:val="20"/>
                <w:szCs w:val="16"/>
              </w:rPr>
              <w:br/>
              <w:t>Kompetenzen</w:t>
            </w:r>
          </w:p>
        </w:tc>
        <w:tc>
          <w:tcPr>
            <w:tcW w:w="343" w:type="pct"/>
            <w:tcBorders>
              <w:bottom w:val="single" w:sz="18" w:space="0" w:color="auto"/>
            </w:tcBorders>
            <w:shd w:val="clear" w:color="auto" w:fill="D9D9D9"/>
            <w:vAlign w:val="center"/>
          </w:tcPr>
          <w:p w:rsidR="007B3B66" w:rsidRPr="00571127" w:rsidRDefault="007B3B66" w:rsidP="00005554">
            <w:pPr>
              <w:widowControl/>
              <w:tabs>
                <w:tab w:val="left" w:pos="5670"/>
                <w:tab w:val="right" w:pos="7372"/>
              </w:tabs>
              <w:autoSpaceDE/>
              <w:autoSpaceDN/>
              <w:adjustRightInd/>
              <w:rPr>
                <w:rFonts w:cs="Arial"/>
                <w:b/>
                <w:sz w:val="16"/>
                <w:szCs w:val="16"/>
              </w:rPr>
            </w:pPr>
            <w:r w:rsidRPr="00571127">
              <w:rPr>
                <w:rFonts w:cs="Arial"/>
                <w:b/>
                <w:sz w:val="16"/>
                <w:szCs w:val="16"/>
              </w:rPr>
              <w:t>method.-didakt. Hinweise</w:t>
            </w:r>
          </w:p>
        </w:tc>
        <w:tc>
          <w:tcPr>
            <w:tcW w:w="204" w:type="pct"/>
            <w:tcBorders>
              <w:bottom w:val="single" w:sz="18" w:space="0" w:color="auto"/>
            </w:tcBorders>
            <w:shd w:val="clear" w:color="auto" w:fill="D9D9D9"/>
            <w:vAlign w:val="center"/>
          </w:tcPr>
          <w:p w:rsidR="007B3B66" w:rsidRPr="00571127" w:rsidRDefault="007B3B66" w:rsidP="00005554">
            <w:pPr>
              <w:widowControl/>
              <w:tabs>
                <w:tab w:val="left" w:pos="5670"/>
                <w:tab w:val="right" w:pos="7372"/>
              </w:tabs>
              <w:autoSpaceDE/>
              <w:autoSpaceDN/>
              <w:adjustRightInd/>
              <w:rPr>
                <w:rFonts w:cs="Arial"/>
                <w:b/>
                <w:sz w:val="16"/>
                <w:szCs w:val="16"/>
              </w:rPr>
            </w:pPr>
            <w:r w:rsidRPr="00571127">
              <w:rPr>
                <w:rFonts w:cs="Arial"/>
                <w:b/>
                <w:sz w:val="16"/>
                <w:szCs w:val="16"/>
              </w:rPr>
              <w:t>Zeit</w:t>
            </w:r>
          </w:p>
        </w:tc>
        <w:tc>
          <w:tcPr>
            <w:tcW w:w="338" w:type="pct"/>
            <w:tcBorders>
              <w:bottom w:val="single" w:sz="18" w:space="0" w:color="auto"/>
            </w:tcBorders>
            <w:shd w:val="clear" w:color="auto" w:fill="D9D9D9"/>
            <w:vAlign w:val="center"/>
          </w:tcPr>
          <w:p w:rsidR="007B3B66" w:rsidRPr="00571127" w:rsidRDefault="007B3B66" w:rsidP="00005554">
            <w:pPr>
              <w:widowControl/>
              <w:tabs>
                <w:tab w:val="left" w:pos="5670"/>
                <w:tab w:val="right" w:pos="7372"/>
              </w:tabs>
              <w:autoSpaceDE/>
              <w:autoSpaceDN/>
              <w:adjustRightInd/>
              <w:rPr>
                <w:rFonts w:cs="Arial"/>
                <w:b/>
                <w:sz w:val="16"/>
                <w:szCs w:val="16"/>
              </w:rPr>
            </w:pPr>
            <w:r w:rsidRPr="00571127">
              <w:rPr>
                <w:rFonts w:cs="Arial"/>
                <w:b/>
                <w:sz w:val="16"/>
                <w:szCs w:val="16"/>
              </w:rPr>
              <w:t>Kooperation</w:t>
            </w:r>
          </w:p>
          <w:p w:rsidR="007B3B66" w:rsidRPr="00571127" w:rsidRDefault="007B3B66" w:rsidP="00005554">
            <w:pPr>
              <w:widowControl/>
              <w:tabs>
                <w:tab w:val="left" w:pos="5670"/>
                <w:tab w:val="right" w:pos="7372"/>
              </w:tabs>
              <w:autoSpaceDE/>
              <w:autoSpaceDN/>
              <w:adjustRightInd/>
              <w:rPr>
                <w:rFonts w:cs="Arial"/>
                <w:b/>
                <w:sz w:val="16"/>
                <w:szCs w:val="16"/>
              </w:rPr>
            </w:pPr>
            <w:r w:rsidRPr="00571127">
              <w:rPr>
                <w:rFonts w:cs="Arial"/>
                <w:b/>
                <w:sz w:val="16"/>
                <w:szCs w:val="16"/>
              </w:rPr>
              <w:t>Hinweise</w:t>
            </w:r>
          </w:p>
        </w:tc>
      </w:tr>
      <w:tr w:rsidR="007B3B66" w:rsidRPr="00780E06" w:rsidTr="000262AC">
        <w:trPr>
          <w:trHeight w:val="4413"/>
        </w:trPr>
        <w:tc>
          <w:tcPr>
            <w:tcW w:w="1734" w:type="pct"/>
            <w:tcBorders>
              <w:top w:val="single" w:sz="18" w:space="0" w:color="auto"/>
            </w:tcBorders>
            <w:shd w:val="clear" w:color="auto" w:fill="auto"/>
          </w:tcPr>
          <w:p w:rsidR="007B3B66" w:rsidRPr="007B3B66" w:rsidRDefault="007B3B66" w:rsidP="007B3B66">
            <w:pPr>
              <w:widowControl/>
              <w:autoSpaceDE/>
              <w:autoSpaceDN/>
              <w:adjustRightInd/>
              <w:rPr>
                <w:rFonts w:cs="Arial"/>
                <w:sz w:val="20"/>
                <w:szCs w:val="20"/>
              </w:rPr>
            </w:pPr>
            <w:r>
              <w:rPr>
                <w:rFonts w:cs="Arial"/>
                <w:sz w:val="20"/>
                <w:szCs w:val="20"/>
              </w:rPr>
              <w:t>[…] „</w:t>
            </w:r>
            <w:r w:rsidRPr="007B3B66">
              <w:rPr>
                <w:rFonts w:cs="Arial"/>
                <w:sz w:val="20"/>
                <w:szCs w:val="20"/>
              </w:rPr>
              <w:t>Sie bewerten und vergleichen eingehende Angebote nach quantitativen und qualitativen Kriterien mit Hilfe der Nutzwertanalyse und setzen dafür ein Tabellenkalkulationsprogramm ein. Dabei nutzen sie notwendige Funktionen wie WENN, ZÄHLENWENN, SUMMEWENN und SVERWEIS.</w:t>
            </w:r>
          </w:p>
          <w:p w:rsidR="007B3B66" w:rsidRPr="007B3B66" w:rsidRDefault="007B3B66" w:rsidP="007B3B66">
            <w:pPr>
              <w:widowControl/>
              <w:autoSpaceDE/>
              <w:autoSpaceDN/>
              <w:adjustRightInd/>
              <w:rPr>
                <w:rFonts w:cs="Arial"/>
                <w:sz w:val="20"/>
                <w:szCs w:val="20"/>
              </w:rPr>
            </w:pPr>
          </w:p>
          <w:p w:rsidR="007B3B66" w:rsidRPr="00571127" w:rsidRDefault="007B3B66" w:rsidP="000262AC">
            <w:pPr>
              <w:pStyle w:val="TZielnanalysetext"/>
              <w:spacing w:before="0" w:after="0"/>
              <w:rPr>
                <w:sz w:val="20"/>
                <w:szCs w:val="20"/>
              </w:rPr>
            </w:pPr>
            <w:r w:rsidRPr="007B3B66">
              <w:rPr>
                <w:color w:val="FF0000"/>
                <w:sz w:val="20"/>
                <w:szCs w:val="20"/>
              </w:rPr>
              <w:t xml:space="preserve">Sie bestellen auch online Sachgüter und Dienstleistungen bei ausgewählten Lieferanten </w:t>
            </w:r>
            <w:r w:rsidRPr="007B3B66">
              <w:rPr>
                <w:sz w:val="20"/>
                <w:szCs w:val="20"/>
              </w:rPr>
              <w:t>und schließen Verträge (</w:t>
            </w:r>
            <w:r w:rsidRPr="007B3B66">
              <w:rPr>
                <w:i/>
                <w:sz w:val="20"/>
                <w:szCs w:val="20"/>
              </w:rPr>
              <w:t>Kaufvertrag, Mietvertrag, Werkvertrag, Dienstvertrag</w:t>
            </w:r>
            <w:r>
              <w:rPr>
                <w:sz w:val="20"/>
                <w:szCs w:val="20"/>
              </w:rPr>
              <w:t>) ab.“ […]</w:t>
            </w:r>
          </w:p>
        </w:tc>
        <w:tc>
          <w:tcPr>
            <w:tcW w:w="612" w:type="pct"/>
            <w:tcBorders>
              <w:top w:val="single" w:sz="18" w:space="0" w:color="auto"/>
            </w:tcBorders>
            <w:shd w:val="clear" w:color="auto" w:fill="auto"/>
          </w:tcPr>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LS Angebote vergleichen</w:t>
            </w: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7B3B66" w:rsidRDefault="007B3B66" w:rsidP="007B3B66">
            <w:pPr>
              <w:widowControl/>
              <w:tabs>
                <w:tab w:val="left" w:pos="5670"/>
                <w:tab w:val="right" w:pos="7372"/>
              </w:tabs>
              <w:autoSpaceDE/>
              <w:autoSpaceDN/>
              <w:adjustRightInd/>
              <w:rPr>
                <w:rFonts w:cs="Arial"/>
                <w:color w:val="FF0000"/>
                <w:sz w:val="20"/>
                <w:szCs w:val="20"/>
              </w:rPr>
            </w:pPr>
            <w:r w:rsidRPr="007B3B66">
              <w:rPr>
                <w:rFonts w:cs="Arial"/>
                <w:color w:val="FF0000"/>
                <w:sz w:val="20"/>
                <w:szCs w:val="20"/>
              </w:rPr>
              <w:t>LS Bestellung durchführen</w:t>
            </w: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LS Verträge abschließen</w:t>
            </w:r>
          </w:p>
        </w:tc>
        <w:tc>
          <w:tcPr>
            <w:tcW w:w="681" w:type="pct"/>
            <w:tcBorders>
              <w:top w:val="single" w:sz="18" w:space="0" w:color="auto"/>
            </w:tcBorders>
            <w:shd w:val="clear" w:color="auto" w:fill="auto"/>
          </w:tcPr>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Bezugskalkulation</w:t>
            </w:r>
          </w:p>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Entscheidungsbewertungstabelle</w:t>
            </w: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Default="007B3B66" w:rsidP="007B3B66">
            <w:pPr>
              <w:widowControl/>
              <w:tabs>
                <w:tab w:val="left" w:pos="5670"/>
                <w:tab w:val="right" w:pos="7372"/>
              </w:tabs>
              <w:autoSpaceDE/>
              <w:autoSpaceDN/>
              <w:adjustRightInd/>
              <w:rPr>
                <w:rFonts w:cs="Arial"/>
                <w:i/>
                <w:color w:val="FF0000"/>
                <w:sz w:val="20"/>
                <w:szCs w:val="20"/>
              </w:rPr>
            </w:pPr>
          </w:p>
          <w:p w:rsidR="007B3B66" w:rsidRPr="007B3B66" w:rsidRDefault="007B3B66" w:rsidP="007B3B66">
            <w:pPr>
              <w:widowControl/>
              <w:tabs>
                <w:tab w:val="left" w:pos="5670"/>
                <w:tab w:val="right" w:pos="7372"/>
              </w:tabs>
              <w:autoSpaceDE/>
              <w:autoSpaceDN/>
              <w:adjustRightInd/>
              <w:rPr>
                <w:rFonts w:cs="Arial"/>
                <w:color w:val="FF0000"/>
                <w:sz w:val="20"/>
                <w:szCs w:val="20"/>
              </w:rPr>
            </w:pPr>
            <w:r w:rsidRPr="007B3B66">
              <w:rPr>
                <w:rFonts w:cs="Arial"/>
                <w:color w:val="FF0000"/>
                <w:sz w:val="20"/>
                <w:szCs w:val="20"/>
              </w:rPr>
              <w:t>Bestellung</w:t>
            </w: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Kaufvertrag</w:t>
            </w:r>
          </w:p>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Mietvertrag</w:t>
            </w:r>
          </w:p>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Werkvertrag</w:t>
            </w:r>
          </w:p>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 xml:space="preserve">Dienstvertrag </w:t>
            </w:r>
          </w:p>
        </w:tc>
        <w:tc>
          <w:tcPr>
            <w:tcW w:w="1089" w:type="pct"/>
            <w:tcBorders>
              <w:top w:val="single" w:sz="18" w:space="0" w:color="auto"/>
            </w:tcBorders>
            <w:shd w:val="clear" w:color="auto" w:fill="auto"/>
          </w:tcPr>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systematisch vorgehen</w:t>
            </w:r>
          </w:p>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 xml:space="preserve">Entscheidungen begründet treffen </w:t>
            </w:r>
          </w:p>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komplexe Aufgabenstellungen gliedern</w:t>
            </w:r>
          </w:p>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Formeln entwickeln</w:t>
            </w: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Default="007B3B66" w:rsidP="007B3B66">
            <w:pPr>
              <w:widowControl/>
              <w:tabs>
                <w:tab w:val="left" w:pos="5670"/>
                <w:tab w:val="right" w:pos="7372"/>
              </w:tabs>
              <w:autoSpaceDE/>
              <w:autoSpaceDN/>
              <w:adjustRightInd/>
              <w:rPr>
                <w:rFonts w:cs="Arial"/>
                <w:color w:val="FF0000"/>
                <w:sz w:val="20"/>
                <w:szCs w:val="20"/>
              </w:rPr>
            </w:pPr>
            <w:r w:rsidRPr="007B3B66">
              <w:rPr>
                <w:rFonts w:cs="Arial"/>
                <w:color w:val="FF0000"/>
                <w:sz w:val="20"/>
                <w:szCs w:val="20"/>
              </w:rPr>
              <w:t>begründet vorgehen</w:t>
            </w:r>
          </w:p>
          <w:p w:rsidR="000262AC" w:rsidRPr="007B3B66" w:rsidRDefault="000262AC" w:rsidP="007B3B66">
            <w:pPr>
              <w:widowControl/>
              <w:tabs>
                <w:tab w:val="left" w:pos="5670"/>
                <w:tab w:val="right" w:pos="7372"/>
              </w:tabs>
              <w:autoSpaceDE/>
              <w:autoSpaceDN/>
              <w:adjustRightInd/>
              <w:rPr>
                <w:rFonts w:cs="Arial"/>
                <w:color w:val="FF0000"/>
                <w:sz w:val="20"/>
                <w:szCs w:val="20"/>
              </w:rPr>
            </w:pPr>
            <w:r>
              <w:rPr>
                <w:rFonts w:cs="Arial"/>
                <w:color w:val="FF0000"/>
                <w:sz w:val="20"/>
                <w:szCs w:val="20"/>
              </w:rPr>
              <w:t>zielgerichtet arbeiten</w:t>
            </w:r>
          </w:p>
          <w:p w:rsidR="007B3B66" w:rsidRPr="007B3B66" w:rsidRDefault="007B3B66" w:rsidP="007B3B66">
            <w:pPr>
              <w:widowControl/>
              <w:tabs>
                <w:tab w:val="left" w:pos="5670"/>
                <w:tab w:val="right" w:pos="7372"/>
              </w:tabs>
              <w:autoSpaceDE/>
              <w:autoSpaceDN/>
              <w:adjustRightInd/>
              <w:rPr>
                <w:rFonts w:cs="Arial"/>
                <w:color w:val="FF0000"/>
                <w:sz w:val="20"/>
                <w:szCs w:val="20"/>
              </w:rPr>
            </w:pPr>
            <w:r w:rsidRPr="007B3B66">
              <w:rPr>
                <w:rFonts w:cs="Arial"/>
                <w:color w:val="FF0000"/>
                <w:sz w:val="20"/>
                <w:szCs w:val="20"/>
              </w:rPr>
              <w:t>Texte formulieren</w:t>
            </w:r>
          </w:p>
          <w:p w:rsidR="007B3B66" w:rsidRPr="00571127" w:rsidRDefault="007B3B66" w:rsidP="007B3B66">
            <w:pPr>
              <w:widowControl/>
              <w:tabs>
                <w:tab w:val="left" w:pos="5670"/>
                <w:tab w:val="right" w:pos="7372"/>
              </w:tabs>
              <w:autoSpaceDE/>
              <w:autoSpaceDN/>
              <w:adjustRightInd/>
              <w:rPr>
                <w:rFonts w:cs="Arial"/>
                <w:sz w:val="20"/>
                <w:szCs w:val="20"/>
              </w:rPr>
            </w:pPr>
          </w:p>
          <w:p w:rsidR="000262AC" w:rsidRDefault="000262AC" w:rsidP="007B3B66">
            <w:pPr>
              <w:widowControl/>
              <w:tabs>
                <w:tab w:val="left" w:pos="5670"/>
                <w:tab w:val="right" w:pos="7372"/>
              </w:tabs>
              <w:autoSpaceDE/>
              <w:autoSpaceDN/>
              <w:adjustRightInd/>
              <w:rPr>
                <w:rFonts w:cs="Arial"/>
                <w:sz w:val="20"/>
                <w:szCs w:val="20"/>
              </w:rPr>
            </w:pPr>
            <w:r>
              <w:rPr>
                <w:rFonts w:cs="Arial"/>
                <w:sz w:val="20"/>
                <w:szCs w:val="20"/>
              </w:rPr>
              <w:t>Informationen strukturieren</w:t>
            </w:r>
          </w:p>
          <w:p w:rsidR="007B3B66"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Gesetzestexte anwenden</w:t>
            </w:r>
          </w:p>
          <w:p w:rsidR="000262AC" w:rsidRPr="00571127" w:rsidRDefault="000262AC" w:rsidP="007B3B66">
            <w:pPr>
              <w:widowControl/>
              <w:tabs>
                <w:tab w:val="left" w:pos="5670"/>
                <w:tab w:val="right" w:pos="7372"/>
              </w:tabs>
              <w:autoSpaceDE/>
              <w:autoSpaceDN/>
              <w:adjustRightInd/>
              <w:rPr>
                <w:rFonts w:cs="Arial"/>
                <w:sz w:val="20"/>
                <w:szCs w:val="20"/>
              </w:rPr>
            </w:pPr>
            <w:r>
              <w:rPr>
                <w:rFonts w:cs="Arial"/>
                <w:sz w:val="20"/>
                <w:szCs w:val="20"/>
              </w:rPr>
              <w:t>zuverlässig handeln</w:t>
            </w:r>
          </w:p>
          <w:p w:rsidR="007B3B66" w:rsidRPr="00571127" w:rsidRDefault="000262AC" w:rsidP="000262AC">
            <w:pPr>
              <w:widowControl/>
              <w:tabs>
                <w:tab w:val="left" w:pos="5670"/>
                <w:tab w:val="right" w:pos="7372"/>
              </w:tabs>
              <w:autoSpaceDE/>
              <w:autoSpaceDN/>
              <w:adjustRightInd/>
              <w:rPr>
                <w:rFonts w:cs="Arial"/>
                <w:sz w:val="20"/>
                <w:szCs w:val="20"/>
              </w:rPr>
            </w:pPr>
            <w:r>
              <w:rPr>
                <w:rFonts w:cs="Arial"/>
                <w:sz w:val="20"/>
                <w:szCs w:val="20"/>
              </w:rPr>
              <w:t>Texte formulieren</w:t>
            </w:r>
          </w:p>
        </w:tc>
        <w:tc>
          <w:tcPr>
            <w:tcW w:w="343" w:type="pct"/>
            <w:tcBorders>
              <w:top w:val="single" w:sz="18" w:space="0" w:color="auto"/>
            </w:tcBorders>
            <w:shd w:val="clear" w:color="auto" w:fill="auto"/>
          </w:tcPr>
          <w:p w:rsidR="007B3B66" w:rsidRPr="00571127" w:rsidRDefault="007B3B66" w:rsidP="007B3B66">
            <w:pPr>
              <w:widowControl/>
              <w:tabs>
                <w:tab w:val="left" w:pos="5670"/>
                <w:tab w:val="right" w:pos="7372"/>
              </w:tabs>
              <w:autoSpaceDE/>
              <w:autoSpaceDN/>
              <w:adjustRightInd/>
              <w:rPr>
                <w:rFonts w:cs="Arial"/>
                <w:sz w:val="20"/>
                <w:szCs w:val="20"/>
              </w:rPr>
            </w:pPr>
          </w:p>
        </w:tc>
        <w:tc>
          <w:tcPr>
            <w:tcW w:w="204" w:type="pct"/>
            <w:tcBorders>
              <w:top w:val="single" w:sz="18" w:space="0" w:color="auto"/>
            </w:tcBorders>
            <w:shd w:val="clear" w:color="auto" w:fill="auto"/>
          </w:tcPr>
          <w:p w:rsidR="007B3B66" w:rsidRPr="00571127" w:rsidRDefault="007B3B66" w:rsidP="007B3B66">
            <w:pPr>
              <w:widowControl/>
              <w:tabs>
                <w:tab w:val="left" w:pos="5670"/>
                <w:tab w:val="right" w:pos="7372"/>
              </w:tabs>
              <w:autoSpaceDE/>
              <w:autoSpaceDN/>
              <w:adjustRightInd/>
              <w:jc w:val="center"/>
              <w:rPr>
                <w:rFonts w:cs="Arial"/>
                <w:sz w:val="20"/>
                <w:szCs w:val="20"/>
              </w:rPr>
            </w:pPr>
            <w:r w:rsidRPr="00571127">
              <w:rPr>
                <w:rFonts w:cs="Arial"/>
                <w:sz w:val="20"/>
                <w:szCs w:val="20"/>
              </w:rPr>
              <w:t>12</w:t>
            </w: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7B3B66" w:rsidRDefault="007B3B66" w:rsidP="007B3B66">
            <w:pPr>
              <w:widowControl/>
              <w:tabs>
                <w:tab w:val="left" w:pos="5670"/>
                <w:tab w:val="right" w:pos="7372"/>
              </w:tabs>
              <w:autoSpaceDE/>
              <w:autoSpaceDN/>
              <w:adjustRightInd/>
              <w:jc w:val="center"/>
              <w:rPr>
                <w:rFonts w:cs="Arial"/>
                <w:color w:val="FF0000"/>
                <w:sz w:val="20"/>
                <w:szCs w:val="20"/>
              </w:rPr>
            </w:pPr>
            <w:r w:rsidRPr="007B3B66">
              <w:rPr>
                <w:rFonts w:cs="Arial"/>
                <w:color w:val="FF0000"/>
                <w:sz w:val="20"/>
                <w:szCs w:val="20"/>
              </w:rPr>
              <w:t>4</w:t>
            </w: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jc w:val="center"/>
              <w:rPr>
                <w:rFonts w:cs="Arial"/>
                <w:sz w:val="20"/>
                <w:szCs w:val="20"/>
              </w:rPr>
            </w:pPr>
            <w:r w:rsidRPr="00571127">
              <w:rPr>
                <w:rFonts w:cs="Arial"/>
                <w:sz w:val="20"/>
                <w:szCs w:val="20"/>
              </w:rPr>
              <w:t>6</w:t>
            </w:r>
          </w:p>
        </w:tc>
        <w:tc>
          <w:tcPr>
            <w:tcW w:w="338" w:type="pct"/>
            <w:tcBorders>
              <w:top w:val="single" w:sz="18" w:space="0" w:color="auto"/>
            </w:tcBorders>
            <w:shd w:val="clear" w:color="auto" w:fill="auto"/>
          </w:tcPr>
          <w:p w:rsidR="007B3B66" w:rsidRPr="00571127" w:rsidRDefault="007B3B66" w:rsidP="007B3B66">
            <w:pPr>
              <w:widowControl/>
              <w:tabs>
                <w:tab w:val="left" w:pos="5670"/>
                <w:tab w:val="right" w:pos="7372"/>
              </w:tabs>
              <w:autoSpaceDE/>
              <w:autoSpaceDN/>
              <w:adjustRightInd/>
              <w:rPr>
                <w:rFonts w:cs="Arial"/>
                <w:sz w:val="20"/>
                <w:szCs w:val="20"/>
              </w:rPr>
            </w:pPr>
            <w:r w:rsidRPr="00571127">
              <w:rPr>
                <w:rFonts w:cs="Arial"/>
                <w:sz w:val="20"/>
                <w:szCs w:val="20"/>
              </w:rPr>
              <w:t>Vgl. LF03</w:t>
            </w: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7B3B66">
            <w:pPr>
              <w:widowControl/>
              <w:tabs>
                <w:tab w:val="left" w:pos="5670"/>
                <w:tab w:val="right" w:pos="7372"/>
              </w:tabs>
              <w:autoSpaceDE/>
              <w:autoSpaceDN/>
              <w:adjustRightInd/>
              <w:rPr>
                <w:rFonts w:cs="Arial"/>
                <w:sz w:val="20"/>
                <w:szCs w:val="20"/>
              </w:rPr>
            </w:pPr>
          </w:p>
          <w:p w:rsidR="007B3B66" w:rsidRPr="00571127" w:rsidRDefault="007B3B66" w:rsidP="000262AC">
            <w:pPr>
              <w:widowControl/>
              <w:tabs>
                <w:tab w:val="left" w:pos="5670"/>
                <w:tab w:val="right" w:pos="7372"/>
              </w:tabs>
              <w:autoSpaceDE/>
              <w:autoSpaceDN/>
              <w:adjustRightInd/>
              <w:rPr>
                <w:rFonts w:cs="Arial"/>
                <w:sz w:val="22"/>
                <w:szCs w:val="22"/>
              </w:rPr>
            </w:pPr>
            <w:r w:rsidRPr="007B3B66">
              <w:rPr>
                <w:rFonts w:cs="Arial"/>
                <w:color w:val="FF0000"/>
                <w:sz w:val="20"/>
                <w:szCs w:val="20"/>
              </w:rPr>
              <w:t>Vgl. LF03</w:t>
            </w:r>
          </w:p>
        </w:tc>
      </w:tr>
    </w:tbl>
    <w:p w:rsidR="000F593D" w:rsidRDefault="000F593D"/>
    <w:p w:rsidR="00044E3F" w:rsidRPr="00571127" w:rsidRDefault="004D5519">
      <w:pPr>
        <w:rPr>
          <w:rFonts w:cs="Arial"/>
          <w:b/>
          <w:sz w:val="22"/>
        </w:rPr>
      </w:pPr>
      <w:r w:rsidRPr="00571127">
        <w:rPr>
          <w:rFonts w:cs="Arial"/>
          <w:b/>
          <w:sz w:val="22"/>
        </w:rPr>
        <w:t xml:space="preserve">Lernsituation: </w:t>
      </w:r>
    </w:p>
    <w:p w:rsidR="00061895" w:rsidRPr="00571127" w:rsidRDefault="00061895">
      <w:pPr>
        <w:rPr>
          <w:rFonts w:cs="Arial"/>
          <w:b/>
          <w:sz w:val="22"/>
        </w:rPr>
      </w:pPr>
    </w:p>
    <w:p w:rsidR="0098295F" w:rsidRPr="00571127" w:rsidRDefault="00044E3F" w:rsidP="004D5519">
      <w:pPr>
        <w:spacing w:line="276" w:lineRule="auto"/>
        <w:rPr>
          <w:rFonts w:cs="Arial"/>
          <w:sz w:val="22"/>
          <w:szCs w:val="23"/>
        </w:rPr>
      </w:pPr>
      <w:r w:rsidRPr="00571127">
        <w:rPr>
          <w:rFonts w:cs="Arial"/>
          <w:sz w:val="22"/>
        </w:rPr>
        <w:t xml:space="preserve">Die Schülerinnen und Schüler bearbeiten die Lernsituation </w:t>
      </w:r>
      <w:r w:rsidR="004D5519" w:rsidRPr="00571127">
        <w:rPr>
          <w:rFonts w:cs="Arial"/>
          <w:sz w:val="22"/>
        </w:rPr>
        <w:t>in Einzelarbeit</w:t>
      </w:r>
      <w:r w:rsidR="00670017" w:rsidRPr="00571127">
        <w:rPr>
          <w:rFonts w:cs="Arial"/>
          <w:sz w:val="22"/>
        </w:rPr>
        <w:t xml:space="preserve"> am PC. Für das Verfassen der E-Mail erhalten sie die Datei </w:t>
      </w:r>
      <w:r w:rsidR="00670017" w:rsidRPr="00571127">
        <w:rPr>
          <w:rFonts w:cs="Arial"/>
          <w:i/>
          <w:sz w:val="22"/>
        </w:rPr>
        <w:t>E-Mail.docx</w:t>
      </w:r>
      <w:r w:rsidR="00670017" w:rsidRPr="00571127">
        <w:rPr>
          <w:rFonts w:cs="Arial"/>
          <w:sz w:val="22"/>
        </w:rPr>
        <w:t xml:space="preserve"> zur Verfügung gestellt</w:t>
      </w:r>
      <w:r w:rsidR="004D5519" w:rsidRPr="00571127">
        <w:rPr>
          <w:rFonts w:cs="Arial"/>
          <w:sz w:val="22"/>
        </w:rPr>
        <w:t xml:space="preserve">. </w:t>
      </w:r>
      <w:r w:rsidR="00D167B9" w:rsidRPr="00571127">
        <w:rPr>
          <w:rFonts w:cs="Arial"/>
          <w:sz w:val="22"/>
        </w:rPr>
        <w:t xml:space="preserve"> </w:t>
      </w:r>
    </w:p>
    <w:p w:rsidR="00044E3F" w:rsidRPr="00571127" w:rsidRDefault="00044E3F" w:rsidP="000575F8">
      <w:pPr>
        <w:spacing w:line="276" w:lineRule="auto"/>
        <w:rPr>
          <w:rFonts w:cs="Arial"/>
          <w:sz w:val="22"/>
          <w:u w:val="single"/>
        </w:rPr>
      </w:pPr>
    </w:p>
    <w:p w:rsidR="00C454EF" w:rsidRPr="00571127" w:rsidRDefault="00147F6E" w:rsidP="000575F8">
      <w:pPr>
        <w:spacing w:line="276" w:lineRule="auto"/>
        <w:rPr>
          <w:rFonts w:cs="Arial"/>
          <w:sz w:val="22"/>
        </w:rPr>
      </w:pPr>
      <w:r w:rsidRPr="00571127">
        <w:rPr>
          <w:rFonts w:cs="Arial"/>
          <w:sz w:val="22"/>
        </w:rPr>
        <w:t xml:space="preserve">Binnendifferenzierung: </w:t>
      </w:r>
    </w:p>
    <w:p w:rsidR="00C454EF" w:rsidRPr="00571127" w:rsidRDefault="00C454EF" w:rsidP="000575F8">
      <w:pPr>
        <w:spacing w:line="276" w:lineRule="auto"/>
        <w:rPr>
          <w:rFonts w:cs="Arial"/>
          <w:sz w:val="22"/>
        </w:rPr>
      </w:pPr>
    </w:p>
    <w:p w:rsidR="00147F6E" w:rsidRPr="00571127" w:rsidRDefault="00C454EF" w:rsidP="008625D3">
      <w:pPr>
        <w:pStyle w:val="Listenabsatz"/>
        <w:numPr>
          <w:ilvl w:val="0"/>
          <w:numId w:val="9"/>
        </w:numPr>
        <w:spacing w:line="276" w:lineRule="auto"/>
        <w:ind w:left="426" w:hanging="426"/>
        <w:rPr>
          <w:rFonts w:cs="Arial"/>
          <w:sz w:val="22"/>
        </w:rPr>
      </w:pPr>
      <w:r w:rsidRPr="00571127">
        <w:rPr>
          <w:rFonts w:cs="Arial"/>
          <w:b/>
          <w:sz w:val="22"/>
        </w:rPr>
        <w:t>Datenkranz</w:t>
      </w:r>
      <w:r w:rsidRPr="00571127">
        <w:rPr>
          <w:rFonts w:cs="Arial"/>
          <w:sz w:val="22"/>
        </w:rPr>
        <w:t xml:space="preserve">: </w:t>
      </w:r>
      <w:r w:rsidR="004D5519" w:rsidRPr="00571127">
        <w:rPr>
          <w:rFonts w:cs="Arial"/>
          <w:sz w:val="22"/>
        </w:rPr>
        <w:t>S</w:t>
      </w:r>
      <w:r w:rsidR="00147F6E" w:rsidRPr="00571127">
        <w:rPr>
          <w:rFonts w:cs="Arial"/>
          <w:sz w:val="22"/>
        </w:rPr>
        <w:t>chwächeren Schülerinnen und Schüler</w:t>
      </w:r>
      <w:r w:rsidR="00061895" w:rsidRPr="00571127">
        <w:rPr>
          <w:rFonts w:cs="Arial"/>
          <w:sz w:val="22"/>
        </w:rPr>
        <w:t>n</w:t>
      </w:r>
      <w:r w:rsidR="00147F6E" w:rsidRPr="00571127">
        <w:rPr>
          <w:rFonts w:cs="Arial"/>
          <w:sz w:val="22"/>
        </w:rPr>
        <w:t xml:space="preserve"> </w:t>
      </w:r>
      <w:r w:rsidR="004D5519" w:rsidRPr="00571127">
        <w:rPr>
          <w:rFonts w:cs="Arial"/>
          <w:sz w:val="22"/>
        </w:rPr>
        <w:t xml:space="preserve">kann der Datenkranz </w:t>
      </w:r>
      <w:r w:rsidR="00555E58" w:rsidRPr="00571127">
        <w:rPr>
          <w:rFonts w:cs="Arial"/>
          <w:sz w:val="22"/>
        </w:rPr>
        <w:t>mit dem Auszug aus einem Fachbuch „Bestellungen richtig verfassen“ zur Verfügung gestellt werden (</w:t>
      </w:r>
      <w:r w:rsidR="00555E58" w:rsidRPr="00571127">
        <w:rPr>
          <w:rFonts w:cs="Arial"/>
          <w:i/>
          <w:sz w:val="22"/>
        </w:rPr>
        <w:t>WBM-LF04-Bestellung-durchfuehren-Datenkranz.docx</w:t>
      </w:r>
      <w:r w:rsidR="00555E58" w:rsidRPr="00571127">
        <w:rPr>
          <w:rFonts w:cs="Arial"/>
          <w:sz w:val="22"/>
        </w:rPr>
        <w:t xml:space="preserve">). Dabei können entweder die Schülerinnen und Schüler selbst entscheiden, ob sie diese Unterstützung in Anspruch nehmen wollen oder die Lehrkraft entscheidet aufgrund einer zu einem früheren Zeitpunkt durchgeführten </w:t>
      </w:r>
      <w:r w:rsidRPr="00571127">
        <w:rPr>
          <w:rFonts w:cs="Arial"/>
          <w:sz w:val="22"/>
        </w:rPr>
        <w:t>Diagnostik.</w:t>
      </w:r>
    </w:p>
    <w:p w:rsidR="00C454EF" w:rsidRPr="00571127" w:rsidRDefault="00C454EF" w:rsidP="008625D3">
      <w:pPr>
        <w:pStyle w:val="Listenabsatz"/>
        <w:spacing w:line="276" w:lineRule="auto"/>
        <w:ind w:left="426" w:hanging="426"/>
        <w:rPr>
          <w:rFonts w:cs="Arial"/>
          <w:sz w:val="22"/>
        </w:rPr>
      </w:pPr>
    </w:p>
    <w:p w:rsidR="00C454EF" w:rsidRPr="00571127" w:rsidRDefault="00C454EF" w:rsidP="008625D3">
      <w:pPr>
        <w:pStyle w:val="Listenabsatz"/>
        <w:numPr>
          <w:ilvl w:val="0"/>
          <w:numId w:val="9"/>
        </w:numPr>
        <w:spacing w:line="276" w:lineRule="auto"/>
        <w:ind w:left="426" w:hanging="426"/>
        <w:rPr>
          <w:rFonts w:cs="Arial"/>
          <w:sz w:val="22"/>
        </w:rPr>
      </w:pPr>
      <w:r w:rsidRPr="00571127">
        <w:rPr>
          <w:rFonts w:cs="Arial"/>
          <w:b/>
          <w:sz w:val="22"/>
        </w:rPr>
        <w:t>Sprachliche Unterstützung</w:t>
      </w:r>
      <w:r w:rsidRPr="00571127">
        <w:rPr>
          <w:rFonts w:cs="Arial"/>
          <w:sz w:val="22"/>
        </w:rPr>
        <w:t>: Sprachlich schwachen Schülerinnen und Schüler</w:t>
      </w:r>
      <w:r w:rsidR="00061895" w:rsidRPr="00571127">
        <w:rPr>
          <w:rFonts w:cs="Arial"/>
          <w:sz w:val="22"/>
        </w:rPr>
        <w:t>n</w:t>
      </w:r>
      <w:r w:rsidRPr="00571127">
        <w:rPr>
          <w:rFonts w:cs="Arial"/>
          <w:sz w:val="22"/>
        </w:rPr>
        <w:t xml:space="preserve"> kann (ggf. zusätzlich zum Datenkranz) ein Wortgeländer (</w:t>
      </w:r>
      <w:r w:rsidRPr="00571127">
        <w:rPr>
          <w:rFonts w:cs="Arial"/>
          <w:i/>
          <w:sz w:val="22"/>
        </w:rPr>
        <w:t>WBM-LF04-Bestellung-durchfuehren-Wortgelaender.docx</w:t>
      </w:r>
      <w:r w:rsidRPr="00571127">
        <w:rPr>
          <w:rFonts w:cs="Arial"/>
          <w:sz w:val="22"/>
        </w:rPr>
        <w:t>) oder eine Wortwolke (</w:t>
      </w:r>
      <w:r w:rsidRPr="00571127">
        <w:rPr>
          <w:rFonts w:cs="Arial"/>
          <w:i/>
          <w:sz w:val="22"/>
        </w:rPr>
        <w:t>WBM-LF04-Bestellung-durchfuehren-Wortwolke1.docx</w:t>
      </w:r>
      <w:r w:rsidRPr="00571127">
        <w:rPr>
          <w:rFonts w:cs="Arial"/>
          <w:sz w:val="22"/>
        </w:rPr>
        <w:t>) als Hilfe an die Hand gegeben werden. Auch hier besteht die Möglichkeit, dass die Schülerin</w:t>
      </w:r>
      <w:r w:rsidR="008625D3" w:rsidRPr="00571127">
        <w:rPr>
          <w:rFonts w:cs="Arial"/>
          <w:sz w:val="22"/>
        </w:rPr>
        <w:t xml:space="preserve">nen und Schüler selbst über deren Einsatz entscheiden oder dass die Lehrkraft die Entscheidung trifft. </w:t>
      </w:r>
    </w:p>
    <w:p w:rsidR="008B2981" w:rsidRPr="00571127" w:rsidRDefault="008B2981">
      <w:pPr>
        <w:widowControl/>
        <w:autoSpaceDE/>
        <w:autoSpaceDN/>
        <w:adjustRightInd/>
        <w:rPr>
          <w:rFonts w:cs="Arial"/>
          <w:sz w:val="22"/>
          <w:u w:val="single"/>
        </w:rPr>
      </w:pPr>
    </w:p>
    <w:p w:rsidR="007B3B66" w:rsidRPr="000262AC" w:rsidRDefault="007B3B66" w:rsidP="00147F6E">
      <w:pPr>
        <w:widowControl/>
        <w:autoSpaceDE/>
        <w:autoSpaceDN/>
        <w:adjustRightInd/>
        <w:spacing w:line="276" w:lineRule="auto"/>
        <w:rPr>
          <w:rFonts w:cs="Arial"/>
          <w:sz w:val="22"/>
        </w:rPr>
      </w:pPr>
    </w:p>
    <w:p w:rsidR="000262AC" w:rsidRPr="000262AC" w:rsidRDefault="000262AC" w:rsidP="00147F6E">
      <w:pPr>
        <w:widowControl/>
        <w:autoSpaceDE/>
        <w:autoSpaceDN/>
        <w:adjustRightInd/>
        <w:spacing w:line="276" w:lineRule="auto"/>
        <w:rPr>
          <w:rFonts w:cs="Arial"/>
          <w:sz w:val="22"/>
        </w:rPr>
      </w:pPr>
    </w:p>
    <w:p w:rsidR="008625D3" w:rsidRPr="00571127" w:rsidRDefault="008625D3" w:rsidP="00147F6E">
      <w:pPr>
        <w:widowControl/>
        <w:autoSpaceDE/>
        <w:autoSpaceDN/>
        <w:adjustRightInd/>
        <w:spacing w:line="276" w:lineRule="auto"/>
        <w:rPr>
          <w:rFonts w:cs="Arial"/>
          <w:b/>
          <w:sz w:val="22"/>
        </w:rPr>
      </w:pPr>
      <w:r w:rsidRPr="00571127">
        <w:rPr>
          <w:rFonts w:cs="Arial"/>
          <w:b/>
          <w:sz w:val="22"/>
        </w:rPr>
        <w:t>Übungsaufgabe:</w:t>
      </w:r>
    </w:p>
    <w:p w:rsidR="00061895" w:rsidRPr="000262AC" w:rsidRDefault="00061895" w:rsidP="00147F6E">
      <w:pPr>
        <w:widowControl/>
        <w:autoSpaceDE/>
        <w:autoSpaceDN/>
        <w:adjustRightInd/>
        <w:spacing w:line="276" w:lineRule="auto"/>
        <w:rPr>
          <w:rFonts w:cs="Arial"/>
          <w:sz w:val="22"/>
        </w:rPr>
      </w:pPr>
    </w:p>
    <w:p w:rsidR="00670017" w:rsidRPr="00571127" w:rsidRDefault="008625D3" w:rsidP="00670017">
      <w:pPr>
        <w:spacing w:line="276" w:lineRule="auto"/>
        <w:rPr>
          <w:rFonts w:cs="Arial"/>
          <w:sz w:val="22"/>
          <w:szCs w:val="23"/>
        </w:rPr>
      </w:pPr>
      <w:r w:rsidRPr="00571127">
        <w:rPr>
          <w:rFonts w:cs="Arial"/>
          <w:sz w:val="22"/>
        </w:rPr>
        <w:t>Die Schülerinnen und Schüler bearbeiten auch die Übungsaufgabe in Einzelarbeit</w:t>
      </w:r>
      <w:r w:rsidR="00670017" w:rsidRPr="00571127">
        <w:rPr>
          <w:rFonts w:cs="Arial"/>
          <w:sz w:val="22"/>
        </w:rPr>
        <w:t xml:space="preserve"> am PC</w:t>
      </w:r>
      <w:r w:rsidRPr="00571127">
        <w:rPr>
          <w:rFonts w:cs="Arial"/>
          <w:sz w:val="22"/>
        </w:rPr>
        <w:t xml:space="preserve">. In der Übungsaufgabe wird zunächst der quantitative Angebotsvergleich wiederholt, anschließend wird das </w:t>
      </w:r>
      <w:r w:rsidR="00670017" w:rsidRPr="00571127">
        <w:rPr>
          <w:rFonts w:cs="Arial"/>
          <w:sz w:val="22"/>
        </w:rPr>
        <w:t>neu</w:t>
      </w:r>
      <w:r w:rsidRPr="00571127">
        <w:rPr>
          <w:rFonts w:cs="Arial"/>
          <w:sz w:val="22"/>
        </w:rPr>
        <w:t xml:space="preserve"> Kennengelernte angewendet.</w:t>
      </w:r>
      <w:r w:rsidR="00670017" w:rsidRPr="00571127">
        <w:rPr>
          <w:rFonts w:cs="Arial"/>
          <w:sz w:val="22"/>
        </w:rPr>
        <w:t xml:space="preserve"> Der Angebotsvergleich wird mithilfe eines Tabellenkalkulationsprogramms durchgeführt. Für das Verfassen der E-Mail erhalten </w:t>
      </w:r>
      <w:r w:rsidR="00061895" w:rsidRPr="00571127">
        <w:rPr>
          <w:rFonts w:cs="Arial"/>
          <w:sz w:val="22"/>
        </w:rPr>
        <w:t>die Schülerinnen und Schüler</w:t>
      </w:r>
      <w:r w:rsidR="00670017" w:rsidRPr="00571127">
        <w:rPr>
          <w:rFonts w:cs="Arial"/>
          <w:sz w:val="22"/>
        </w:rPr>
        <w:t xml:space="preserve"> die Datei </w:t>
      </w:r>
      <w:r w:rsidR="00670017" w:rsidRPr="00571127">
        <w:rPr>
          <w:rFonts w:cs="Arial"/>
          <w:i/>
          <w:sz w:val="22"/>
        </w:rPr>
        <w:t>E-Mail.docx</w:t>
      </w:r>
      <w:r w:rsidR="000262AC">
        <w:rPr>
          <w:rFonts w:cs="Arial"/>
          <w:sz w:val="22"/>
        </w:rPr>
        <w:t xml:space="preserve"> zur Verfügung gestellt.</w:t>
      </w:r>
    </w:p>
    <w:p w:rsidR="008625D3" w:rsidRPr="00571127" w:rsidRDefault="008625D3" w:rsidP="008625D3">
      <w:pPr>
        <w:spacing w:line="276" w:lineRule="auto"/>
        <w:rPr>
          <w:rFonts w:cs="Arial"/>
          <w:sz w:val="22"/>
        </w:rPr>
      </w:pPr>
    </w:p>
    <w:p w:rsidR="008625D3" w:rsidRPr="00571127" w:rsidRDefault="008625D3" w:rsidP="008625D3">
      <w:pPr>
        <w:spacing w:line="276" w:lineRule="auto"/>
        <w:rPr>
          <w:rFonts w:cs="Arial"/>
          <w:sz w:val="22"/>
        </w:rPr>
      </w:pPr>
      <w:r w:rsidRPr="00571127">
        <w:rPr>
          <w:rFonts w:cs="Arial"/>
          <w:sz w:val="22"/>
        </w:rPr>
        <w:t>Das Angebot der Heliflexa KG (Angebot 3) findet im Angebotsvergleich keine Berücksichtigung, da es sich nicht um Ko</w:t>
      </w:r>
      <w:r w:rsidR="000262AC">
        <w:rPr>
          <w:rFonts w:cs="Arial"/>
          <w:sz w:val="22"/>
        </w:rPr>
        <w:t>pierpapier mit 80 g/m² handelt.</w:t>
      </w:r>
    </w:p>
    <w:p w:rsidR="008625D3" w:rsidRPr="00571127" w:rsidRDefault="008625D3" w:rsidP="008625D3">
      <w:pPr>
        <w:spacing w:line="276" w:lineRule="auto"/>
        <w:rPr>
          <w:rFonts w:cs="Arial"/>
          <w:sz w:val="22"/>
        </w:rPr>
      </w:pPr>
    </w:p>
    <w:p w:rsidR="008625D3" w:rsidRPr="00571127" w:rsidRDefault="008625D3" w:rsidP="008625D3">
      <w:pPr>
        <w:spacing w:line="276" w:lineRule="auto"/>
        <w:rPr>
          <w:rFonts w:cs="Arial"/>
          <w:sz w:val="22"/>
        </w:rPr>
      </w:pPr>
      <w:r w:rsidRPr="00571127">
        <w:rPr>
          <w:rFonts w:cs="Arial"/>
          <w:sz w:val="22"/>
        </w:rPr>
        <w:t>Binnendifferenzierung An</w:t>
      </w:r>
      <w:r w:rsidR="000262AC">
        <w:rPr>
          <w:rFonts w:cs="Arial"/>
          <w:sz w:val="22"/>
        </w:rPr>
        <w:t>gebotsvergleich:</w:t>
      </w:r>
    </w:p>
    <w:p w:rsidR="008625D3" w:rsidRPr="00571127" w:rsidRDefault="008625D3" w:rsidP="008625D3">
      <w:pPr>
        <w:spacing w:line="276" w:lineRule="auto"/>
        <w:rPr>
          <w:rFonts w:cs="Arial"/>
          <w:sz w:val="22"/>
        </w:rPr>
      </w:pPr>
    </w:p>
    <w:p w:rsidR="008625D3" w:rsidRPr="00571127" w:rsidRDefault="008625D3" w:rsidP="00670017">
      <w:pPr>
        <w:pStyle w:val="Listenabsatz"/>
        <w:numPr>
          <w:ilvl w:val="0"/>
          <w:numId w:val="10"/>
        </w:numPr>
        <w:spacing w:line="276" w:lineRule="auto"/>
        <w:ind w:left="426" w:hanging="426"/>
        <w:rPr>
          <w:rFonts w:cs="Arial"/>
          <w:sz w:val="22"/>
        </w:rPr>
      </w:pPr>
      <w:r w:rsidRPr="00571127">
        <w:rPr>
          <w:rFonts w:cs="Arial"/>
          <w:b/>
          <w:sz w:val="22"/>
        </w:rPr>
        <w:t>Gestufte Hilfe 1</w:t>
      </w:r>
      <w:r w:rsidRPr="00571127">
        <w:rPr>
          <w:rFonts w:cs="Arial"/>
          <w:sz w:val="22"/>
        </w:rPr>
        <w:t xml:space="preserve">: Die Schülerinnen und Schüler können sich am </w:t>
      </w:r>
      <w:r w:rsidR="0053348A" w:rsidRPr="00571127">
        <w:rPr>
          <w:rFonts w:cs="Arial"/>
          <w:sz w:val="22"/>
        </w:rPr>
        <w:t>Tisch der Lehrkraft</w:t>
      </w:r>
      <w:r w:rsidRPr="00571127">
        <w:rPr>
          <w:rFonts w:cs="Arial"/>
          <w:sz w:val="22"/>
        </w:rPr>
        <w:t xml:space="preserve"> einen Umschlag mit den (ungeordneten) Elementen der Bezugskalkulation holen</w:t>
      </w:r>
      <w:r w:rsidR="003678E2" w:rsidRPr="00571127">
        <w:rPr>
          <w:rFonts w:cs="Arial"/>
          <w:sz w:val="22"/>
        </w:rPr>
        <w:t xml:space="preserve"> (</w:t>
      </w:r>
      <w:r w:rsidR="003678E2" w:rsidRPr="00571127">
        <w:rPr>
          <w:rFonts w:cs="Arial"/>
          <w:i/>
          <w:sz w:val="22"/>
        </w:rPr>
        <w:t>WBM-LF04-Bestellung-durchfuehren-Uebung-Hilfe1.docx</w:t>
      </w:r>
      <w:r w:rsidR="003678E2" w:rsidRPr="00571127">
        <w:rPr>
          <w:rFonts w:cs="Arial"/>
          <w:sz w:val="22"/>
        </w:rPr>
        <w:t>)</w:t>
      </w:r>
      <w:r w:rsidRPr="00571127">
        <w:rPr>
          <w:rFonts w:cs="Arial"/>
          <w:sz w:val="22"/>
        </w:rPr>
        <w:t>.</w:t>
      </w:r>
    </w:p>
    <w:p w:rsidR="008625D3" w:rsidRPr="00571127" w:rsidRDefault="008625D3" w:rsidP="00670017">
      <w:pPr>
        <w:pStyle w:val="Listenabsatz"/>
        <w:spacing w:line="276" w:lineRule="auto"/>
        <w:ind w:left="426" w:hanging="426"/>
        <w:rPr>
          <w:rFonts w:cs="Arial"/>
          <w:sz w:val="22"/>
        </w:rPr>
      </w:pPr>
    </w:p>
    <w:p w:rsidR="008625D3" w:rsidRPr="00571127" w:rsidRDefault="008625D3" w:rsidP="00670017">
      <w:pPr>
        <w:pStyle w:val="Listenabsatz"/>
        <w:numPr>
          <w:ilvl w:val="0"/>
          <w:numId w:val="10"/>
        </w:numPr>
        <w:spacing w:line="276" w:lineRule="auto"/>
        <w:ind w:left="426" w:hanging="426"/>
        <w:rPr>
          <w:rFonts w:cs="Arial"/>
          <w:sz w:val="22"/>
        </w:rPr>
      </w:pPr>
      <w:r w:rsidRPr="00571127">
        <w:rPr>
          <w:rFonts w:cs="Arial"/>
          <w:b/>
          <w:sz w:val="22"/>
        </w:rPr>
        <w:t>Gestufte Hilfe 2</w:t>
      </w:r>
      <w:r w:rsidRPr="00571127">
        <w:rPr>
          <w:rFonts w:cs="Arial"/>
          <w:sz w:val="22"/>
        </w:rPr>
        <w:t xml:space="preserve">: Die Schülerinnen </w:t>
      </w:r>
      <w:r w:rsidR="00061895" w:rsidRPr="00571127">
        <w:rPr>
          <w:rFonts w:cs="Arial"/>
          <w:sz w:val="22"/>
        </w:rPr>
        <w:t xml:space="preserve">und Schüler </w:t>
      </w:r>
      <w:r w:rsidR="007B3B66">
        <w:rPr>
          <w:rFonts w:cs="Arial"/>
          <w:sz w:val="22"/>
        </w:rPr>
        <w:t xml:space="preserve">können </w:t>
      </w:r>
      <w:r w:rsidR="007B3B66" w:rsidRPr="00571127">
        <w:rPr>
          <w:rFonts w:cs="Arial"/>
          <w:sz w:val="22"/>
        </w:rPr>
        <w:t xml:space="preserve">am Tisch der Lehrkraft </w:t>
      </w:r>
      <w:r w:rsidR="00670017" w:rsidRPr="00571127">
        <w:rPr>
          <w:rFonts w:cs="Arial"/>
          <w:sz w:val="22"/>
        </w:rPr>
        <w:t xml:space="preserve">das </w:t>
      </w:r>
      <w:r w:rsidR="00061895" w:rsidRPr="00571127">
        <w:rPr>
          <w:rFonts w:cs="Arial"/>
          <w:sz w:val="22"/>
        </w:rPr>
        <w:t xml:space="preserve">komplette </w:t>
      </w:r>
      <w:r w:rsidR="00670017" w:rsidRPr="00571127">
        <w:rPr>
          <w:rFonts w:cs="Arial"/>
          <w:sz w:val="22"/>
        </w:rPr>
        <w:t>Schema der Bezugskalkulation einsehen bzw. mit an ihren Arbeitsplatz nehmen</w:t>
      </w:r>
      <w:r w:rsidR="003678E2" w:rsidRPr="00571127">
        <w:rPr>
          <w:rFonts w:cs="Arial"/>
          <w:sz w:val="22"/>
        </w:rPr>
        <w:t xml:space="preserve"> (</w:t>
      </w:r>
      <w:r w:rsidR="003678E2" w:rsidRPr="00571127">
        <w:rPr>
          <w:rFonts w:cs="Arial"/>
          <w:i/>
          <w:sz w:val="22"/>
        </w:rPr>
        <w:t>WBM-LF04-Bestellung-durchfuehren-Uebung-Hilfe2.docx</w:t>
      </w:r>
      <w:r w:rsidR="003678E2" w:rsidRPr="00571127">
        <w:rPr>
          <w:rFonts w:cs="Arial"/>
          <w:sz w:val="22"/>
        </w:rPr>
        <w:t>).</w:t>
      </w:r>
    </w:p>
    <w:p w:rsidR="008625D3" w:rsidRPr="00571127" w:rsidRDefault="008625D3" w:rsidP="008625D3">
      <w:pPr>
        <w:spacing w:line="276" w:lineRule="auto"/>
        <w:rPr>
          <w:rFonts w:cs="Arial"/>
          <w:sz w:val="22"/>
        </w:rPr>
      </w:pPr>
    </w:p>
    <w:p w:rsidR="008625D3" w:rsidRPr="00571127" w:rsidRDefault="00670017" w:rsidP="008625D3">
      <w:pPr>
        <w:spacing w:line="276" w:lineRule="auto"/>
        <w:rPr>
          <w:rFonts w:cs="Arial"/>
          <w:sz w:val="22"/>
        </w:rPr>
      </w:pPr>
      <w:r w:rsidRPr="00571127">
        <w:rPr>
          <w:rFonts w:cs="Arial"/>
          <w:sz w:val="22"/>
        </w:rPr>
        <w:t>Binnendifferenzierung Bestellung verfassen:</w:t>
      </w:r>
    </w:p>
    <w:p w:rsidR="00670017" w:rsidRPr="00571127" w:rsidRDefault="00670017" w:rsidP="008625D3">
      <w:pPr>
        <w:spacing w:line="276" w:lineRule="auto"/>
        <w:rPr>
          <w:rFonts w:cs="Arial"/>
          <w:sz w:val="22"/>
        </w:rPr>
      </w:pPr>
    </w:p>
    <w:p w:rsidR="008625D3" w:rsidRPr="000262AC" w:rsidRDefault="00670017" w:rsidP="000262AC">
      <w:pPr>
        <w:pStyle w:val="Listenabsatz"/>
        <w:numPr>
          <w:ilvl w:val="0"/>
          <w:numId w:val="9"/>
        </w:numPr>
        <w:spacing w:line="276" w:lineRule="auto"/>
        <w:ind w:left="426" w:hanging="426"/>
        <w:rPr>
          <w:rFonts w:cs="Arial"/>
          <w:sz w:val="22"/>
        </w:rPr>
      </w:pPr>
      <w:r w:rsidRPr="00571127">
        <w:rPr>
          <w:rFonts w:cs="Arial"/>
          <w:b/>
          <w:sz w:val="22"/>
        </w:rPr>
        <w:t>Sprachliche Unterstützung</w:t>
      </w:r>
      <w:r w:rsidRPr="00571127">
        <w:rPr>
          <w:rFonts w:cs="Arial"/>
          <w:sz w:val="22"/>
        </w:rPr>
        <w:t>: Sprachlich schwachen Schülerinnen und Schüler</w:t>
      </w:r>
      <w:r w:rsidR="00061895" w:rsidRPr="00571127">
        <w:rPr>
          <w:rFonts w:cs="Arial"/>
          <w:sz w:val="22"/>
        </w:rPr>
        <w:t>n</w:t>
      </w:r>
      <w:r w:rsidRPr="00571127">
        <w:rPr>
          <w:rFonts w:cs="Arial"/>
          <w:sz w:val="22"/>
        </w:rPr>
        <w:t xml:space="preserve"> kann eine Wortwolke (</w:t>
      </w:r>
      <w:r w:rsidRPr="00571127">
        <w:rPr>
          <w:rFonts w:cs="Arial"/>
          <w:i/>
          <w:sz w:val="22"/>
        </w:rPr>
        <w:t>WBM-LF04-Bestellung-durchfuehren</w:t>
      </w:r>
      <w:r w:rsidR="003678E2" w:rsidRPr="00571127">
        <w:rPr>
          <w:rFonts w:cs="Arial"/>
          <w:i/>
          <w:sz w:val="22"/>
        </w:rPr>
        <w:t>-Uebung</w:t>
      </w:r>
      <w:r w:rsidRPr="00571127">
        <w:rPr>
          <w:rFonts w:cs="Arial"/>
          <w:i/>
          <w:sz w:val="22"/>
        </w:rPr>
        <w:t>-Wortwolke2.docx</w:t>
      </w:r>
      <w:r w:rsidRPr="00571127">
        <w:rPr>
          <w:rFonts w:cs="Arial"/>
          <w:sz w:val="22"/>
        </w:rPr>
        <w:t>) als Hi</w:t>
      </w:r>
      <w:r w:rsidR="000262AC">
        <w:rPr>
          <w:rFonts w:cs="Arial"/>
          <w:sz w:val="22"/>
        </w:rPr>
        <w:t>lfe an die Hand gegeben werden.</w:t>
      </w:r>
    </w:p>
    <w:sectPr w:rsidR="008625D3" w:rsidRPr="000262AC" w:rsidSect="007B3B66">
      <w:headerReference w:type="default" r:id="rId8"/>
      <w:footerReference w:type="default" r:id="rId9"/>
      <w:pgSz w:w="11906" w:h="16838"/>
      <w:pgMar w:top="851" w:right="851" w:bottom="737" w:left="851"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66B" w:rsidRDefault="00B7366B" w:rsidP="009B52F2">
      <w:r>
        <w:separator/>
      </w:r>
    </w:p>
  </w:endnote>
  <w:endnote w:type="continuationSeparator" w:id="0">
    <w:p w:rsidR="00B7366B" w:rsidRDefault="00B7366B" w:rsidP="009B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2AC" w:rsidRDefault="00E80C46" w:rsidP="000262AC">
    <w:pPr>
      <w:pStyle w:val="Fuzeile"/>
      <w:tabs>
        <w:tab w:val="clear" w:pos="4536"/>
        <w:tab w:val="clear" w:pos="9072"/>
        <w:tab w:val="left" w:pos="3550"/>
      </w:tabs>
    </w:pPr>
    <w:r>
      <w:rPr>
        <w:noProof/>
      </w:rPr>
      <w:drawing>
        <wp:anchor distT="0" distB="0" distL="114300" distR="114300" simplePos="0" relativeHeight="251666432" behindDoc="1" locked="0" layoutInCell="1" allowOverlap="1" wp14:anchorId="1F2DCA92" wp14:editId="3AC1019B">
          <wp:simplePos x="0" y="0"/>
          <wp:positionH relativeFrom="column">
            <wp:posOffset>-44450</wp:posOffset>
          </wp:positionH>
          <wp:positionV relativeFrom="paragraph">
            <wp:posOffset>46209</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rsidR="00E80C46" w:rsidRDefault="00E80C46" w:rsidP="000262AC">
    <w:pPr>
      <w:pStyle w:val="Fuzeile"/>
      <w:tabs>
        <w:tab w:val="clear" w:pos="4536"/>
        <w:tab w:val="clear" w:pos="9072"/>
        <w:tab w:val="left" w:pos="3550"/>
      </w:tabs>
      <w:jc w:val="right"/>
    </w:pPr>
    <w:r w:rsidRPr="007652FC">
      <w:rPr>
        <w:rFonts w:asciiTheme="minorHAnsi" w:hAnsiTheme="minorHAnsi"/>
        <w:sz w:val="18"/>
      </w:rPr>
      <w:t>www.wirtschaftskompetenz-bw.de</w:t>
    </w:r>
  </w:p>
  <w:p w:rsidR="009B52F2" w:rsidRDefault="007B3B66" w:rsidP="007B3B66">
    <w:pPr>
      <w:pStyle w:val="Fuzeile"/>
      <w:tabs>
        <w:tab w:val="clear" w:pos="4536"/>
        <w:tab w:val="clear" w:pos="9072"/>
        <w:tab w:val="left" w:pos="176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66B" w:rsidRDefault="00B7366B" w:rsidP="009B52F2">
      <w:r>
        <w:separator/>
      </w:r>
    </w:p>
  </w:footnote>
  <w:footnote w:type="continuationSeparator" w:id="0">
    <w:p w:rsidR="00B7366B" w:rsidRDefault="00B7366B" w:rsidP="009B52F2">
      <w:r>
        <w:continuationSeparator/>
      </w:r>
    </w:p>
  </w:footnote>
  <w:footnote w:id="1">
    <w:p w:rsidR="007B3B66" w:rsidRDefault="007B3B66" w:rsidP="007B3B66">
      <w:pPr>
        <w:pStyle w:val="Funotentext"/>
      </w:pPr>
      <w:r>
        <w:rPr>
          <w:rStyle w:val="Funotenzeichen"/>
        </w:rPr>
        <w:footnoteRef/>
      </w:r>
      <w:r>
        <w:t xml:space="preserve"> </w:t>
      </w:r>
      <w:r w:rsidRPr="007B3B66">
        <w:rPr>
          <w:sz w:val="18"/>
        </w:rPr>
        <w:t>Ministerium für Kultus, Jugend und Sport Baden-Württemberg (Herausgeber): Bildungsplan für die Berufsschule, Kaufmann/Kauffrau für Büromanagement (2013), S. 1</w:t>
      </w:r>
      <w:r>
        <w:rPr>
          <w:sz w:val="18"/>
        </w:rPr>
        <w:t>5</w:t>
      </w:r>
      <w:r w:rsidRPr="007B3B66">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u w:val="single"/>
      </w:rPr>
      <w:id w:val="-1318336367"/>
      <w:docPartObj>
        <w:docPartGallery w:val="Page Numbers (Top of Page)"/>
        <w:docPartUnique/>
      </w:docPartObj>
    </w:sdtPr>
    <w:sdtEndPr>
      <w:rPr>
        <w:rFonts w:asciiTheme="minorHAnsi" w:hAnsiTheme="minorHAnsi" w:cstheme="minorHAnsi"/>
        <w:sz w:val="22"/>
      </w:rPr>
    </w:sdtEndPr>
    <w:sdtContent>
      <w:p w:rsidR="004D5519" w:rsidRDefault="004D5519" w:rsidP="004D5519">
        <w:pPr>
          <w:pStyle w:val="Kopfzeile"/>
          <w:tabs>
            <w:tab w:val="clear" w:pos="9072"/>
            <w:tab w:val="right" w:pos="10204"/>
          </w:tabs>
          <w:rPr>
            <w:rFonts w:asciiTheme="minorHAnsi" w:hAnsiTheme="minorHAnsi" w:cstheme="minorHAnsi"/>
            <w:sz w:val="22"/>
            <w:u w:val="single"/>
          </w:rPr>
        </w:pPr>
        <w:r w:rsidRPr="00571127">
          <w:rPr>
            <w:rFonts w:cs="Arial"/>
            <w:sz w:val="16"/>
            <w:u w:val="single"/>
          </w:rPr>
          <w:t xml:space="preserve">WBM </w:t>
        </w:r>
        <w:r w:rsidRPr="00571127">
          <w:rPr>
            <w:rFonts w:cs="Arial"/>
            <w:sz w:val="18"/>
            <w:u w:val="single"/>
          </w:rPr>
          <w:tab/>
        </w:r>
        <w:r w:rsidRPr="00571127">
          <w:rPr>
            <w:rFonts w:cs="Arial"/>
            <w:sz w:val="18"/>
            <w:u w:val="single"/>
          </w:rPr>
          <w:tab/>
        </w:r>
        <w:r w:rsidRPr="00571127">
          <w:rPr>
            <w:rFonts w:cs="Arial"/>
            <w:sz w:val="16"/>
            <w:u w:val="single"/>
          </w:rPr>
          <w:t xml:space="preserve">Seite </w:t>
        </w:r>
        <w:r w:rsidRPr="00571127">
          <w:rPr>
            <w:rFonts w:cs="Arial"/>
            <w:bCs/>
            <w:sz w:val="16"/>
            <w:u w:val="single"/>
          </w:rPr>
          <w:fldChar w:fldCharType="begin"/>
        </w:r>
        <w:r w:rsidRPr="00571127">
          <w:rPr>
            <w:rFonts w:cs="Arial"/>
            <w:bCs/>
            <w:sz w:val="16"/>
            <w:u w:val="single"/>
          </w:rPr>
          <w:instrText>PAGE</w:instrText>
        </w:r>
        <w:r w:rsidRPr="00571127">
          <w:rPr>
            <w:rFonts w:cs="Arial"/>
            <w:bCs/>
            <w:sz w:val="16"/>
            <w:u w:val="single"/>
          </w:rPr>
          <w:fldChar w:fldCharType="separate"/>
        </w:r>
        <w:r w:rsidR="004F1421">
          <w:rPr>
            <w:rFonts w:cs="Arial"/>
            <w:bCs/>
            <w:noProof/>
            <w:sz w:val="16"/>
            <w:u w:val="single"/>
          </w:rPr>
          <w:t>1</w:t>
        </w:r>
        <w:r w:rsidRPr="00571127">
          <w:rPr>
            <w:rFonts w:cs="Arial"/>
            <w:bCs/>
            <w:sz w:val="16"/>
            <w:u w:val="single"/>
          </w:rPr>
          <w:fldChar w:fldCharType="end"/>
        </w:r>
        <w:r w:rsidRPr="00571127">
          <w:rPr>
            <w:rFonts w:cs="Arial"/>
            <w:bCs/>
            <w:sz w:val="16"/>
            <w:u w:val="single"/>
          </w:rPr>
          <w:t>/</w:t>
        </w:r>
        <w:r w:rsidRPr="00571127">
          <w:rPr>
            <w:rFonts w:cs="Arial"/>
            <w:bCs/>
            <w:sz w:val="16"/>
            <w:u w:val="single"/>
          </w:rPr>
          <w:fldChar w:fldCharType="begin"/>
        </w:r>
        <w:r w:rsidRPr="00571127">
          <w:rPr>
            <w:rFonts w:cs="Arial"/>
            <w:bCs/>
            <w:sz w:val="16"/>
            <w:u w:val="single"/>
          </w:rPr>
          <w:instrText>NUMPAGES</w:instrText>
        </w:r>
        <w:r w:rsidRPr="00571127">
          <w:rPr>
            <w:rFonts w:cs="Arial"/>
            <w:bCs/>
            <w:sz w:val="16"/>
            <w:u w:val="single"/>
          </w:rPr>
          <w:fldChar w:fldCharType="separate"/>
        </w:r>
        <w:r w:rsidR="004F1421">
          <w:rPr>
            <w:rFonts w:cs="Arial"/>
            <w:bCs/>
            <w:noProof/>
            <w:sz w:val="16"/>
            <w:u w:val="single"/>
          </w:rPr>
          <w:t>2</w:t>
        </w:r>
        <w:r w:rsidRPr="00571127">
          <w:rPr>
            <w:rFonts w:cs="Arial"/>
            <w:bCs/>
            <w:sz w:val="16"/>
            <w:u w:val="single"/>
          </w:rPr>
          <w:fldChar w:fldCharType="end"/>
        </w:r>
      </w:p>
    </w:sdtContent>
  </w:sdt>
  <w:p w:rsidR="0053348A" w:rsidRPr="00571127" w:rsidRDefault="0053348A" w:rsidP="0053348A">
    <w:pPr>
      <w:pStyle w:val="Kopfzeile"/>
      <w:tabs>
        <w:tab w:val="clear" w:pos="9072"/>
        <w:tab w:val="right" w:pos="9638"/>
      </w:tabs>
      <w:jc w:val="right"/>
      <w:rPr>
        <w:rFonts w:cs="Arial"/>
        <w:b/>
        <w:sz w:val="22"/>
      </w:rPr>
    </w:pPr>
    <w:r w:rsidRPr="00571127">
      <w:rPr>
        <w:rFonts w:cs="Arial"/>
        <w:b/>
        <w:bCs/>
        <w:sz w:val="22"/>
        <w:highlight w:val="yellow"/>
      </w:rPr>
      <w:t>Lehrkraft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23DE0"/>
    <w:multiLevelType w:val="hybridMultilevel"/>
    <w:tmpl w:val="CCF6A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B03EF"/>
    <w:multiLevelType w:val="hybridMultilevel"/>
    <w:tmpl w:val="237495E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3568F5"/>
    <w:multiLevelType w:val="hybridMultilevel"/>
    <w:tmpl w:val="4BC8A0DA"/>
    <w:lvl w:ilvl="0" w:tplc="83329C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2556FF"/>
    <w:multiLevelType w:val="hybridMultilevel"/>
    <w:tmpl w:val="93EADF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rPr>
    </w:lvl>
    <w:lvl w:ilvl="3">
      <w:start w:val="1"/>
      <w:numFmt w:val="bullet"/>
      <w:lvlText w:val=""/>
      <w:lvlJc w:val="left"/>
      <w:pPr>
        <w:tabs>
          <w:tab w:val="num" w:pos="2268"/>
        </w:tabs>
        <w:ind w:left="2268" w:hanging="567"/>
      </w:pPr>
      <w:rPr>
        <w:rFonts w:ascii="Wingdings" w:hAnsi="Wingdings" w:hint="default"/>
        <w:color w:val="4F6228"/>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6" w15:restartNumberingAfterBreak="0">
    <w:nsid w:val="3D26147E"/>
    <w:multiLevelType w:val="hybridMultilevel"/>
    <w:tmpl w:val="774657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ED76C50"/>
    <w:multiLevelType w:val="hybridMultilevel"/>
    <w:tmpl w:val="8228D576"/>
    <w:lvl w:ilvl="0" w:tplc="7178614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C84876"/>
    <w:multiLevelType w:val="hybridMultilevel"/>
    <w:tmpl w:val="317244B6"/>
    <w:lvl w:ilvl="0" w:tplc="5A828CE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06B0841"/>
    <w:multiLevelType w:val="hybridMultilevel"/>
    <w:tmpl w:val="D08417F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6"/>
  </w:num>
  <w:num w:numId="5">
    <w:abstractNumId w:val="7"/>
  </w:num>
  <w:num w:numId="6">
    <w:abstractNumId w:val="3"/>
  </w:num>
  <w:num w:numId="7">
    <w:abstractNumId w:val="2"/>
  </w:num>
  <w:num w:numId="8">
    <w:abstractNumId w:val="8"/>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93D"/>
    <w:rsid w:val="00016381"/>
    <w:rsid w:val="000262AC"/>
    <w:rsid w:val="00036B1B"/>
    <w:rsid w:val="00044E3F"/>
    <w:rsid w:val="000575F8"/>
    <w:rsid w:val="00061895"/>
    <w:rsid w:val="00064211"/>
    <w:rsid w:val="000A36E1"/>
    <w:rsid w:val="000B3F39"/>
    <w:rsid w:val="000F593D"/>
    <w:rsid w:val="00147F6E"/>
    <w:rsid w:val="002214D0"/>
    <w:rsid w:val="00253B22"/>
    <w:rsid w:val="003678E2"/>
    <w:rsid w:val="003806A4"/>
    <w:rsid w:val="00396BBE"/>
    <w:rsid w:val="003D1A62"/>
    <w:rsid w:val="00415886"/>
    <w:rsid w:val="00482664"/>
    <w:rsid w:val="004D5519"/>
    <w:rsid w:val="004E6535"/>
    <w:rsid w:val="004F1421"/>
    <w:rsid w:val="00512696"/>
    <w:rsid w:val="0053348A"/>
    <w:rsid w:val="00533492"/>
    <w:rsid w:val="00534F8A"/>
    <w:rsid w:val="00545645"/>
    <w:rsid w:val="00555E58"/>
    <w:rsid w:val="00571127"/>
    <w:rsid w:val="00630BFD"/>
    <w:rsid w:val="00642292"/>
    <w:rsid w:val="00670017"/>
    <w:rsid w:val="006B4874"/>
    <w:rsid w:val="006D1DB8"/>
    <w:rsid w:val="007101B3"/>
    <w:rsid w:val="00721574"/>
    <w:rsid w:val="00732DF3"/>
    <w:rsid w:val="00752B54"/>
    <w:rsid w:val="007572E2"/>
    <w:rsid w:val="007574FB"/>
    <w:rsid w:val="007A399B"/>
    <w:rsid w:val="007B3B66"/>
    <w:rsid w:val="007D34D9"/>
    <w:rsid w:val="00822F63"/>
    <w:rsid w:val="00857343"/>
    <w:rsid w:val="008625D3"/>
    <w:rsid w:val="008B2981"/>
    <w:rsid w:val="0098295F"/>
    <w:rsid w:val="009B52F2"/>
    <w:rsid w:val="00A526BD"/>
    <w:rsid w:val="00A71A3E"/>
    <w:rsid w:val="00B12D3C"/>
    <w:rsid w:val="00B607D5"/>
    <w:rsid w:val="00B7366B"/>
    <w:rsid w:val="00B87B17"/>
    <w:rsid w:val="00B95313"/>
    <w:rsid w:val="00BA1170"/>
    <w:rsid w:val="00C454EF"/>
    <w:rsid w:val="00CF06B8"/>
    <w:rsid w:val="00D167B9"/>
    <w:rsid w:val="00D43D20"/>
    <w:rsid w:val="00D80E13"/>
    <w:rsid w:val="00E233B7"/>
    <w:rsid w:val="00E67BEF"/>
    <w:rsid w:val="00E80C46"/>
    <w:rsid w:val="00F52F2D"/>
    <w:rsid w:val="00FB4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7EE0A1-15CC-4D51-8A53-2B645E60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0F593D"/>
    <w:pPr>
      <w:widowControl w:val="0"/>
      <w:autoSpaceDE w:val="0"/>
      <w:autoSpaceDN w:val="0"/>
      <w:adjustRightInd w:val="0"/>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593D"/>
    <w:pPr>
      <w:ind w:left="720"/>
      <w:contextualSpacing/>
    </w:pPr>
  </w:style>
  <w:style w:type="paragraph" w:customStyle="1" w:styleId="L0">
    <w:name w:val="L0"/>
    <w:basedOn w:val="Standard"/>
    <w:link w:val="L0Zchn"/>
    <w:rsid w:val="000F593D"/>
    <w:pPr>
      <w:widowControl/>
      <w:numPr>
        <w:numId w:val="1"/>
      </w:numPr>
      <w:tabs>
        <w:tab w:val="left" w:pos="5670"/>
        <w:tab w:val="right" w:pos="7372"/>
      </w:tabs>
      <w:autoSpaceDE/>
      <w:autoSpaceDN/>
      <w:adjustRightInd/>
    </w:pPr>
    <w:rPr>
      <w:rFonts w:ascii="Times New Roman" w:hAnsi="Times New Roman"/>
      <w:vanish/>
      <w:color w:val="FF0000"/>
      <w:sz w:val="20"/>
      <w:szCs w:val="20"/>
    </w:rPr>
  </w:style>
  <w:style w:type="paragraph" w:customStyle="1" w:styleId="LListe">
    <w:name w:val="L_Liste"/>
    <w:basedOn w:val="Standard"/>
    <w:qFormat/>
    <w:rsid w:val="000F593D"/>
    <w:pPr>
      <w:widowControl/>
      <w:numPr>
        <w:ilvl w:val="1"/>
        <w:numId w:val="1"/>
      </w:numPr>
      <w:tabs>
        <w:tab w:val="left" w:pos="6096"/>
      </w:tabs>
      <w:autoSpaceDE/>
      <w:autoSpaceDN/>
      <w:adjustRightInd/>
    </w:pPr>
    <w:rPr>
      <w:rFonts w:ascii="Times New Roman" w:hAnsi="Times New Roman" w:cs="Arial"/>
      <w:vanish/>
      <w:color w:val="FF0000"/>
      <w:sz w:val="20"/>
      <w:szCs w:val="20"/>
    </w:rPr>
  </w:style>
  <w:style w:type="character" w:customStyle="1" w:styleId="L0Zchn">
    <w:name w:val="L0 Zchn"/>
    <w:link w:val="L0"/>
    <w:rsid w:val="000F593D"/>
    <w:rPr>
      <w:rFonts w:ascii="Times New Roman" w:eastAsia="Times New Roman" w:hAnsi="Times New Roman" w:cs="Times New Roman"/>
      <w:vanish/>
      <w:color w:val="FF0000"/>
      <w:sz w:val="20"/>
      <w:szCs w:val="20"/>
      <w:lang w:eastAsia="de-DE"/>
    </w:rPr>
  </w:style>
  <w:style w:type="paragraph" w:customStyle="1" w:styleId="LLehrerhinweis">
    <w:name w:val="L_Lehrerhinweis"/>
    <w:basedOn w:val="Standard"/>
    <w:uiPriority w:val="99"/>
    <w:qFormat/>
    <w:rsid w:val="000F593D"/>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720" w:right="91" w:hanging="720"/>
    </w:pPr>
    <w:rPr>
      <w:b/>
      <w:bCs/>
      <w:vanish/>
      <w:sz w:val="28"/>
      <w:szCs w:val="28"/>
    </w:rPr>
  </w:style>
  <w:style w:type="paragraph" w:customStyle="1" w:styleId="L">
    <w:name w:val="L"/>
    <w:basedOn w:val="Standard"/>
    <w:link w:val="LZchn"/>
    <w:qFormat/>
    <w:rsid w:val="000F593D"/>
    <w:pPr>
      <w:widowControl/>
      <w:autoSpaceDE/>
      <w:autoSpaceDN/>
      <w:adjustRightInd/>
    </w:pPr>
    <w:rPr>
      <w:rFonts w:ascii="Times New Roman" w:hAnsi="Times New Roman"/>
      <w:vanish/>
      <w:color w:val="FF0000"/>
      <w:sz w:val="20"/>
      <w:szCs w:val="20"/>
    </w:rPr>
  </w:style>
  <w:style w:type="character" w:customStyle="1" w:styleId="LZchn">
    <w:name w:val="L Zchn"/>
    <w:link w:val="L"/>
    <w:rsid w:val="000F593D"/>
    <w:rPr>
      <w:rFonts w:ascii="Times New Roman" w:eastAsia="Times New Roman" w:hAnsi="Times New Roman" w:cs="Times New Roman"/>
      <w:vanish/>
      <w:color w:val="FF0000"/>
      <w:sz w:val="20"/>
      <w:szCs w:val="20"/>
      <w:lang w:eastAsia="de-DE"/>
    </w:rPr>
  </w:style>
  <w:style w:type="paragraph" w:styleId="Kopfzeile">
    <w:name w:val="header"/>
    <w:basedOn w:val="Standard"/>
    <w:link w:val="KopfzeileZchn"/>
    <w:uiPriority w:val="99"/>
    <w:unhideWhenUsed/>
    <w:rsid w:val="009B52F2"/>
    <w:pPr>
      <w:tabs>
        <w:tab w:val="center" w:pos="4536"/>
        <w:tab w:val="right" w:pos="9072"/>
      </w:tabs>
    </w:pPr>
  </w:style>
  <w:style w:type="character" w:customStyle="1" w:styleId="KopfzeileZchn">
    <w:name w:val="Kopfzeile Zchn"/>
    <w:basedOn w:val="Absatz-Standardschriftart"/>
    <w:link w:val="Kopfzeile"/>
    <w:uiPriority w:val="99"/>
    <w:rsid w:val="009B52F2"/>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9B52F2"/>
    <w:pPr>
      <w:tabs>
        <w:tab w:val="center" w:pos="4536"/>
        <w:tab w:val="right" w:pos="9072"/>
      </w:tabs>
    </w:pPr>
  </w:style>
  <w:style w:type="character" w:customStyle="1" w:styleId="FuzeileZchn">
    <w:name w:val="Fußzeile Zchn"/>
    <w:basedOn w:val="Absatz-Standardschriftart"/>
    <w:link w:val="Fuzeile"/>
    <w:uiPriority w:val="99"/>
    <w:rsid w:val="009B52F2"/>
    <w:rPr>
      <w:rFonts w:ascii="Arial" w:eastAsia="Times New Roman" w:hAnsi="Arial" w:cs="Times New Roman"/>
      <w:sz w:val="24"/>
      <w:szCs w:val="24"/>
      <w:lang w:eastAsia="de-DE"/>
    </w:rPr>
  </w:style>
  <w:style w:type="paragraph" w:customStyle="1" w:styleId="T">
    <w:name w:val="T"/>
    <w:basedOn w:val="Standard"/>
    <w:link w:val="TZchn"/>
    <w:rsid w:val="0098295F"/>
  </w:style>
  <w:style w:type="character" w:customStyle="1" w:styleId="TZchn">
    <w:name w:val="T Zchn"/>
    <w:basedOn w:val="Absatz-Standardschriftart"/>
    <w:link w:val="T"/>
    <w:rsid w:val="0098295F"/>
    <w:rPr>
      <w:rFonts w:ascii="Arial" w:eastAsia="Times New Roman" w:hAnsi="Arial" w:cs="Times New Roman"/>
      <w:sz w:val="24"/>
      <w:szCs w:val="24"/>
      <w:lang w:eastAsia="de-DE"/>
    </w:rPr>
  </w:style>
  <w:style w:type="paragraph" w:customStyle="1" w:styleId="TZielnanalysetext">
    <w:name w:val="T_Zielnanalysetext"/>
    <w:basedOn w:val="Standard"/>
    <w:rsid w:val="007D34D9"/>
    <w:pPr>
      <w:widowControl/>
      <w:autoSpaceDE/>
      <w:autoSpaceDN/>
      <w:adjustRightInd/>
      <w:spacing w:before="20" w:after="20"/>
    </w:pPr>
    <w:rPr>
      <w:rFonts w:cs="Arial"/>
      <w:sz w:val="16"/>
      <w:szCs w:val="28"/>
    </w:rPr>
  </w:style>
  <w:style w:type="paragraph" w:styleId="Sprechblasentext">
    <w:name w:val="Balloon Text"/>
    <w:basedOn w:val="Standard"/>
    <w:link w:val="SprechblasentextZchn"/>
    <w:uiPriority w:val="99"/>
    <w:semiHidden/>
    <w:unhideWhenUsed/>
    <w:rsid w:val="0006189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1895"/>
    <w:rPr>
      <w:rFonts w:ascii="Segoe UI" w:eastAsia="Times New Roman" w:hAnsi="Segoe UI" w:cs="Segoe UI"/>
      <w:sz w:val="18"/>
      <w:szCs w:val="18"/>
      <w:lang w:eastAsia="de-DE"/>
    </w:rPr>
  </w:style>
  <w:style w:type="paragraph" w:styleId="Funotentext">
    <w:name w:val="footnote text"/>
    <w:basedOn w:val="Standard"/>
    <w:link w:val="FunotentextZchn"/>
    <w:uiPriority w:val="99"/>
    <w:semiHidden/>
    <w:unhideWhenUsed/>
    <w:rsid w:val="007B3B66"/>
    <w:pPr>
      <w:widowControl/>
      <w:autoSpaceDE/>
      <w:autoSpaceDN/>
      <w:adjustRightInd/>
    </w:pPr>
    <w:rPr>
      <w:rFonts w:cs="Arial"/>
      <w:sz w:val="20"/>
      <w:szCs w:val="20"/>
    </w:rPr>
  </w:style>
  <w:style w:type="character" w:customStyle="1" w:styleId="FunotentextZchn">
    <w:name w:val="Fußnotentext Zchn"/>
    <w:basedOn w:val="Absatz-Standardschriftart"/>
    <w:link w:val="Funotentext"/>
    <w:uiPriority w:val="99"/>
    <w:semiHidden/>
    <w:rsid w:val="007B3B66"/>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7B3B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11663">
      <w:bodyDiv w:val="1"/>
      <w:marLeft w:val="0"/>
      <w:marRight w:val="0"/>
      <w:marTop w:val="0"/>
      <w:marBottom w:val="0"/>
      <w:divBdr>
        <w:top w:val="none" w:sz="0" w:space="0" w:color="auto"/>
        <w:left w:val="none" w:sz="0" w:space="0" w:color="auto"/>
        <w:bottom w:val="none" w:sz="0" w:space="0" w:color="auto"/>
        <w:right w:val="none" w:sz="0" w:space="0" w:color="auto"/>
      </w:divBdr>
      <w:divsChild>
        <w:div w:id="399862004">
          <w:marLeft w:val="0"/>
          <w:marRight w:val="0"/>
          <w:marTop w:val="0"/>
          <w:marBottom w:val="0"/>
          <w:divBdr>
            <w:top w:val="none" w:sz="0" w:space="0" w:color="auto"/>
            <w:left w:val="none" w:sz="0" w:space="0" w:color="auto"/>
            <w:bottom w:val="none" w:sz="0" w:space="0" w:color="auto"/>
            <w:right w:val="none" w:sz="0" w:space="0" w:color="auto"/>
          </w:divBdr>
        </w:div>
        <w:div w:id="1886140505">
          <w:marLeft w:val="0"/>
          <w:marRight w:val="0"/>
          <w:marTop w:val="0"/>
          <w:marBottom w:val="0"/>
          <w:divBdr>
            <w:top w:val="none" w:sz="0" w:space="0" w:color="auto"/>
            <w:left w:val="none" w:sz="0" w:space="0" w:color="auto"/>
            <w:bottom w:val="none" w:sz="0" w:space="0" w:color="auto"/>
            <w:right w:val="none" w:sz="0" w:space="0" w:color="auto"/>
          </w:divBdr>
        </w:div>
        <w:div w:id="1056515330">
          <w:marLeft w:val="0"/>
          <w:marRight w:val="0"/>
          <w:marTop w:val="0"/>
          <w:marBottom w:val="0"/>
          <w:divBdr>
            <w:top w:val="none" w:sz="0" w:space="0" w:color="auto"/>
            <w:left w:val="none" w:sz="0" w:space="0" w:color="auto"/>
            <w:bottom w:val="none" w:sz="0" w:space="0" w:color="auto"/>
            <w:right w:val="none" w:sz="0" w:space="0" w:color="auto"/>
          </w:divBdr>
        </w:div>
        <w:div w:id="1536582016">
          <w:marLeft w:val="0"/>
          <w:marRight w:val="0"/>
          <w:marTop w:val="0"/>
          <w:marBottom w:val="0"/>
          <w:divBdr>
            <w:top w:val="none" w:sz="0" w:space="0" w:color="auto"/>
            <w:left w:val="none" w:sz="0" w:space="0" w:color="auto"/>
            <w:bottom w:val="none" w:sz="0" w:space="0" w:color="auto"/>
            <w:right w:val="none" w:sz="0" w:space="0" w:color="auto"/>
          </w:divBdr>
        </w:div>
        <w:div w:id="515118846">
          <w:marLeft w:val="0"/>
          <w:marRight w:val="0"/>
          <w:marTop w:val="0"/>
          <w:marBottom w:val="0"/>
          <w:divBdr>
            <w:top w:val="none" w:sz="0" w:space="0" w:color="auto"/>
            <w:left w:val="none" w:sz="0" w:space="0" w:color="auto"/>
            <w:bottom w:val="none" w:sz="0" w:space="0" w:color="auto"/>
            <w:right w:val="none" w:sz="0" w:space="0" w:color="auto"/>
          </w:divBdr>
        </w:div>
        <w:div w:id="692876419">
          <w:marLeft w:val="0"/>
          <w:marRight w:val="0"/>
          <w:marTop w:val="0"/>
          <w:marBottom w:val="0"/>
          <w:divBdr>
            <w:top w:val="none" w:sz="0" w:space="0" w:color="auto"/>
            <w:left w:val="none" w:sz="0" w:space="0" w:color="auto"/>
            <w:bottom w:val="none" w:sz="0" w:space="0" w:color="auto"/>
            <w:right w:val="none" w:sz="0" w:space="0" w:color="auto"/>
          </w:divBdr>
        </w:div>
        <w:div w:id="1741440777">
          <w:marLeft w:val="0"/>
          <w:marRight w:val="0"/>
          <w:marTop w:val="0"/>
          <w:marBottom w:val="0"/>
          <w:divBdr>
            <w:top w:val="none" w:sz="0" w:space="0" w:color="auto"/>
            <w:left w:val="none" w:sz="0" w:space="0" w:color="auto"/>
            <w:bottom w:val="none" w:sz="0" w:space="0" w:color="auto"/>
            <w:right w:val="none" w:sz="0" w:space="0" w:color="auto"/>
          </w:divBdr>
        </w:div>
        <w:div w:id="1371688425">
          <w:marLeft w:val="0"/>
          <w:marRight w:val="0"/>
          <w:marTop w:val="0"/>
          <w:marBottom w:val="0"/>
          <w:divBdr>
            <w:top w:val="none" w:sz="0" w:space="0" w:color="auto"/>
            <w:left w:val="none" w:sz="0" w:space="0" w:color="auto"/>
            <w:bottom w:val="none" w:sz="0" w:space="0" w:color="auto"/>
            <w:right w:val="none" w:sz="0" w:space="0" w:color="auto"/>
          </w:divBdr>
        </w:div>
        <w:div w:id="1950624955">
          <w:marLeft w:val="0"/>
          <w:marRight w:val="0"/>
          <w:marTop w:val="0"/>
          <w:marBottom w:val="0"/>
          <w:divBdr>
            <w:top w:val="none" w:sz="0" w:space="0" w:color="auto"/>
            <w:left w:val="none" w:sz="0" w:space="0" w:color="auto"/>
            <w:bottom w:val="none" w:sz="0" w:space="0" w:color="auto"/>
            <w:right w:val="none" w:sz="0" w:space="0" w:color="auto"/>
          </w:divBdr>
        </w:div>
        <w:div w:id="584070720">
          <w:marLeft w:val="0"/>
          <w:marRight w:val="0"/>
          <w:marTop w:val="0"/>
          <w:marBottom w:val="0"/>
          <w:divBdr>
            <w:top w:val="none" w:sz="0" w:space="0" w:color="auto"/>
            <w:left w:val="none" w:sz="0" w:space="0" w:color="auto"/>
            <w:bottom w:val="none" w:sz="0" w:space="0" w:color="auto"/>
            <w:right w:val="none" w:sz="0" w:space="0" w:color="auto"/>
          </w:divBdr>
        </w:div>
        <w:div w:id="1317807756">
          <w:marLeft w:val="0"/>
          <w:marRight w:val="0"/>
          <w:marTop w:val="0"/>
          <w:marBottom w:val="0"/>
          <w:divBdr>
            <w:top w:val="none" w:sz="0" w:space="0" w:color="auto"/>
            <w:left w:val="none" w:sz="0" w:space="0" w:color="auto"/>
            <w:bottom w:val="none" w:sz="0" w:space="0" w:color="auto"/>
            <w:right w:val="none" w:sz="0" w:space="0" w:color="auto"/>
          </w:divBdr>
        </w:div>
        <w:div w:id="180272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5C451-0578-4B72-93D1-FF7B42F4E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3160</Characters>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2020-05-05T18:04:00Z</cp:lastPrinted>
  <dcterms:created xsi:type="dcterms:W3CDTF">2015-05-03T15:30:00Z</dcterms:created>
  <dcterms:modified xsi:type="dcterms:W3CDTF">2020-05-05T18:05:00Z</dcterms:modified>
</cp:coreProperties>
</file>