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F992" w14:textId="7C9DC242" w:rsidR="007731B2" w:rsidRPr="007731B2" w:rsidRDefault="007731B2">
      <w:pPr>
        <w:rPr>
          <w:b/>
          <w:bCs/>
        </w:rPr>
      </w:pPr>
      <w:r w:rsidRPr="007731B2">
        <w:rPr>
          <w:b/>
          <w:bCs/>
        </w:rPr>
        <w:t>Wie sollte mit Rückgabeforderungen umgegangen werden?</w:t>
      </w:r>
    </w:p>
    <w:p w14:paraId="406ECCDF" w14:textId="64F8481A" w:rsidR="004C1A7D" w:rsidRDefault="007731B2">
      <w:r>
        <w:rPr>
          <w:noProof/>
        </w:rPr>
        <w:drawing>
          <wp:inline distT="0" distB="0" distL="0" distR="0" wp14:anchorId="254BB843" wp14:editId="585E2FF0">
            <wp:extent cx="4056434" cy="6058606"/>
            <wp:effectExtent l="0" t="0" r="127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5100" cy="608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9D33E7" wp14:editId="3E7AFBF9">
            <wp:extent cx="4283040" cy="6079788"/>
            <wp:effectExtent l="0" t="0" r="381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0280" cy="6104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4597F" w14:textId="3CE782B0" w:rsidR="007731B2" w:rsidRPr="007731B2" w:rsidRDefault="007731B2">
      <w:pPr>
        <w:rPr>
          <w:sz w:val="16"/>
          <w:szCs w:val="16"/>
        </w:rPr>
      </w:pPr>
      <w:r w:rsidRPr="007731B2">
        <w:rPr>
          <w:sz w:val="16"/>
          <w:szCs w:val="16"/>
        </w:rPr>
        <w:t xml:space="preserve">(aus: </w:t>
      </w:r>
      <w:r w:rsidR="00A86268" w:rsidRPr="00A86268">
        <w:rPr>
          <w:sz w:val="16"/>
          <w:szCs w:val="16"/>
        </w:rPr>
        <w:t>Deutscher Museumsbund, e.V., Leitfaden. Umgang mit menschlichen Überresten in Museen und Sammlungen, Berlin 2021. https://www.museumsbund.de/publikationen</w:t>
      </w:r>
      <w:r w:rsidRPr="007731B2">
        <w:rPr>
          <w:sz w:val="16"/>
          <w:szCs w:val="16"/>
        </w:rPr>
        <w:t>, S. 52f.)</w:t>
      </w:r>
    </w:p>
    <w:sectPr w:rsidR="007731B2" w:rsidRPr="007731B2" w:rsidSect="00771C4A">
      <w:footerReference w:type="default" r:id="rId8"/>
      <w:pgSz w:w="16838" w:h="11906" w:orient="landscape"/>
      <w:pgMar w:top="454" w:right="720" w:bottom="454" w:left="720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1F761" w14:textId="77777777" w:rsidR="003222D9" w:rsidRDefault="003222D9" w:rsidP="003222D9">
      <w:pPr>
        <w:spacing w:after="0" w:line="240" w:lineRule="auto"/>
      </w:pPr>
      <w:r>
        <w:separator/>
      </w:r>
    </w:p>
  </w:endnote>
  <w:endnote w:type="continuationSeparator" w:id="0">
    <w:p w14:paraId="37941E8B" w14:textId="77777777" w:rsidR="003222D9" w:rsidRDefault="003222D9" w:rsidP="00322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120D" w14:textId="589B007B" w:rsidR="003222D9" w:rsidRPr="0097600D" w:rsidRDefault="0097600D" w:rsidP="0097600D">
    <w:pPr>
      <w:pStyle w:val="Fuzeile"/>
      <w:jc w:val="center"/>
      <w:rPr>
        <w:sz w:val="20"/>
        <w:szCs w:val="20"/>
      </w:rPr>
    </w:pPr>
    <w:r w:rsidRPr="0097600D">
      <w:rPr>
        <w:sz w:val="20"/>
        <w:szCs w:val="20"/>
      </w:rPr>
      <w:t>Arbeitskreis für Landeskunde/Landesgeschichte ZSL-Regionalstelle Tübingen</w:t>
    </w:r>
    <w:r w:rsidR="00771C4A">
      <w:rPr>
        <w:sz w:val="20"/>
        <w:szCs w:val="20"/>
      </w:rPr>
      <w:t xml:space="preserve">, </w:t>
    </w:r>
    <w:r w:rsidRPr="0097600D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98992" w14:textId="77777777" w:rsidR="003222D9" w:rsidRDefault="003222D9" w:rsidP="003222D9">
      <w:pPr>
        <w:spacing w:after="0" w:line="240" w:lineRule="auto"/>
      </w:pPr>
      <w:r>
        <w:separator/>
      </w:r>
    </w:p>
  </w:footnote>
  <w:footnote w:type="continuationSeparator" w:id="0">
    <w:p w14:paraId="5C0B6DF2" w14:textId="77777777" w:rsidR="003222D9" w:rsidRDefault="003222D9" w:rsidP="00322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B2"/>
    <w:rsid w:val="002C7FD4"/>
    <w:rsid w:val="003222D9"/>
    <w:rsid w:val="004C1A7D"/>
    <w:rsid w:val="00771C4A"/>
    <w:rsid w:val="007731B2"/>
    <w:rsid w:val="0097600D"/>
    <w:rsid w:val="00A86268"/>
    <w:rsid w:val="00C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9C164"/>
  <w15:chartTrackingRefBased/>
  <w15:docId w15:val="{649524F5-96E4-43DC-9659-5AAAE9CD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7731B2"/>
  </w:style>
  <w:style w:type="paragraph" w:styleId="Kopfzeile">
    <w:name w:val="header"/>
    <w:basedOn w:val="Standard"/>
    <w:link w:val="KopfzeileZchn"/>
    <w:uiPriority w:val="99"/>
    <w:unhideWhenUsed/>
    <w:rsid w:val="00322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22D9"/>
  </w:style>
  <w:style w:type="paragraph" w:styleId="Fuzeile">
    <w:name w:val="footer"/>
    <w:basedOn w:val="Standard"/>
    <w:link w:val="FuzeileZchn"/>
    <w:uiPriority w:val="99"/>
    <w:unhideWhenUsed/>
    <w:rsid w:val="00322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2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6</cp:revision>
  <cp:lastPrinted>2022-02-28T12:15:00Z</cp:lastPrinted>
  <dcterms:created xsi:type="dcterms:W3CDTF">2021-08-17T16:14:00Z</dcterms:created>
  <dcterms:modified xsi:type="dcterms:W3CDTF">2022-03-04T09:26:00Z</dcterms:modified>
</cp:coreProperties>
</file>