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85" w:rsidRPr="00627A2E" w:rsidRDefault="008A5685" w:rsidP="008A5685">
      <w:pPr>
        <w:rPr>
          <w:b/>
        </w:rPr>
      </w:pPr>
      <w:r w:rsidRPr="00720B48">
        <w:rPr>
          <w:b/>
        </w:rPr>
        <w:t>Ilse Aichinger: „Das Fenstertheater</w:t>
      </w:r>
      <w:r w:rsidRPr="00C75943">
        <w:rPr>
          <w:b/>
        </w:rPr>
        <w:t>“</w:t>
      </w:r>
      <w:r w:rsidR="00627A2E">
        <w:tab/>
      </w:r>
      <w:r w:rsidR="00627A2E">
        <w:tab/>
      </w:r>
      <w:r w:rsidR="00627A2E">
        <w:tab/>
      </w:r>
      <w:r w:rsidR="00627A2E">
        <w:tab/>
      </w:r>
      <w:r w:rsidR="00627A2E">
        <w:rPr>
          <w:b/>
        </w:rPr>
        <w:t>Lösungsblatt 1</w:t>
      </w:r>
    </w:p>
    <w:p w:rsidR="008A5685" w:rsidRPr="00720B48" w:rsidRDefault="008A5685" w:rsidP="008A5685">
      <w:r>
        <w:t>Was verbinden Sie</w:t>
      </w:r>
      <w:r w:rsidRPr="00720B48">
        <w:t xml:space="preserve"> mit dem Begriff „Theater“?</w:t>
      </w:r>
    </w:p>
    <w:p w:rsidR="008A5685" w:rsidRDefault="008A5685" w:rsidP="008A5685">
      <w:pPr>
        <w:ind w:left="993"/>
      </w:pPr>
      <w:r w:rsidRPr="001067C9">
        <w:rPr>
          <w:noProof/>
          <w:lang w:eastAsia="de-DE"/>
        </w:rPr>
        <w:drawing>
          <wp:inline distT="0" distB="0" distL="0" distR="0">
            <wp:extent cx="8248650" cy="4200525"/>
            <wp:effectExtent l="0" t="0" r="0" b="9525"/>
            <wp:docPr id="3" name="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A5685" w:rsidRDefault="008A5685" w:rsidP="008A5685">
      <w:pPr>
        <w:ind w:left="993"/>
      </w:pPr>
    </w:p>
    <w:p w:rsidR="008A5685" w:rsidRDefault="008A5685" w:rsidP="008A5685">
      <w:pPr>
        <w:ind w:left="993"/>
      </w:pPr>
    </w:p>
    <w:p w:rsidR="008A5685" w:rsidRDefault="008A5685" w:rsidP="008A5685">
      <w:pPr>
        <w:ind w:left="993"/>
      </w:pPr>
    </w:p>
    <w:p w:rsidR="008A5685" w:rsidRDefault="008A5685" w:rsidP="008A5685">
      <w:pPr>
        <w:sectPr w:rsidR="008A5685" w:rsidSect="0043540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 w:code="9"/>
          <w:pgMar w:top="1134" w:right="1134" w:bottom="1134" w:left="1418" w:header="709" w:footer="284" w:gutter="0"/>
          <w:pgNumType w:start="1"/>
          <w:cols w:space="708"/>
          <w:docGrid w:linePitch="360"/>
        </w:sectPr>
      </w:pPr>
    </w:p>
    <w:p w:rsidR="008A5685" w:rsidRDefault="008A5685" w:rsidP="008A5685">
      <w:pPr>
        <w:pStyle w:val="Listenabsatz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Lösungsblatt 2:</w:t>
      </w:r>
    </w:p>
    <w:p w:rsidR="008A5685" w:rsidRPr="001067C9" w:rsidRDefault="008A5685" w:rsidP="008A5685">
      <w:pPr>
        <w:ind w:left="360"/>
        <w:rPr>
          <w:b/>
        </w:rPr>
      </w:pPr>
    </w:p>
    <w:p w:rsidR="008A5685" w:rsidRPr="001067C9" w:rsidRDefault="008A5685" w:rsidP="008A5685">
      <w:pPr>
        <w:pStyle w:val="Listenabsatz"/>
        <w:numPr>
          <w:ilvl w:val="0"/>
          <w:numId w:val="24"/>
        </w:numPr>
        <w:ind w:left="720"/>
        <w:rPr>
          <w:rFonts w:ascii="Arial" w:hAnsi="Arial" w:cs="Arial"/>
          <w:b/>
          <w:sz w:val="24"/>
          <w:szCs w:val="24"/>
        </w:rPr>
      </w:pPr>
      <w:r w:rsidRPr="001067C9">
        <w:rPr>
          <w:rFonts w:ascii="Arial" w:hAnsi="Arial" w:cs="Arial"/>
          <w:b/>
          <w:sz w:val="24"/>
          <w:szCs w:val="24"/>
        </w:rPr>
        <w:t>Was sind Sinnabschnitte?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Sinnabschnitt ist ein Erzählschritt, also ein thematischer Aspekt, der für das Verständnis des Inhalts der Kurzgeschichte von besonderer Bedeutung ist. Es ha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delt sich hierbei um zusammenhängende und zusammenfassbare Teile eines Kurzprosatextes. Häufig besteht ein Sinnabschnitt aus einem oder mehreren A</w:t>
      </w: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sätzen.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Pr="001067C9" w:rsidRDefault="008A5685" w:rsidP="008A5685">
      <w:pPr>
        <w:pStyle w:val="Listenabsatz"/>
        <w:numPr>
          <w:ilvl w:val="0"/>
          <w:numId w:val="24"/>
        </w:numPr>
        <w:ind w:left="720"/>
        <w:rPr>
          <w:rFonts w:ascii="Arial" w:hAnsi="Arial" w:cs="Arial"/>
          <w:b/>
          <w:sz w:val="24"/>
          <w:szCs w:val="24"/>
        </w:rPr>
      </w:pPr>
      <w:r w:rsidRPr="001067C9">
        <w:rPr>
          <w:rFonts w:ascii="Arial" w:hAnsi="Arial" w:cs="Arial"/>
          <w:b/>
          <w:sz w:val="24"/>
          <w:szCs w:val="24"/>
        </w:rPr>
        <w:t>Unter welchen Aspekten l</w:t>
      </w:r>
      <w:r>
        <w:rPr>
          <w:rFonts w:ascii="Arial" w:hAnsi="Arial" w:cs="Arial"/>
          <w:b/>
          <w:sz w:val="24"/>
          <w:szCs w:val="24"/>
        </w:rPr>
        <w:t>assen sich Sinnabschnitte einteil</w:t>
      </w:r>
      <w:r w:rsidRPr="001067C9">
        <w:rPr>
          <w:rFonts w:ascii="Arial" w:hAnsi="Arial" w:cs="Arial"/>
          <w:b/>
          <w:sz w:val="24"/>
          <w:szCs w:val="24"/>
        </w:rPr>
        <w:t>en?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C75943" w:rsidP="00D10FAD">
      <w:pPr>
        <w:pStyle w:val="Listenabsatz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A5685">
        <w:rPr>
          <w:rFonts w:ascii="Arial" w:hAnsi="Arial" w:cs="Arial"/>
          <w:sz w:val="24"/>
          <w:szCs w:val="24"/>
        </w:rPr>
        <w:t>in neuer Aspekt der Handlung setzt ein</w:t>
      </w:r>
      <w:r w:rsidR="004C2E7F">
        <w:rPr>
          <w:rFonts w:ascii="Arial" w:hAnsi="Arial" w:cs="Arial"/>
          <w:sz w:val="24"/>
          <w:szCs w:val="24"/>
        </w:rPr>
        <w:t>.</w:t>
      </w:r>
    </w:p>
    <w:p w:rsidR="008A5685" w:rsidRDefault="00C75943" w:rsidP="00D10FAD">
      <w:pPr>
        <w:pStyle w:val="Listenabsatz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A5685">
        <w:rPr>
          <w:rFonts w:ascii="Arial" w:hAnsi="Arial" w:cs="Arial"/>
          <w:sz w:val="24"/>
          <w:szCs w:val="24"/>
        </w:rPr>
        <w:t>er Handlungsort wechselt</w:t>
      </w:r>
      <w:r w:rsidR="004C2E7F">
        <w:rPr>
          <w:rFonts w:ascii="Arial" w:hAnsi="Arial" w:cs="Arial"/>
          <w:sz w:val="24"/>
          <w:szCs w:val="24"/>
        </w:rPr>
        <w:t>.</w:t>
      </w:r>
    </w:p>
    <w:p w:rsidR="008A5685" w:rsidRDefault="00C75943" w:rsidP="00D10FAD">
      <w:pPr>
        <w:pStyle w:val="Listenabsatz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A5685">
        <w:rPr>
          <w:rFonts w:ascii="Arial" w:hAnsi="Arial" w:cs="Arial"/>
          <w:sz w:val="24"/>
          <w:szCs w:val="24"/>
        </w:rPr>
        <w:t>ine Figur kommt hinzu, bzw. verlässt den Raum des Geschehens</w:t>
      </w:r>
      <w:r>
        <w:rPr>
          <w:rFonts w:ascii="Arial" w:hAnsi="Arial" w:cs="Arial"/>
          <w:sz w:val="24"/>
          <w:szCs w:val="24"/>
        </w:rPr>
        <w:t>.</w:t>
      </w:r>
    </w:p>
    <w:p w:rsidR="008A5685" w:rsidRPr="004C2E7F" w:rsidRDefault="00C75943" w:rsidP="00D10FAD">
      <w:pPr>
        <w:pStyle w:val="Listenabsatz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4C2E7F">
        <w:rPr>
          <w:rFonts w:ascii="Arial" w:hAnsi="Arial" w:cs="Arial"/>
          <w:sz w:val="24"/>
          <w:szCs w:val="24"/>
        </w:rPr>
        <w:t>D</w:t>
      </w:r>
      <w:r w:rsidR="008A5685" w:rsidRPr="004C2E7F">
        <w:rPr>
          <w:rFonts w:ascii="Arial" w:hAnsi="Arial" w:cs="Arial"/>
          <w:sz w:val="24"/>
          <w:szCs w:val="24"/>
        </w:rPr>
        <w:t>ie Konversation zweier oder mehrerer an d</w:t>
      </w:r>
      <w:r w:rsidRPr="004C2E7F">
        <w:rPr>
          <w:rFonts w:ascii="Arial" w:hAnsi="Arial" w:cs="Arial"/>
          <w:sz w:val="24"/>
          <w:szCs w:val="24"/>
        </w:rPr>
        <w:t>er Handlung beteiligter Fig</w:t>
      </w:r>
      <w:r w:rsidRPr="004C2E7F">
        <w:rPr>
          <w:rFonts w:ascii="Arial" w:hAnsi="Arial" w:cs="Arial"/>
          <w:sz w:val="24"/>
          <w:szCs w:val="24"/>
        </w:rPr>
        <w:t>u</w:t>
      </w:r>
      <w:r w:rsidRPr="004C2E7F">
        <w:rPr>
          <w:rFonts w:ascii="Arial" w:hAnsi="Arial" w:cs="Arial"/>
          <w:sz w:val="24"/>
          <w:szCs w:val="24"/>
        </w:rPr>
        <w:t>ren</w:t>
      </w:r>
      <w:r w:rsidR="008A5685" w:rsidRPr="004C2E7F">
        <w:rPr>
          <w:rFonts w:ascii="Arial" w:hAnsi="Arial" w:cs="Arial"/>
          <w:sz w:val="24"/>
          <w:szCs w:val="24"/>
        </w:rPr>
        <w:t>/Personen beginnt bzw. endet</w:t>
      </w:r>
      <w:r w:rsidRPr="004C2E7F">
        <w:rPr>
          <w:rFonts w:ascii="Arial" w:hAnsi="Arial" w:cs="Arial"/>
          <w:sz w:val="24"/>
          <w:szCs w:val="24"/>
        </w:rPr>
        <w:t>.</w:t>
      </w:r>
    </w:p>
    <w:p w:rsidR="008A5685" w:rsidRPr="004C2E7F" w:rsidRDefault="008A5685" w:rsidP="00D10FAD">
      <w:pPr>
        <w:pStyle w:val="Listenabsatz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4C2E7F">
        <w:rPr>
          <w:rFonts w:ascii="Arial" w:hAnsi="Arial" w:cs="Arial"/>
          <w:sz w:val="24"/>
          <w:szCs w:val="24"/>
        </w:rPr>
        <w:t>Veränderung eine</w:t>
      </w:r>
      <w:r w:rsidR="00C75943" w:rsidRPr="004C2E7F">
        <w:rPr>
          <w:rFonts w:ascii="Arial" w:hAnsi="Arial" w:cs="Arial"/>
          <w:sz w:val="24"/>
          <w:szCs w:val="24"/>
        </w:rPr>
        <w:t>s</w:t>
      </w:r>
      <w:r w:rsidRPr="004C2E7F">
        <w:rPr>
          <w:rFonts w:ascii="Arial" w:hAnsi="Arial" w:cs="Arial"/>
          <w:sz w:val="24"/>
          <w:szCs w:val="24"/>
        </w:rPr>
        <w:t xml:space="preserve"> Zeitpunktes der in der Kurzgeschichte beschriebenen Handlung</w:t>
      </w:r>
      <w:r w:rsidR="004C2E7F">
        <w:rPr>
          <w:rFonts w:ascii="Arial" w:hAnsi="Arial" w:cs="Arial"/>
          <w:sz w:val="24"/>
          <w:szCs w:val="24"/>
        </w:rPr>
        <w:t>.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Pr="001067C9" w:rsidRDefault="008A5685" w:rsidP="008A5685">
      <w:pPr>
        <w:pStyle w:val="Listenabsatz"/>
        <w:numPr>
          <w:ilvl w:val="0"/>
          <w:numId w:val="24"/>
        </w:numPr>
        <w:ind w:left="720"/>
        <w:rPr>
          <w:rFonts w:ascii="Arial" w:hAnsi="Arial" w:cs="Arial"/>
          <w:b/>
          <w:sz w:val="24"/>
          <w:szCs w:val="24"/>
        </w:rPr>
      </w:pPr>
      <w:r w:rsidRPr="001067C9">
        <w:rPr>
          <w:rFonts w:ascii="Arial" w:hAnsi="Arial" w:cs="Arial"/>
          <w:b/>
          <w:sz w:val="24"/>
          <w:szCs w:val="24"/>
        </w:rPr>
        <w:t>Vorgehensweise bei der Einteilung eines Textes in Sinnabschnitte: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Zunächst einmal lassen sich Sinnabschnitte z.</w:t>
      </w:r>
      <w:r w:rsidR="00C759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B. durch eckige Klammern am Rand des Textes oder durch farbliche Kennzeichnung markieren.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D10FAD" w:rsidRDefault="00D10FAD">
      <w:pPr>
        <w:spacing w:line="276" w:lineRule="auto"/>
      </w:pPr>
      <w:r>
        <w:br w:type="page"/>
      </w:r>
    </w:p>
    <w:p w:rsidR="008A5685" w:rsidRDefault="008A5685" w:rsidP="008A5685">
      <w:pPr>
        <w:pStyle w:val="Listenabsatz"/>
        <w:jc w:val="center"/>
        <w:rPr>
          <w:rFonts w:ascii="Arial" w:hAnsi="Arial" w:cs="Arial"/>
          <w:b/>
          <w:sz w:val="24"/>
          <w:szCs w:val="24"/>
        </w:rPr>
      </w:pPr>
      <w:r w:rsidRPr="008D6F7A">
        <w:rPr>
          <w:rFonts w:ascii="Arial" w:hAnsi="Arial" w:cs="Arial"/>
          <w:b/>
          <w:sz w:val="24"/>
          <w:szCs w:val="24"/>
        </w:rPr>
        <w:lastRenderedPageBreak/>
        <w:t>Lösungsblatt 3:</w:t>
      </w:r>
    </w:p>
    <w:p w:rsidR="008A5685" w:rsidRPr="008D6F7A" w:rsidRDefault="008A5685" w:rsidP="008A5685">
      <w:pPr>
        <w:pStyle w:val="Listenabsatz"/>
        <w:jc w:val="center"/>
        <w:rPr>
          <w:rFonts w:ascii="Arial" w:hAnsi="Arial" w:cs="Arial"/>
          <w:b/>
          <w:sz w:val="24"/>
          <w:szCs w:val="24"/>
        </w:rPr>
      </w:pPr>
    </w:p>
    <w:p w:rsidR="008A5685" w:rsidRDefault="008A5685" w:rsidP="008A5685">
      <w:pPr>
        <w:rPr>
          <w:b/>
        </w:rPr>
      </w:pPr>
      <w:r w:rsidRPr="00720B48">
        <w:rPr>
          <w:b/>
        </w:rPr>
        <w:t>Erkennen von Sinnabschnitten im Text (hier: Ilse Aichinger: „Das Fenstertheater“</w:t>
      </w:r>
      <w:r>
        <w:rPr>
          <w:b/>
        </w:rPr>
        <w:t>)</w:t>
      </w:r>
    </w:p>
    <w:p w:rsidR="008A5685" w:rsidRPr="00AD3B75" w:rsidRDefault="008A5685" w:rsidP="008A5685">
      <w:pPr>
        <w:rPr>
          <w:b/>
        </w:rPr>
      </w:pPr>
    </w:p>
    <w:p w:rsidR="008A5685" w:rsidRDefault="008A5685" w:rsidP="008A5685">
      <w:pPr>
        <w:rPr>
          <w:b/>
        </w:rPr>
      </w:pPr>
      <w:r w:rsidRPr="0018466B">
        <w:rPr>
          <w:b/>
        </w:rPr>
        <w:t>Au</w:t>
      </w:r>
      <w:r>
        <w:rPr>
          <w:b/>
        </w:rPr>
        <w:t>fgabe:  Markieren Sie</w:t>
      </w:r>
      <w:r w:rsidRPr="0018466B">
        <w:rPr>
          <w:b/>
        </w:rPr>
        <w:t xml:space="preserve"> </w:t>
      </w:r>
      <w:r>
        <w:rPr>
          <w:b/>
        </w:rPr>
        <w:t>die Sinnabschnitte im Text und machen Sie</w:t>
      </w:r>
      <w:r w:rsidRPr="0018466B">
        <w:rPr>
          <w:b/>
        </w:rPr>
        <w:t xml:space="preserve"> diese durch eine eckige Klammer am Rand oder durch einen Strich kenntlich.</w:t>
      </w:r>
    </w:p>
    <w:p w:rsidR="008A5685" w:rsidRDefault="008A5685" w:rsidP="008A5685">
      <w:pPr>
        <w:rPr>
          <w:b/>
        </w:rPr>
      </w:pPr>
    </w:p>
    <w:p w:rsidR="008A5685" w:rsidRDefault="008A5685" w:rsidP="008A5685">
      <w:r w:rsidRPr="002F6F64">
        <w:rPr>
          <w:u w:val="single"/>
        </w:rPr>
        <w:t>Mögliche Sinnabschnitte</w:t>
      </w:r>
      <w:r>
        <w:rPr>
          <w:u w:val="single"/>
        </w:rPr>
        <w:t xml:space="preserve"> (Lösung auf dem Textblatt zu markieren)</w:t>
      </w:r>
      <w:r w:rsidRPr="00720B48">
        <w:t>:</w:t>
      </w:r>
    </w:p>
    <w:p w:rsidR="008A5685" w:rsidRDefault="008A5685" w:rsidP="008A568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"/>
        <w:gridCol w:w="9366"/>
      </w:tblGrid>
      <w:tr w:rsidR="008A5685" w:rsidTr="00987685">
        <w:tc>
          <w:tcPr>
            <w:tcW w:w="534" w:type="dxa"/>
          </w:tcPr>
          <w:p w:rsidR="008A5685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</w:t>
            </w:r>
          </w:p>
        </w:tc>
        <w:tc>
          <w:tcPr>
            <w:tcW w:w="13893" w:type="dxa"/>
          </w:tcPr>
          <w:p w:rsidR="008A5685" w:rsidRPr="00720B48" w:rsidRDefault="008A5685" w:rsidP="00CC1E96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  <w:r w:rsidRPr="00720B48">
              <w:rPr>
                <w:rFonts w:ascii="Arial" w:hAnsi="Arial" w:cs="Arial"/>
                <w:sz w:val="24"/>
                <w:szCs w:val="24"/>
              </w:rPr>
              <w:t>1. und 2. Abschnitt bis „Die Frau blieb am Fenster</w:t>
            </w:r>
            <w:r w:rsidR="00CC1E96">
              <w:rPr>
                <w:rFonts w:ascii="Arial" w:hAnsi="Arial" w:cs="Arial"/>
                <w:sz w:val="24"/>
                <w:szCs w:val="24"/>
              </w:rPr>
              <w:t>.</w:t>
            </w:r>
            <w:r w:rsidRPr="00720B48">
              <w:rPr>
                <w:rFonts w:ascii="Arial" w:hAnsi="Arial" w:cs="Arial"/>
                <w:sz w:val="24"/>
                <w:szCs w:val="24"/>
              </w:rPr>
              <w:t>“</w:t>
            </w:r>
            <w:bookmarkStart w:id="0" w:name="_GoBack"/>
            <w:bookmarkEnd w:id="0"/>
          </w:p>
        </w:tc>
      </w:tr>
      <w:tr w:rsidR="008A5685" w:rsidTr="00987685">
        <w:tc>
          <w:tcPr>
            <w:tcW w:w="534" w:type="dxa"/>
          </w:tcPr>
          <w:p w:rsidR="008A5685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</w:t>
            </w:r>
          </w:p>
        </w:tc>
        <w:tc>
          <w:tcPr>
            <w:tcW w:w="13893" w:type="dxa"/>
          </w:tcPr>
          <w:p w:rsidR="008A5685" w:rsidRDefault="00B37256" w:rsidP="00987685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und 4. Abschnitt bis „</w:t>
            </w:r>
            <w:r w:rsidR="008A5685" w:rsidRPr="00720B48">
              <w:rPr>
                <w:rFonts w:ascii="Arial" w:hAnsi="Arial" w:cs="Arial"/>
                <w:sz w:val="24"/>
                <w:szCs w:val="24"/>
              </w:rPr>
              <w:t>hatte sie schon die Polizei verständigt</w:t>
            </w:r>
            <w:r w:rsidR="004C2E7F">
              <w:rPr>
                <w:rFonts w:ascii="Arial" w:hAnsi="Arial" w:cs="Arial"/>
                <w:sz w:val="24"/>
                <w:szCs w:val="24"/>
              </w:rPr>
              <w:t>.</w:t>
            </w:r>
            <w:r w:rsidR="008A5685" w:rsidRPr="00720B48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</w:tr>
      <w:tr w:rsidR="008A5685" w:rsidTr="00987685">
        <w:tc>
          <w:tcPr>
            <w:tcW w:w="534" w:type="dxa"/>
          </w:tcPr>
          <w:p w:rsidR="008A5685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</w:t>
            </w:r>
          </w:p>
        </w:tc>
        <w:tc>
          <w:tcPr>
            <w:tcW w:w="13893" w:type="dxa"/>
          </w:tcPr>
          <w:p w:rsidR="008A5685" w:rsidRDefault="008A5685" w:rsidP="00987685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  <w:r w:rsidRPr="00720B48">
              <w:rPr>
                <w:rFonts w:ascii="Arial" w:hAnsi="Arial" w:cs="Arial"/>
                <w:sz w:val="24"/>
                <w:szCs w:val="24"/>
              </w:rPr>
              <w:t>5. und 6. Abschnitt bis „Die Frau schlich ihnen hinterher</w:t>
            </w:r>
            <w:r w:rsidR="004C2E7F">
              <w:rPr>
                <w:rFonts w:ascii="Arial" w:hAnsi="Arial" w:cs="Arial"/>
                <w:sz w:val="24"/>
                <w:szCs w:val="24"/>
              </w:rPr>
              <w:t>.</w:t>
            </w:r>
            <w:r w:rsidRPr="00720B48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</w:tr>
      <w:tr w:rsidR="008A5685" w:rsidTr="00987685">
        <w:tc>
          <w:tcPr>
            <w:tcW w:w="534" w:type="dxa"/>
          </w:tcPr>
          <w:p w:rsidR="008A5685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</w:t>
            </w:r>
          </w:p>
        </w:tc>
        <w:tc>
          <w:tcPr>
            <w:tcW w:w="13893" w:type="dxa"/>
          </w:tcPr>
          <w:p w:rsidR="008A5685" w:rsidRDefault="008A5685" w:rsidP="00987685">
            <w:pPr>
              <w:pStyle w:val="Listenabsatz"/>
              <w:rPr>
                <w:rFonts w:ascii="Arial" w:hAnsi="Arial" w:cs="Arial"/>
                <w:sz w:val="24"/>
                <w:szCs w:val="24"/>
              </w:rPr>
            </w:pPr>
            <w:r w:rsidRPr="00720B48">
              <w:rPr>
                <w:rFonts w:ascii="Arial" w:hAnsi="Arial" w:cs="Arial"/>
                <w:sz w:val="24"/>
                <w:szCs w:val="24"/>
              </w:rPr>
              <w:t>7. und 8. Abschnitt bis Ende: „Dann warf er es mit aller Kraft den Wachleuten ins Gesicht</w:t>
            </w:r>
            <w:r w:rsidR="004C2E7F">
              <w:rPr>
                <w:rFonts w:ascii="Arial" w:hAnsi="Arial" w:cs="Arial"/>
                <w:sz w:val="24"/>
                <w:szCs w:val="24"/>
              </w:rPr>
              <w:t>.</w:t>
            </w:r>
            <w:r w:rsidRPr="00720B48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</w:tr>
    </w:tbl>
    <w:p w:rsidR="008A5685" w:rsidRDefault="008A5685" w:rsidP="008A5685"/>
    <w:p w:rsidR="008A5685" w:rsidRDefault="008A5685" w:rsidP="008A5685"/>
    <w:p w:rsidR="008A5685" w:rsidRDefault="008A5685" w:rsidP="008A5685"/>
    <w:p w:rsidR="008A5685" w:rsidRDefault="008A5685" w:rsidP="008A5685"/>
    <w:p w:rsidR="008A5685" w:rsidRPr="0018466B" w:rsidRDefault="008A5685" w:rsidP="008A5685">
      <w:pPr>
        <w:rPr>
          <w:b/>
        </w:rPr>
      </w:pPr>
      <w:r w:rsidRPr="002F6F64">
        <w:rPr>
          <w:b/>
        </w:rPr>
        <w:t>Aufgabe:</w:t>
      </w:r>
      <w:r>
        <w:t xml:space="preserve"> </w:t>
      </w:r>
      <w:r>
        <w:rPr>
          <w:b/>
        </w:rPr>
        <w:t>Begründen Sie, warum jeweils ein neuer Sinnabschnitt beginnt.</w:t>
      </w:r>
    </w:p>
    <w:p w:rsidR="008A5685" w:rsidRDefault="008A5685" w:rsidP="008A5685"/>
    <w:p w:rsidR="008A5685" w:rsidRPr="00720B48" w:rsidRDefault="008A5685" w:rsidP="008A5685">
      <w:r w:rsidRPr="002F6F64">
        <w:rPr>
          <w:u w:val="single"/>
        </w:rPr>
        <w:t>Begründungen für den Wechsel der Sinnabschnitte</w:t>
      </w:r>
      <w:r>
        <w:t>:</w:t>
      </w:r>
    </w:p>
    <w:p w:rsidR="008A5685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F6F64">
        <w:rPr>
          <w:rFonts w:ascii="Arial" w:hAnsi="Arial" w:cs="Arial"/>
          <w:sz w:val="24"/>
          <w:szCs w:val="24"/>
        </w:rPr>
        <w:t>Der Handlungsort wechselt</w:t>
      </w:r>
      <w:r>
        <w:rPr>
          <w:rFonts w:ascii="Arial" w:hAnsi="Arial" w:cs="Arial"/>
          <w:sz w:val="24"/>
          <w:szCs w:val="24"/>
        </w:rPr>
        <w:t xml:space="preserve"> (Wohnung des alten Mannes). Es setzt auch ein neuer Handlungsaspekt ein: N</w:t>
      </w:r>
      <w:r w:rsidRPr="002F6F64">
        <w:rPr>
          <w:rFonts w:ascii="Arial" w:hAnsi="Arial" w:cs="Arial"/>
          <w:sz w:val="24"/>
          <w:szCs w:val="24"/>
        </w:rPr>
        <w:t>icht d</w:t>
      </w:r>
      <w:r>
        <w:rPr>
          <w:rFonts w:ascii="Arial" w:hAnsi="Arial" w:cs="Arial"/>
          <w:sz w:val="24"/>
          <w:szCs w:val="24"/>
        </w:rPr>
        <w:t>ie Frau, sondern der alte Mann und seinen Handlu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gen</w:t>
      </w:r>
      <w:r w:rsidRPr="002F6F64">
        <w:rPr>
          <w:rFonts w:ascii="Arial" w:hAnsi="Arial" w:cs="Arial"/>
          <w:sz w:val="24"/>
          <w:szCs w:val="24"/>
        </w:rPr>
        <w:t xml:space="preserve"> stehen nun im Fokus.</w:t>
      </w:r>
    </w:p>
    <w:p w:rsidR="008A5685" w:rsidRPr="002F6F64" w:rsidRDefault="008A5685" w:rsidP="008A5685">
      <w:pPr>
        <w:pStyle w:val="Listenabsatz"/>
        <w:spacing w:after="0" w:line="240" w:lineRule="auto"/>
        <w:rPr>
          <w:rFonts w:ascii="Arial" w:hAnsi="Arial" w:cs="Arial"/>
          <w:sz w:val="24"/>
          <w:szCs w:val="24"/>
        </w:rPr>
      </w:pPr>
    </w:p>
    <w:p w:rsidR="008A5685" w:rsidRDefault="008A5685" w:rsidP="008A5685">
      <w:pPr>
        <w:pStyle w:val="Listenabsatz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F6F64">
        <w:rPr>
          <w:rFonts w:ascii="Arial" w:hAnsi="Arial" w:cs="Arial"/>
          <w:sz w:val="24"/>
          <w:szCs w:val="24"/>
        </w:rPr>
        <w:t>Weitere Figur</w:t>
      </w:r>
      <w:r>
        <w:rPr>
          <w:rFonts w:ascii="Arial" w:hAnsi="Arial" w:cs="Arial"/>
          <w:sz w:val="24"/>
          <w:szCs w:val="24"/>
        </w:rPr>
        <w:t>en kommen hinzu: Die Polizisten und Schaulustige</w:t>
      </w:r>
      <w:r w:rsidR="00E944D0">
        <w:rPr>
          <w:rFonts w:ascii="Arial" w:hAnsi="Arial" w:cs="Arial"/>
          <w:sz w:val="24"/>
          <w:szCs w:val="24"/>
        </w:rPr>
        <w:t>.</w:t>
      </w:r>
    </w:p>
    <w:p w:rsidR="008A5685" w:rsidRPr="002F6F64" w:rsidRDefault="008A5685" w:rsidP="008A5685"/>
    <w:p w:rsidR="008A5685" w:rsidRDefault="008A5685" w:rsidP="008A5685">
      <w:pPr>
        <w:pStyle w:val="Listenabsatz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F6F64">
        <w:rPr>
          <w:rFonts w:ascii="Arial" w:hAnsi="Arial" w:cs="Arial"/>
          <w:sz w:val="24"/>
          <w:szCs w:val="24"/>
        </w:rPr>
        <w:t>Ein neuer Aspekt der Handlung setzt ein: Auflösung des Geschehens</w:t>
      </w:r>
      <w:r w:rsidR="00E944D0">
        <w:rPr>
          <w:rFonts w:ascii="Arial" w:hAnsi="Arial" w:cs="Arial"/>
          <w:sz w:val="24"/>
          <w:szCs w:val="24"/>
        </w:rPr>
        <w:t>.</w:t>
      </w:r>
    </w:p>
    <w:p w:rsidR="008A5685" w:rsidRPr="008D6F7A" w:rsidRDefault="008A5685" w:rsidP="008A5685">
      <w:pPr>
        <w:pStyle w:val="Listenabsatz"/>
        <w:rPr>
          <w:rFonts w:ascii="Arial" w:hAnsi="Arial" w:cs="Arial"/>
          <w:sz w:val="24"/>
          <w:szCs w:val="24"/>
        </w:rPr>
      </w:pPr>
    </w:p>
    <w:p w:rsidR="008A5685" w:rsidRPr="008A5685" w:rsidRDefault="008A5685" w:rsidP="008A5685">
      <w:pPr>
        <w:sectPr w:rsidR="008A5685" w:rsidRPr="008A5685" w:rsidSect="00435404">
          <w:headerReference w:type="default" r:id="rId20"/>
          <w:footerReference w:type="default" r:id="rId21"/>
          <w:headerReference w:type="first" r:id="rId22"/>
          <w:pgSz w:w="11906" w:h="16838" w:code="9"/>
          <w:pgMar w:top="1418" w:right="1134" w:bottom="1134" w:left="1134" w:header="709" w:footer="284" w:gutter="0"/>
          <w:pgNumType w:start="2"/>
          <w:cols w:space="708"/>
          <w:titlePg/>
          <w:docGrid w:linePitch="360"/>
        </w:sectPr>
      </w:pPr>
    </w:p>
    <w:p w:rsidR="008A5685" w:rsidRDefault="008A5685" w:rsidP="008A5685">
      <w:pPr>
        <w:pStyle w:val="Listenabsatz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D6F7A">
        <w:rPr>
          <w:rFonts w:ascii="Arial" w:hAnsi="Arial" w:cs="Arial"/>
          <w:b/>
          <w:sz w:val="24"/>
          <w:szCs w:val="24"/>
        </w:rPr>
        <w:lastRenderedPageBreak/>
        <w:t>Lösungsblatt 4:</w:t>
      </w:r>
    </w:p>
    <w:p w:rsidR="008A5685" w:rsidRDefault="008A5685" w:rsidP="008A5685">
      <w:pPr>
        <w:pStyle w:val="Listenabsatz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685" w:rsidRDefault="008A5685" w:rsidP="008A5685">
      <w:pPr>
        <w:pStyle w:val="Listenabsatz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Aufgabe: </w:t>
      </w:r>
      <w:r>
        <w:rPr>
          <w:rFonts w:ascii="Arial" w:hAnsi="Arial" w:cs="Arial"/>
          <w:b/>
          <w:sz w:val="24"/>
          <w:szCs w:val="24"/>
        </w:rPr>
        <w:tab/>
        <w:t xml:space="preserve">Markiert wichtige Begriffe und Schlüsselwörter in </w:t>
      </w:r>
      <w:r w:rsidR="00E944D0">
        <w:rPr>
          <w:rFonts w:ascii="Arial" w:hAnsi="Arial" w:cs="Arial"/>
          <w:b/>
          <w:sz w:val="24"/>
          <w:szCs w:val="24"/>
        </w:rPr>
        <w:t>den einzelnen Sinnabschnitten (b</w:t>
      </w:r>
      <w:r>
        <w:rPr>
          <w:rFonts w:ascii="Arial" w:hAnsi="Arial" w:cs="Arial"/>
          <w:b/>
          <w:sz w:val="24"/>
          <w:szCs w:val="24"/>
        </w:rPr>
        <w:t>ei Bedarf)</w:t>
      </w:r>
      <w:r w:rsidR="00E944D0">
        <w:rPr>
          <w:rFonts w:ascii="Arial" w:hAnsi="Arial" w:cs="Arial"/>
          <w:b/>
          <w:sz w:val="24"/>
          <w:szCs w:val="24"/>
        </w:rPr>
        <w:t>.</w:t>
      </w:r>
    </w:p>
    <w:p w:rsidR="008A5685" w:rsidRDefault="008A5685" w:rsidP="008A5685">
      <w:pPr>
        <w:pStyle w:val="Listenabsatz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Erstellt zusammenfassende Formulierungen und Überschriften für die einzelnen Sinnabschnitte.</w:t>
      </w:r>
    </w:p>
    <w:p w:rsidR="008A5685" w:rsidRDefault="008A5685" w:rsidP="008A5685">
      <w:pPr>
        <w:pStyle w:val="Listenabsatz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13912" w:type="dxa"/>
        <w:tblInd w:w="720" w:type="dxa"/>
        <w:tblLook w:val="04A0" w:firstRow="1" w:lastRow="0" w:firstColumn="1" w:lastColumn="0" w:noHBand="0" w:noVBand="1"/>
      </w:tblPr>
      <w:tblGrid>
        <w:gridCol w:w="2285"/>
        <w:gridCol w:w="3795"/>
        <w:gridCol w:w="4932"/>
        <w:gridCol w:w="2900"/>
      </w:tblGrid>
      <w:tr w:rsidR="008A5685" w:rsidTr="00987685">
        <w:tc>
          <w:tcPr>
            <w:tcW w:w="228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Sinnabschnitte</w:t>
            </w:r>
          </w:p>
        </w:tc>
        <w:tc>
          <w:tcPr>
            <w:tcW w:w="379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Begriffe, Schlüsselwörter</w:t>
            </w:r>
          </w:p>
        </w:tc>
        <w:tc>
          <w:tcPr>
            <w:tcW w:w="4932" w:type="dxa"/>
          </w:tcPr>
          <w:p w:rsidR="008A5685" w:rsidRPr="00DB2F22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2F22">
              <w:rPr>
                <w:rFonts w:ascii="Arial" w:hAnsi="Arial" w:cs="Arial"/>
                <w:b/>
                <w:sz w:val="24"/>
                <w:szCs w:val="24"/>
              </w:rPr>
              <w:t>Zusammenfassende Formulierungen für die Sinnabschnitte</w:t>
            </w:r>
          </w:p>
        </w:tc>
        <w:tc>
          <w:tcPr>
            <w:tcW w:w="2900" w:type="dxa"/>
          </w:tcPr>
          <w:p w:rsidR="008A5685" w:rsidRPr="00DB2F22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Überschrift</w:t>
            </w:r>
          </w:p>
        </w:tc>
      </w:tr>
      <w:tr w:rsidR="008A5685" w:rsidTr="00987685">
        <w:tc>
          <w:tcPr>
            <w:tcW w:w="228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795" w:type="dxa"/>
          </w:tcPr>
          <w:p w:rsidR="008A5685" w:rsidRPr="00D93341" w:rsidRDefault="008A5685" w:rsidP="00987685">
            <w:pPr>
              <w:ind w:left="30"/>
              <w:rPr>
                <w:rFonts w:ascii="Arial" w:hAnsi="Arial"/>
                <w:sz w:val="24"/>
              </w:rPr>
            </w:pPr>
            <w:r w:rsidRPr="00D93341">
              <w:rPr>
                <w:rFonts w:ascii="Arial" w:hAnsi="Arial"/>
                <w:sz w:val="24"/>
              </w:rPr>
              <w:t>„</w:t>
            </w:r>
            <w:r w:rsidRPr="00D93341">
              <w:rPr>
                <w:rFonts w:ascii="Arial" w:hAnsi="Arial"/>
                <w:sz w:val="24"/>
                <w:u w:val="single"/>
              </w:rPr>
              <w:t>Frau am Fenster</w:t>
            </w:r>
            <w:r w:rsidRPr="00D93341">
              <w:rPr>
                <w:rFonts w:ascii="Arial" w:hAnsi="Arial"/>
                <w:sz w:val="24"/>
              </w:rPr>
              <w:t>“ „</w:t>
            </w:r>
            <w:r w:rsidRPr="00D93341">
              <w:rPr>
                <w:rFonts w:ascii="Arial" w:hAnsi="Arial"/>
                <w:sz w:val="24"/>
                <w:u w:val="single"/>
              </w:rPr>
              <w:t>Der Alte g</w:t>
            </w:r>
            <w:r w:rsidRPr="00D93341">
              <w:rPr>
                <w:rFonts w:ascii="Arial" w:hAnsi="Arial"/>
                <w:sz w:val="24"/>
                <w:u w:val="single"/>
              </w:rPr>
              <w:t>e</w:t>
            </w:r>
            <w:r w:rsidRPr="00D93341">
              <w:rPr>
                <w:rFonts w:ascii="Arial" w:hAnsi="Arial"/>
                <w:sz w:val="24"/>
                <w:u w:val="single"/>
              </w:rPr>
              <w:t>genüber</w:t>
            </w:r>
            <w:r w:rsidRPr="00D93341">
              <w:rPr>
                <w:rFonts w:ascii="Arial" w:hAnsi="Arial"/>
                <w:sz w:val="24"/>
              </w:rPr>
              <w:t>“ , „Licht angedreht“</w:t>
            </w:r>
          </w:p>
          <w:p w:rsidR="008A5685" w:rsidRPr="00D93341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32" w:type="dxa"/>
          </w:tcPr>
          <w:p w:rsidR="008A5685" w:rsidRPr="00DB2F22" w:rsidRDefault="008A5685" w:rsidP="00987685">
            <w:pPr>
              <w:rPr>
                <w:rFonts w:ascii="Arial" w:hAnsi="Arial"/>
                <w:sz w:val="24"/>
              </w:rPr>
            </w:pPr>
            <w:r w:rsidRPr="00DB2F22">
              <w:rPr>
                <w:rFonts w:ascii="Arial" w:hAnsi="Arial"/>
                <w:sz w:val="24"/>
              </w:rPr>
              <w:t>Die Frau am Fenster beobachtet ihren alten Nachbarn in der gegenüberliegenden Wo</w:t>
            </w:r>
            <w:r w:rsidRPr="00DB2F22">
              <w:rPr>
                <w:rFonts w:ascii="Arial" w:hAnsi="Arial"/>
                <w:sz w:val="24"/>
              </w:rPr>
              <w:t>h</w:t>
            </w:r>
            <w:r w:rsidRPr="00DB2F22">
              <w:rPr>
                <w:rFonts w:ascii="Arial" w:hAnsi="Arial"/>
                <w:sz w:val="24"/>
              </w:rPr>
              <w:t>nung, in der Licht brennt.</w:t>
            </w:r>
          </w:p>
          <w:p w:rsidR="008A5685" w:rsidRPr="00DB2F22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00" w:type="dxa"/>
          </w:tcPr>
          <w:p w:rsidR="008A5685" w:rsidRDefault="008A5685" w:rsidP="00987685">
            <w:pPr>
              <w:rPr>
                <w:rFonts w:ascii="Arial" w:hAnsi="Arial"/>
                <w:b/>
                <w:sz w:val="24"/>
              </w:rPr>
            </w:pPr>
            <w:r w:rsidRPr="00DB2F22">
              <w:rPr>
                <w:rFonts w:ascii="Arial" w:hAnsi="Arial"/>
                <w:sz w:val="24"/>
              </w:rPr>
              <w:t>„Die neugierige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 w:rsidRPr="00DB2F22">
              <w:rPr>
                <w:rFonts w:ascii="Arial" w:hAnsi="Arial"/>
                <w:sz w:val="24"/>
              </w:rPr>
              <w:t>Nachb</w:t>
            </w:r>
            <w:r w:rsidRPr="00DB2F22">
              <w:rPr>
                <w:rFonts w:ascii="Arial" w:hAnsi="Arial"/>
                <w:sz w:val="24"/>
              </w:rPr>
              <w:t>a</w:t>
            </w:r>
            <w:r w:rsidRPr="00DB2F22">
              <w:rPr>
                <w:rFonts w:ascii="Arial" w:hAnsi="Arial"/>
                <w:sz w:val="24"/>
              </w:rPr>
              <w:t>rin</w:t>
            </w:r>
            <w:r w:rsidRPr="00E944D0">
              <w:rPr>
                <w:rFonts w:ascii="Arial" w:hAnsi="Arial"/>
                <w:sz w:val="24"/>
              </w:rPr>
              <w:t>“</w:t>
            </w:r>
          </w:p>
          <w:p w:rsidR="008A5685" w:rsidRPr="00DB2F22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A5685" w:rsidTr="00987685">
        <w:tc>
          <w:tcPr>
            <w:tcW w:w="228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795" w:type="dxa"/>
          </w:tcPr>
          <w:p w:rsidR="008A5685" w:rsidRPr="00D93341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„</w:t>
            </w:r>
            <w:r w:rsidRPr="00E22BEE">
              <w:rPr>
                <w:rFonts w:ascii="Arial" w:hAnsi="Arial"/>
                <w:sz w:val="24"/>
                <w:u w:val="single"/>
              </w:rPr>
              <w:t>Der Alte</w:t>
            </w:r>
            <w:r w:rsidRPr="00D93341">
              <w:rPr>
                <w:rFonts w:ascii="Arial" w:hAnsi="Arial"/>
                <w:sz w:val="24"/>
              </w:rPr>
              <w:t xml:space="preserve">“, </w:t>
            </w:r>
            <w:r>
              <w:rPr>
                <w:rFonts w:ascii="Arial" w:hAnsi="Arial"/>
                <w:sz w:val="24"/>
              </w:rPr>
              <w:t>„</w:t>
            </w:r>
            <w:r w:rsidRPr="00E22BEE">
              <w:rPr>
                <w:rFonts w:ascii="Arial" w:hAnsi="Arial"/>
                <w:sz w:val="24"/>
                <w:u w:val="single"/>
              </w:rPr>
              <w:t xml:space="preserve">Meint er </w:t>
            </w:r>
            <w:proofErr w:type="spellStart"/>
            <w:r w:rsidRPr="00E22BEE">
              <w:rPr>
                <w:rFonts w:ascii="Arial" w:hAnsi="Arial"/>
                <w:sz w:val="24"/>
                <w:u w:val="single"/>
              </w:rPr>
              <w:t>mich</w:t>
            </w:r>
            <w:r>
              <w:rPr>
                <w:rFonts w:ascii="Arial" w:hAnsi="Arial"/>
                <w:sz w:val="24"/>
              </w:rPr>
              <w:t>?“„das</w:t>
            </w:r>
            <w:proofErr w:type="spellEnd"/>
            <w:r>
              <w:rPr>
                <w:rFonts w:ascii="Arial" w:hAnsi="Arial"/>
                <w:sz w:val="24"/>
              </w:rPr>
              <w:t xml:space="preserve"> </w:t>
            </w:r>
            <w:r w:rsidRPr="00273E4A">
              <w:rPr>
                <w:rFonts w:ascii="Arial" w:hAnsi="Arial"/>
                <w:sz w:val="24"/>
                <w:u w:val="single"/>
              </w:rPr>
              <w:t>schien</w:t>
            </w:r>
            <w:r>
              <w:rPr>
                <w:rFonts w:ascii="Arial" w:hAnsi="Arial"/>
                <w:sz w:val="24"/>
              </w:rPr>
              <w:t xml:space="preserve"> ihn zu </w:t>
            </w:r>
            <w:proofErr w:type="spellStart"/>
            <w:r>
              <w:rPr>
                <w:rFonts w:ascii="Arial" w:hAnsi="Arial"/>
                <w:sz w:val="24"/>
              </w:rPr>
              <w:t>bestä</w:t>
            </w:r>
            <w:r>
              <w:rPr>
                <w:rFonts w:ascii="Arial" w:hAnsi="Arial"/>
                <w:sz w:val="24"/>
              </w:rPr>
              <w:t>r</w:t>
            </w:r>
            <w:r>
              <w:rPr>
                <w:rFonts w:ascii="Arial" w:hAnsi="Arial"/>
                <w:sz w:val="24"/>
              </w:rPr>
              <w:t>ken“</w:t>
            </w:r>
            <w:r w:rsidRPr="00D93341">
              <w:rPr>
                <w:rFonts w:ascii="Arial" w:hAnsi="Arial"/>
                <w:sz w:val="24"/>
              </w:rPr>
              <w:t>„verneigte</w:t>
            </w:r>
            <w:proofErr w:type="spellEnd"/>
            <w:r w:rsidRPr="00D93341">
              <w:rPr>
                <w:rFonts w:ascii="Arial" w:hAnsi="Arial"/>
                <w:sz w:val="24"/>
              </w:rPr>
              <w:t xml:space="preserve"> sich“ , „Beine in dünnen, geflickten Samthosen“ , „</w:t>
            </w:r>
            <w:r w:rsidRPr="00D93341">
              <w:rPr>
                <w:rFonts w:ascii="Arial" w:hAnsi="Arial"/>
                <w:sz w:val="24"/>
                <w:u w:val="single"/>
              </w:rPr>
              <w:t>so lange Vergnügen bis</w:t>
            </w:r>
            <w:r>
              <w:rPr>
                <w:rFonts w:ascii="Arial" w:hAnsi="Arial"/>
                <w:sz w:val="24"/>
                <w:u w:val="single"/>
              </w:rPr>
              <w:t>…</w:t>
            </w:r>
            <w:r w:rsidRPr="00D93341">
              <w:rPr>
                <w:rFonts w:ascii="Arial" w:hAnsi="Arial"/>
                <w:sz w:val="24"/>
              </w:rPr>
              <w:t>“, „</w:t>
            </w:r>
            <w:r w:rsidRPr="00D93341">
              <w:rPr>
                <w:rFonts w:ascii="Arial" w:hAnsi="Arial"/>
                <w:sz w:val="24"/>
                <w:u w:val="single"/>
              </w:rPr>
              <w:t>P</w:t>
            </w:r>
            <w:r w:rsidRPr="00D93341">
              <w:rPr>
                <w:rFonts w:ascii="Arial" w:hAnsi="Arial"/>
                <w:sz w:val="24"/>
                <w:u w:val="single"/>
              </w:rPr>
              <w:t>o</w:t>
            </w:r>
            <w:r w:rsidRPr="00D93341">
              <w:rPr>
                <w:rFonts w:ascii="Arial" w:hAnsi="Arial"/>
                <w:sz w:val="24"/>
                <w:u w:val="single"/>
              </w:rPr>
              <w:t>lizei</w:t>
            </w:r>
            <w:r w:rsidRPr="00D93341">
              <w:rPr>
                <w:rFonts w:ascii="Arial" w:hAnsi="Arial"/>
                <w:sz w:val="24"/>
              </w:rPr>
              <w:t>“</w:t>
            </w:r>
          </w:p>
          <w:p w:rsidR="008A5685" w:rsidRPr="00D93341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32" w:type="dxa"/>
          </w:tcPr>
          <w:p w:rsidR="008A5685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93341">
              <w:rPr>
                <w:rFonts w:ascii="Arial" w:hAnsi="Arial" w:cs="Arial"/>
                <w:sz w:val="24"/>
                <w:szCs w:val="24"/>
              </w:rPr>
              <w:t>Die Frau ruft die Polizei, weil sie das Schauspiel des alten Mannes</w:t>
            </w:r>
          </w:p>
          <w:p w:rsidR="008A5685" w:rsidRPr="00D93341" w:rsidRDefault="008A5685" w:rsidP="00987685">
            <w:pPr>
              <w:pStyle w:val="Listenabsatz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3341">
              <w:rPr>
                <w:rFonts w:ascii="Arial" w:hAnsi="Arial" w:cs="Arial"/>
                <w:sz w:val="24"/>
                <w:szCs w:val="24"/>
              </w:rPr>
              <w:t>missversteht</w:t>
            </w:r>
            <w:r>
              <w:rPr>
                <w:rFonts w:ascii="Arial" w:hAnsi="Arial" w:cs="Arial"/>
                <w:sz w:val="24"/>
                <w:szCs w:val="24"/>
              </w:rPr>
              <w:t xml:space="preserve"> und auf sich bezieht</w:t>
            </w:r>
            <w:r w:rsidRPr="00D933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00" w:type="dxa"/>
          </w:tcPr>
          <w:p w:rsidR="008A5685" w:rsidRPr="00DB2F22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B2F22">
              <w:rPr>
                <w:rFonts w:ascii="Arial" w:hAnsi="Arial" w:cs="Arial"/>
                <w:sz w:val="24"/>
                <w:szCs w:val="24"/>
              </w:rPr>
              <w:t>„Das Schauspiel</w:t>
            </w:r>
            <w:r>
              <w:rPr>
                <w:rFonts w:ascii="Arial" w:hAnsi="Arial" w:cs="Arial"/>
                <w:sz w:val="24"/>
                <w:szCs w:val="24"/>
              </w:rPr>
              <w:t xml:space="preserve"> des Nachbarn</w:t>
            </w:r>
            <w:r w:rsidRPr="00DB2F22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</w:tr>
      <w:tr w:rsidR="008A5685" w:rsidTr="00987685">
        <w:tc>
          <w:tcPr>
            <w:tcW w:w="228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795" w:type="dxa"/>
          </w:tcPr>
          <w:p w:rsidR="008A5685" w:rsidRPr="00D93341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3341">
              <w:rPr>
                <w:rFonts w:ascii="Arial" w:hAnsi="Arial" w:cs="Arial"/>
                <w:sz w:val="24"/>
                <w:szCs w:val="24"/>
              </w:rPr>
              <w:t>„Polizeiwagen“, „</w:t>
            </w:r>
            <w:r w:rsidRPr="00D93341">
              <w:rPr>
                <w:rFonts w:ascii="Arial" w:hAnsi="Arial" w:cs="Arial"/>
                <w:sz w:val="24"/>
                <w:szCs w:val="24"/>
                <w:u w:val="single"/>
              </w:rPr>
              <w:t>Polizisten</w:t>
            </w:r>
            <w:r w:rsidRPr="00D93341">
              <w:rPr>
                <w:rFonts w:ascii="Arial" w:hAnsi="Arial" w:cs="Arial"/>
                <w:sz w:val="24"/>
                <w:szCs w:val="24"/>
              </w:rPr>
              <w:t>“, „</w:t>
            </w:r>
            <w:r w:rsidRPr="00D93341">
              <w:rPr>
                <w:rFonts w:ascii="Arial" w:hAnsi="Arial" w:cs="Arial"/>
                <w:sz w:val="24"/>
                <w:szCs w:val="24"/>
                <w:u w:val="single"/>
              </w:rPr>
              <w:t>die Menge“ „ Frau</w:t>
            </w:r>
            <w:r w:rsidRPr="00D93341">
              <w:rPr>
                <w:rFonts w:ascii="Arial" w:hAnsi="Arial" w:cs="Arial"/>
                <w:sz w:val="24"/>
                <w:szCs w:val="24"/>
              </w:rPr>
              <w:t>“, „</w:t>
            </w:r>
            <w:r w:rsidRPr="00D93341">
              <w:rPr>
                <w:rFonts w:ascii="Arial" w:hAnsi="Arial" w:cs="Arial"/>
                <w:sz w:val="24"/>
                <w:szCs w:val="24"/>
                <w:u w:val="single"/>
              </w:rPr>
              <w:t>Tür aufbrachen</w:t>
            </w:r>
            <w:r w:rsidR="00E944D0">
              <w:rPr>
                <w:rFonts w:ascii="Arial" w:hAnsi="Arial" w:cs="Arial"/>
                <w:sz w:val="24"/>
                <w:szCs w:val="24"/>
                <w:u w:val="single"/>
              </w:rPr>
              <w:t>“</w:t>
            </w:r>
          </w:p>
        </w:tc>
        <w:tc>
          <w:tcPr>
            <w:tcW w:w="4932" w:type="dxa"/>
          </w:tcPr>
          <w:p w:rsidR="008A5685" w:rsidRPr="00CE1FC2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Polizei dringt in die Wohnung des alten Mannes ein, wobei dieser Polizeieinsatz  </w:t>
            </w:r>
            <w:r w:rsidRPr="00D93341">
              <w:rPr>
                <w:rFonts w:ascii="Arial" w:hAnsi="Arial" w:cs="Arial"/>
                <w:sz w:val="24"/>
                <w:szCs w:val="24"/>
              </w:rPr>
              <w:t>von der Frau und einer Menge Schaulust</w:t>
            </w:r>
            <w:r w:rsidRPr="00D93341">
              <w:rPr>
                <w:rFonts w:ascii="Arial" w:hAnsi="Arial" w:cs="Arial"/>
                <w:sz w:val="24"/>
                <w:szCs w:val="24"/>
              </w:rPr>
              <w:t>i</w:t>
            </w:r>
            <w:r w:rsidRPr="00D93341">
              <w:rPr>
                <w:rFonts w:ascii="Arial" w:hAnsi="Arial" w:cs="Arial"/>
                <w:sz w:val="24"/>
                <w:szCs w:val="24"/>
              </w:rPr>
              <w:t>ger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3341">
              <w:rPr>
                <w:rFonts w:ascii="Arial" w:hAnsi="Arial" w:cs="Arial"/>
                <w:sz w:val="24"/>
                <w:szCs w:val="24"/>
              </w:rPr>
              <w:t>beobachtet</w:t>
            </w:r>
            <w:r>
              <w:rPr>
                <w:rFonts w:ascii="Arial" w:hAnsi="Arial" w:cs="Arial"/>
                <w:sz w:val="24"/>
                <w:szCs w:val="24"/>
              </w:rPr>
              <w:t xml:space="preserve"> wird</w:t>
            </w:r>
            <w:r w:rsidRPr="00D933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00" w:type="dxa"/>
          </w:tcPr>
          <w:p w:rsidR="008A5685" w:rsidRPr="00DB2F22" w:rsidRDefault="008A5685" w:rsidP="00987685">
            <w:pPr>
              <w:rPr>
                <w:rFonts w:ascii="Arial" w:hAnsi="Arial"/>
                <w:sz w:val="24"/>
              </w:rPr>
            </w:pPr>
            <w:r w:rsidRPr="00DB2F22">
              <w:rPr>
                <w:rFonts w:ascii="Arial" w:hAnsi="Arial"/>
                <w:sz w:val="24"/>
              </w:rPr>
              <w:t>„Der Polizeieinsatz“</w:t>
            </w:r>
          </w:p>
          <w:p w:rsidR="008A5685" w:rsidRPr="00DB2F22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5685" w:rsidTr="00987685">
        <w:tc>
          <w:tcPr>
            <w:tcW w:w="2285" w:type="dxa"/>
          </w:tcPr>
          <w:p w:rsidR="008A5685" w:rsidRDefault="008A5685" w:rsidP="00987685">
            <w:pPr>
              <w:pStyle w:val="Listenabsatz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795" w:type="dxa"/>
          </w:tcPr>
          <w:p w:rsidR="008A5685" w:rsidRPr="00AD3B75" w:rsidRDefault="008A5685" w:rsidP="00987685">
            <w:pPr>
              <w:rPr>
                <w:rFonts w:ascii="Arial" w:hAnsi="Arial"/>
                <w:sz w:val="24"/>
              </w:rPr>
            </w:pPr>
            <w:r w:rsidRPr="00D93341">
              <w:rPr>
                <w:rFonts w:ascii="Arial" w:hAnsi="Arial"/>
                <w:sz w:val="24"/>
                <w:u w:val="single"/>
              </w:rPr>
              <w:t>„Mann</w:t>
            </w:r>
            <w:proofErr w:type="gramStart"/>
            <w:r w:rsidRPr="00D93341">
              <w:rPr>
                <w:rFonts w:ascii="Arial" w:hAnsi="Arial"/>
                <w:sz w:val="24"/>
                <w:u w:val="single"/>
              </w:rPr>
              <w:t>“</w:t>
            </w:r>
            <w:r w:rsidRPr="00D93341">
              <w:rPr>
                <w:rFonts w:ascii="Arial" w:hAnsi="Arial"/>
                <w:sz w:val="24"/>
              </w:rPr>
              <w:t xml:space="preserve"> ,</w:t>
            </w:r>
            <w:proofErr w:type="gramEnd"/>
            <w:r w:rsidRPr="00D93341">
              <w:rPr>
                <w:rFonts w:ascii="Arial" w:hAnsi="Arial"/>
                <w:sz w:val="24"/>
              </w:rPr>
              <w:t xml:space="preserve"> </w:t>
            </w:r>
            <w:r w:rsidRPr="00D93341">
              <w:rPr>
                <w:rFonts w:ascii="Arial" w:hAnsi="Arial"/>
                <w:sz w:val="24"/>
                <w:u w:val="single"/>
              </w:rPr>
              <w:t>„am Fenster“,</w:t>
            </w:r>
            <w:r w:rsidRPr="00D93341">
              <w:rPr>
                <w:rFonts w:ascii="Arial" w:hAnsi="Arial"/>
                <w:sz w:val="24"/>
              </w:rPr>
              <w:t xml:space="preserve"> </w:t>
            </w:r>
            <w:r w:rsidRPr="00B32271">
              <w:rPr>
                <w:rFonts w:ascii="Arial" w:hAnsi="Arial"/>
                <w:sz w:val="24"/>
                <w:u w:val="single"/>
              </w:rPr>
              <w:t>„</w:t>
            </w:r>
            <w:proofErr w:type="spellStart"/>
            <w:r w:rsidRPr="00B32271">
              <w:rPr>
                <w:rFonts w:ascii="Arial" w:hAnsi="Arial"/>
                <w:sz w:val="24"/>
                <w:u w:val="single"/>
              </w:rPr>
              <w:t>schwe</w:t>
            </w:r>
            <w:r w:rsidRPr="00B32271">
              <w:rPr>
                <w:rFonts w:ascii="Arial" w:hAnsi="Arial"/>
                <w:sz w:val="24"/>
                <w:u w:val="single"/>
              </w:rPr>
              <w:t>r</w:t>
            </w:r>
            <w:r w:rsidRPr="00B32271">
              <w:rPr>
                <w:rFonts w:ascii="Arial" w:hAnsi="Arial"/>
                <w:sz w:val="24"/>
                <w:u w:val="single"/>
              </w:rPr>
              <w:t>hörig</w:t>
            </w:r>
            <w:r w:rsidRPr="00D93341">
              <w:rPr>
                <w:rFonts w:ascii="Arial" w:hAnsi="Arial"/>
                <w:sz w:val="24"/>
              </w:rPr>
              <w:t>“,„in</w:t>
            </w:r>
            <w:proofErr w:type="spellEnd"/>
            <w:r w:rsidRPr="00D93341">
              <w:rPr>
                <w:rFonts w:ascii="Arial" w:hAnsi="Arial"/>
                <w:sz w:val="24"/>
              </w:rPr>
              <w:t xml:space="preserve"> die </w:t>
            </w:r>
            <w:r w:rsidRPr="00D93341">
              <w:rPr>
                <w:rFonts w:ascii="Arial" w:hAnsi="Arial"/>
                <w:sz w:val="24"/>
                <w:u w:val="single"/>
              </w:rPr>
              <w:t>Wohnung oberhalb</w:t>
            </w:r>
            <w:r w:rsidRPr="00D93341">
              <w:rPr>
                <w:rFonts w:ascii="Arial" w:hAnsi="Arial"/>
                <w:sz w:val="24"/>
              </w:rPr>
              <w:t xml:space="preserve"> musste eine </w:t>
            </w:r>
            <w:r w:rsidRPr="00D93341">
              <w:rPr>
                <w:rFonts w:ascii="Arial" w:hAnsi="Arial"/>
                <w:sz w:val="24"/>
                <w:u w:val="single"/>
              </w:rPr>
              <w:t>neue Partei eing</w:t>
            </w:r>
            <w:r w:rsidRPr="00D93341">
              <w:rPr>
                <w:rFonts w:ascii="Arial" w:hAnsi="Arial"/>
                <w:sz w:val="24"/>
                <w:u w:val="single"/>
              </w:rPr>
              <w:t>e</w:t>
            </w:r>
            <w:r w:rsidRPr="00D93341">
              <w:rPr>
                <w:rFonts w:ascii="Arial" w:hAnsi="Arial"/>
                <w:sz w:val="24"/>
                <w:u w:val="single"/>
              </w:rPr>
              <w:t>zogen</w:t>
            </w:r>
            <w:r w:rsidRPr="00D93341">
              <w:rPr>
                <w:rFonts w:ascii="Arial" w:hAnsi="Arial"/>
                <w:sz w:val="24"/>
              </w:rPr>
              <w:t xml:space="preserve"> sein“, „ein kleiner </w:t>
            </w:r>
            <w:r w:rsidRPr="00D93341">
              <w:rPr>
                <w:rFonts w:ascii="Arial" w:hAnsi="Arial"/>
                <w:sz w:val="24"/>
                <w:u w:val="single"/>
              </w:rPr>
              <w:t>Knabe</w:t>
            </w:r>
            <w:r>
              <w:rPr>
                <w:rFonts w:ascii="Arial" w:hAnsi="Arial"/>
                <w:sz w:val="24"/>
              </w:rPr>
              <w:t>“</w:t>
            </w:r>
            <w:r w:rsidRPr="00D93341">
              <w:rPr>
                <w:rFonts w:ascii="Arial" w:hAnsi="Arial"/>
                <w:sz w:val="24"/>
              </w:rPr>
              <w:t xml:space="preserve">, „lachte“ </w:t>
            </w:r>
            <w:r>
              <w:rPr>
                <w:rFonts w:ascii="Arial" w:hAnsi="Arial"/>
                <w:sz w:val="24"/>
              </w:rPr>
              <w:t>.</w:t>
            </w:r>
          </w:p>
        </w:tc>
        <w:tc>
          <w:tcPr>
            <w:tcW w:w="4932" w:type="dxa"/>
          </w:tcPr>
          <w:p w:rsidR="008A5685" w:rsidRPr="00B32271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93341">
              <w:rPr>
                <w:rFonts w:ascii="Arial" w:hAnsi="Arial" w:cs="Arial"/>
                <w:sz w:val="24"/>
                <w:szCs w:val="24"/>
              </w:rPr>
              <w:t>Die Auflösung des Missverständnisses: Das Schauspiel des</w:t>
            </w:r>
            <w:r>
              <w:rPr>
                <w:rFonts w:ascii="Arial" w:hAnsi="Arial" w:cs="Arial"/>
                <w:sz w:val="24"/>
                <w:szCs w:val="24"/>
              </w:rPr>
              <w:t xml:space="preserve"> schwerhörigen Alten hat</w:t>
            </w:r>
            <w:r w:rsidRPr="00D93341">
              <w:rPr>
                <w:rFonts w:ascii="Arial" w:hAnsi="Arial" w:cs="Arial"/>
                <w:sz w:val="24"/>
                <w:szCs w:val="24"/>
              </w:rPr>
              <w:t xml:space="preserve"> dem </w:t>
            </w:r>
            <w:r>
              <w:rPr>
                <w:rFonts w:ascii="Arial" w:hAnsi="Arial" w:cs="Arial"/>
                <w:sz w:val="24"/>
                <w:szCs w:val="24"/>
              </w:rPr>
              <w:t xml:space="preserve">kleinen </w:t>
            </w:r>
            <w:r w:rsidRPr="00D93341">
              <w:rPr>
                <w:rFonts w:ascii="Arial" w:hAnsi="Arial" w:cs="Arial"/>
                <w:sz w:val="24"/>
                <w:szCs w:val="24"/>
              </w:rPr>
              <w:t>Nachbarsjungen, welche</w:t>
            </w:r>
            <w:r>
              <w:rPr>
                <w:rFonts w:ascii="Arial" w:hAnsi="Arial" w:cs="Arial"/>
                <w:sz w:val="24"/>
                <w:szCs w:val="24"/>
              </w:rPr>
              <w:t xml:space="preserve">r seit kurzem oberhalb der Frau </w:t>
            </w:r>
            <w:r w:rsidRPr="00D93341">
              <w:rPr>
                <w:rFonts w:ascii="Arial" w:hAnsi="Arial" w:cs="Arial"/>
                <w:sz w:val="24"/>
                <w:szCs w:val="24"/>
              </w:rPr>
              <w:t>wohnt</w:t>
            </w:r>
            <w:r>
              <w:rPr>
                <w:rFonts w:ascii="Arial" w:hAnsi="Arial" w:cs="Arial"/>
                <w:sz w:val="24"/>
                <w:szCs w:val="24"/>
              </w:rPr>
              <w:t>, gegolten</w:t>
            </w:r>
            <w:r w:rsidRPr="00D933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00" w:type="dxa"/>
          </w:tcPr>
          <w:p w:rsidR="008A5685" w:rsidRDefault="008A5685" w:rsidP="0098768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„Die Auflösung des Missverständnisses“</w:t>
            </w:r>
          </w:p>
          <w:p w:rsidR="008A5685" w:rsidRDefault="008A5685" w:rsidP="00987685">
            <w:pPr>
              <w:rPr>
                <w:rFonts w:ascii="Arial" w:hAnsi="Arial"/>
                <w:sz w:val="24"/>
              </w:rPr>
            </w:pPr>
          </w:p>
          <w:p w:rsidR="008A5685" w:rsidRPr="00B32271" w:rsidRDefault="008A5685" w:rsidP="00987685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6932" w:rsidRPr="0044650F" w:rsidRDefault="00CD6932" w:rsidP="0044650F"/>
    <w:sectPr w:rsidR="00CD6932" w:rsidRPr="0044650F" w:rsidSect="00627A2E">
      <w:headerReference w:type="first" r:id="rId23"/>
      <w:footerReference w:type="first" r:id="rId24"/>
      <w:pgSz w:w="16838" w:h="11906" w:orient="landscape" w:code="9"/>
      <w:pgMar w:top="1134" w:right="1134" w:bottom="1134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98" w:rsidRDefault="002C5C98" w:rsidP="001E03DE">
      <w:r>
        <w:separator/>
      </w:r>
    </w:p>
  </w:endnote>
  <w:endnote w:type="continuationSeparator" w:id="0">
    <w:p w:rsidR="002C5C98" w:rsidRDefault="002C5C9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F0" w:rsidRDefault="00AB4BF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435404" w:rsidRDefault="00435404" w:rsidP="0043540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3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3574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318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13574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318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3574" w:type="dxa"/>
        </w:tcPr>
        <w:p w:rsidR="00435404" w:rsidRPr="00435404" w:rsidRDefault="00AB4BF0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B4BF0">
            <w:rPr>
              <w:rFonts w:eastAsia="Times New Roman" w:cs="Times New Roman"/>
              <w:sz w:val="18"/>
              <w:szCs w:val="20"/>
              <w:lang w:eastAsia="de-DE"/>
            </w:rPr>
            <w:t>Relevante Informationen identifizieren, Sinnabschnitte erkennen, eine Einleitung formulieren</w:t>
          </w:r>
        </w:p>
      </w:tc>
      <w:tc>
        <w:tcPr>
          <w:tcW w:w="318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CC1E96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435404" w:rsidRPr="00435404" w:rsidRDefault="00435404" w:rsidP="0043540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B36" w:rsidRDefault="008A6B36" w:rsidP="008A6B3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RPr="00E15C59" w:rsidTr="00C1176F">
      <w:tc>
        <w:tcPr>
          <w:tcW w:w="817" w:type="dxa"/>
        </w:tcPr>
        <w:p w:rsidR="00C1176F" w:rsidRPr="00E15C59" w:rsidRDefault="00C1176F" w:rsidP="00E15C59">
          <w:pPr>
            <w:pStyle w:val="Fuzeile"/>
          </w:pPr>
        </w:p>
      </w:tc>
      <w:tc>
        <w:tcPr>
          <w:tcW w:w="8431" w:type="dxa"/>
        </w:tcPr>
        <w:p w:rsidR="00C1176F" w:rsidRPr="00E15C59" w:rsidRDefault="00C1176F" w:rsidP="00E15C59">
          <w:pPr>
            <w:pStyle w:val="Fuzeile"/>
          </w:pPr>
        </w:p>
      </w:tc>
      <w:tc>
        <w:tcPr>
          <w:tcW w:w="669" w:type="dxa"/>
        </w:tcPr>
        <w:p w:rsidR="00C1176F" w:rsidRPr="00E15C59" w:rsidRDefault="00C1176F" w:rsidP="00E15C59">
          <w:pPr>
            <w:pStyle w:val="Fuzeile"/>
          </w:pPr>
        </w:p>
      </w:tc>
    </w:tr>
    <w:tr w:rsidR="00C1176F" w:rsidRPr="00E15C59" w:rsidTr="00C1176F">
      <w:tc>
        <w:tcPr>
          <w:tcW w:w="817" w:type="dxa"/>
        </w:tcPr>
        <w:p w:rsidR="00C1176F" w:rsidRPr="00E15C59" w:rsidRDefault="00C1176F" w:rsidP="00E15C59">
          <w:pPr>
            <w:pStyle w:val="Fuzeile"/>
          </w:pPr>
          <w:r w:rsidRPr="00E15C59">
            <w:t>Fach:</w:t>
          </w:r>
        </w:p>
      </w:tc>
      <w:tc>
        <w:tcPr>
          <w:tcW w:w="8431" w:type="dxa"/>
        </w:tcPr>
        <w:p w:rsidR="00C1176F" w:rsidRPr="00E15C59" w:rsidRDefault="00AB4BF0" w:rsidP="00E15C59">
          <w:pPr>
            <w:pStyle w:val="Fuzeile"/>
          </w:pPr>
          <w:r>
            <w:t>Deutsch</w:t>
          </w:r>
        </w:p>
      </w:tc>
      <w:tc>
        <w:tcPr>
          <w:tcW w:w="669" w:type="dxa"/>
        </w:tcPr>
        <w:p w:rsidR="00C1176F" w:rsidRPr="00E15C59" w:rsidRDefault="00C1176F" w:rsidP="00E15C59">
          <w:pPr>
            <w:pStyle w:val="Fuzeile"/>
          </w:pPr>
        </w:p>
      </w:tc>
    </w:tr>
    <w:tr w:rsidR="00C1176F" w:rsidRPr="00E15C59" w:rsidTr="00C1176F">
      <w:tc>
        <w:tcPr>
          <w:tcW w:w="817" w:type="dxa"/>
        </w:tcPr>
        <w:p w:rsidR="00C1176F" w:rsidRPr="00E15C59" w:rsidRDefault="00C1176F" w:rsidP="00E15C59">
          <w:pPr>
            <w:pStyle w:val="Fuzeile"/>
          </w:pPr>
          <w:r w:rsidRPr="00E15C59">
            <w:t>Thema:</w:t>
          </w:r>
        </w:p>
      </w:tc>
      <w:tc>
        <w:tcPr>
          <w:tcW w:w="8431" w:type="dxa"/>
        </w:tcPr>
        <w:p w:rsidR="00C1176F" w:rsidRPr="00E15C59" w:rsidRDefault="00AB4BF0" w:rsidP="00E15C59">
          <w:pPr>
            <w:pStyle w:val="Fuzeile"/>
          </w:pPr>
          <w:r>
            <w:t>Relevante Informationen identifizieren, Sinnabschnitte erkennen, eine Einleitung formulieren</w:t>
          </w:r>
        </w:p>
      </w:tc>
      <w:tc>
        <w:tcPr>
          <w:tcW w:w="669" w:type="dxa"/>
        </w:tcPr>
        <w:p w:rsidR="00C1176F" w:rsidRPr="00E15C59" w:rsidRDefault="00075FB9" w:rsidP="00E15C59">
          <w:pPr>
            <w:pStyle w:val="Fuzeile"/>
          </w:pPr>
          <w:r w:rsidRPr="00E15C59">
            <w:fldChar w:fldCharType="begin"/>
          </w:r>
          <w:r w:rsidR="00C1176F" w:rsidRPr="00E15C59">
            <w:instrText>PAGE   \* MERGEFORMAT</w:instrText>
          </w:r>
          <w:r w:rsidRPr="00E15C59">
            <w:fldChar w:fldCharType="separate"/>
          </w:r>
          <w:r w:rsidR="00CC1E96">
            <w:rPr>
              <w:noProof/>
            </w:rPr>
            <w:t>2</w:t>
          </w:r>
          <w:r w:rsidRPr="00E15C59">
            <w:fldChar w:fldCharType="end"/>
          </w:r>
        </w:p>
      </w:tc>
    </w:tr>
  </w:tbl>
  <w:p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435404" w:rsidRDefault="00435404" w:rsidP="0043540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2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8371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666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435404" w:rsidRPr="00435404" w:rsidTr="00842B1B">
      <w:tc>
        <w:tcPr>
          <w:tcW w:w="817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371" w:type="dxa"/>
        </w:tcPr>
        <w:p w:rsidR="00435404" w:rsidRPr="00435404" w:rsidRDefault="00AB4BF0" w:rsidP="00AB4BF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B4BF0">
            <w:rPr>
              <w:rFonts w:eastAsia="Times New Roman" w:cs="Times New Roman"/>
              <w:sz w:val="18"/>
              <w:szCs w:val="20"/>
              <w:lang w:eastAsia="de-DE"/>
            </w:rPr>
            <w:t>Relevante Informationen identifizieren, Sinnabschnitte erkennen, eine Einleitung formulieren</w:t>
          </w:r>
        </w:p>
      </w:tc>
      <w:tc>
        <w:tcPr>
          <w:tcW w:w="666" w:type="dxa"/>
        </w:tcPr>
        <w:p w:rsidR="00435404" w:rsidRPr="00435404" w:rsidRDefault="00435404" w:rsidP="0043540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CC1E96">
            <w:rPr>
              <w:rFonts w:eastAsia="Times New Roman" w:cs="Times New Roman"/>
              <w:noProof/>
              <w:sz w:val="20"/>
              <w:szCs w:val="20"/>
              <w:lang w:eastAsia="de-DE"/>
            </w:rPr>
            <w:t>3</w:t>
          </w:r>
          <w:r w:rsidRPr="00435404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435404" w:rsidRPr="00435404" w:rsidRDefault="00435404" w:rsidP="00435404">
    <w:pPr>
      <w:pStyle w:val="Fuzeil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Default="00435404" w:rsidP="00435404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435404" w:rsidTr="00842B1B">
      <w:tc>
        <w:tcPr>
          <w:tcW w:w="817" w:type="dxa"/>
        </w:tcPr>
        <w:p w:rsidR="00435404" w:rsidRDefault="00435404" w:rsidP="00842B1B">
          <w:pPr>
            <w:pStyle w:val="Fuzeile"/>
          </w:pPr>
        </w:p>
      </w:tc>
      <w:tc>
        <w:tcPr>
          <w:tcW w:w="13574" w:type="dxa"/>
        </w:tcPr>
        <w:p w:rsidR="00435404" w:rsidRDefault="00435404" w:rsidP="00842B1B">
          <w:pPr>
            <w:pStyle w:val="Fuzeile"/>
          </w:pPr>
        </w:p>
      </w:tc>
      <w:tc>
        <w:tcPr>
          <w:tcW w:w="318" w:type="dxa"/>
        </w:tcPr>
        <w:p w:rsidR="00435404" w:rsidRDefault="00435404" w:rsidP="00842B1B">
          <w:pPr>
            <w:pStyle w:val="Fuzeile"/>
          </w:pPr>
        </w:p>
      </w:tc>
    </w:tr>
    <w:tr w:rsidR="00435404" w:rsidTr="00842B1B">
      <w:tc>
        <w:tcPr>
          <w:tcW w:w="817" w:type="dxa"/>
        </w:tcPr>
        <w:p w:rsidR="00435404" w:rsidRDefault="00435404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435404" w:rsidRDefault="00435404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435404" w:rsidRDefault="00435404" w:rsidP="00842B1B">
          <w:pPr>
            <w:pStyle w:val="Fuzeile"/>
          </w:pPr>
        </w:p>
      </w:tc>
    </w:tr>
    <w:tr w:rsidR="00435404" w:rsidTr="00842B1B">
      <w:tc>
        <w:tcPr>
          <w:tcW w:w="817" w:type="dxa"/>
        </w:tcPr>
        <w:p w:rsidR="00435404" w:rsidRPr="008A6B36" w:rsidRDefault="00435404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435404" w:rsidRDefault="00AB4BF0" w:rsidP="00842B1B">
          <w:pPr>
            <w:pStyle w:val="Fuzeile"/>
          </w:pPr>
          <w:r w:rsidRPr="00AB4BF0">
            <w:t>Relevante Informationen identifizieren, Sinnabschnitte erkennen, eine Einleitung formulieren</w:t>
          </w:r>
        </w:p>
      </w:tc>
      <w:tc>
        <w:tcPr>
          <w:tcW w:w="318" w:type="dxa"/>
        </w:tcPr>
        <w:p w:rsidR="00435404" w:rsidRDefault="00435404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C1E96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435404" w:rsidRDefault="00C1176F" w:rsidP="0043540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98" w:rsidRDefault="002C5C98" w:rsidP="001E03DE">
      <w:r>
        <w:separator/>
      </w:r>
    </w:p>
  </w:footnote>
  <w:footnote w:type="continuationSeparator" w:id="0">
    <w:p w:rsidR="002C5C98" w:rsidRDefault="002C5C9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BF0" w:rsidRDefault="00AB4BF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F131AC" w:rsidRDefault="00CC1E96" w:rsidP="00435404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_x0000_s4115" style="position:absolute;margin-left:48.75pt;margin-top:23.25pt;width:731.25pt;height:34.3pt;z-index:25167155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KRgeNrgAAAACgEAAA8AAABkcnMvZG93bnJl&#10;di54bWxMj0FLw0AQhe+C/2EZwZvdRE2sMZtSinoqBVuheJtmp0lodjdkt0n6752e9DQzvMeb7+WL&#10;ybRioN43ziqIZxEIsqXTja0UfO8+HuYgfECrsXWWFFzIw6K4vckx0260XzRsQyU4xPoMFdQhdJmU&#10;vqzJoJ+5jixrR9cbDHz2ldQ9jhxuWvkYRak02Fj+UGNHq5rK0/ZsFHyOOC6f4vdhfTquLj+7ZLNf&#10;x6TU/d20fAMRaAp/ZrjiMzoUzHRwZ6u9aBW8viTsVPCc8rzqSRpxuQNvcRKDLHL5v0LxCw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16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 style="mso-next-textbox:#Textfeld 2">
              <w:txbxContent>
                <w:p w:rsidR="00435404" w:rsidRPr="00E20335" w:rsidRDefault="00435404" w:rsidP="00435404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17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18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435404" w:rsidRDefault="0043540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F131AC" w:rsidRDefault="00CC1E96" w:rsidP="00435404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111" style="position:absolute;margin-left:48.75pt;margin-top:23.25pt;width:731.25pt;height:34.3pt;z-index:25166950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1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435404" w:rsidRPr="00E20335" w:rsidRDefault="00435404" w:rsidP="00435404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13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14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F131AC" w:rsidRPr="00435404" w:rsidRDefault="00F131AC" w:rsidP="00435404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Default="00CC1E96">
    <w:pPr>
      <w:pStyle w:val="Kopfzeile"/>
    </w:pPr>
    <w:r>
      <w:rPr>
        <w:noProof/>
      </w:rPr>
      <w:pict>
        <v:group id="_x0000_s4139" style="position:absolute;margin-left:48.85pt;margin-top:23.5pt;width:489.75pt;height:34.3pt;z-index:25167974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CKFG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DECKFG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4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>
              <w:txbxContent>
                <w:p w:rsidR="00435404" w:rsidRPr="00E20335" w:rsidRDefault="00435404" w:rsidP="00201BA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4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4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435404" w:rsidRDefault="00CC1E96" w:rsidP="00435404">
    <w:pPr>
      <w:pStyle w:val="Kopfzeile"/>
    </w:pPr>
    <w:r>
      <w:rPr>
        <w:noProof/>
      </w:rPr>
      <w:pict>
        <v:group id="Gruppieren 564" o:spid="_x0000_s4127" style="position:absolute;margin-left:48.85pt;margin-top:23.5pt;width:489.75pt;height:34.3pt;z-index:25167769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28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>
              <w:txbxContent>
                <w:p w:rsidR="00435404" w:rsidRPr="00E20335" w:rsidRDefault="00435404" w:rsidP="00201BAE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29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30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404" w:rsidRPr="00F131AC" w:rsidRDefault="00CC1E96" w:rsidP="00435404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_x0000_s4123" style="position:absolute;margin-left:48.75pt;margin-top:23.25pt;width:731.25pt;height:34.3pt;z-index:251675648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2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435404" w:rsidRPr="00E20335" w:rsidRDefault="00435404" w:rsidP="00435404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25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26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F131AC" w:rsidRPr="00435404" w:rsidRDefault="00F131AC" w:rsidP="004354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9D77738"/>
    <w:multiLevelType w:val="hybridMultilevel"/>
    <w:tmpl w:val="E8164CFC"/>
    <w:lvl w:ilvl="0" w:tplc="E0AA9220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295381"/>
    <w:multiLevelType w:val="hybridMultilevel"/>
    <w:tmpl w:val="981E40B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F306F"/>
    <w:multiLevelType w:val="multilevel"/>
    <w:tmpl w:val="8C10ED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34A14F70"/>
    <w:multiLevelType w:val="hybridMultilevel"/>
    <w:tmpl w:val="C136D3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16581"/>
    <w:multiLevelType w:val="hybridMultilevel"/>
    <w:tmpl w:val="6390E8FE"/>
    <w:lvl w:ilvl="0" w:tplc="E0AA922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  <w:num w:numId="13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9"/>
  </w:num>
  <w:num w:numId="21">
    <w:abstractNumId w:val="1"/>
  </w:num>
  <w:num w:numId="22">
    <w:abstractNumId w:val="14"/>
  </w:num>
  <w:num w:numId="23">
    <w:abstractNumId w:val="7"/>
  </w:num>
  <w:num w:numId="24">
    <w:abstractNumId w:val="5"/>
  </w:num>
  <w:num w:numId="25">
    <w:abstractNumId w:val="6"/>
  </w:num>
  <w:num w:numId="26">
    <w:abstractNumId w:val="3"/>
  </w:num>
  <w:num w:numId="27">
    <w:abstractNumId w:val="1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148"/>
    <o:shapelayout v:ext="edit">
      <o:idmap v:ext="edit" data="4"/>
      <o:rules v:ext="edit">
        <o:r id="V:Rule1" type="connector" idref="#Gerade Verbindung 24"/>
        <o:r id="V:Rule2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A61"/>
    <w:rsid w:val="00075FB9"/>
    <w:rsid w:val="00192A61"/>
    <w:rsid w:val="001A2103"/>
    <w:rsid w:val="001D682E"/>
    <w:rsid w:val="001E03DE"/>
    <w:rsid w:val="002223B8"/>
    <w:rsid w:val="00296589"/>
    <w:rsid w:val="002C5C98"/>
    <w:rsid w:val="00435404"/>
    <w:rsid w:val="00445B6B"/>
    <w:rsid w:val="0044650F"/>
    <w:rsid w:val="00475498"/>
    <w:rsid w:val="004C2E7F"/>
    <w:rsid w:val="00610C50"/>
    <w:rsid w:val="00627A2E"/>
    <w:rsid w:val="006B459D"/>
    <w:rsid w:val="008A5685"/>
    <w:rsid w:val="008A6B36"/>
    <w:rsid w:val="008A7911"/>
    <w:rsid w:val="008F23DC"/>
    <w:rsid w:val="009533B3"/>
    <w:rsid w:val="009935DA"/>
    <w:rsid w:val="009B4581"/>
    <w:rsid w:val="009C05F9"/>
    <w:rsid w:val="00AB4BF0"/>
    <w:rsid w:val="00B127D0"/>
    <w:rsid w:val="00B37256"/>
    <w:rsid w:val="00C1176F"/>
    <w:rsid w:val="00C22DA6"/>
    <w:rsid w:val="00C329C9"/>
    <w:rsid w:val="00C4395E"/>
    <w:rsid w:val="00C75943"/>
    <w:rsid w:val="00CC1E96"/>
    <w:rsid w:val="00CD6932"/>
    <w:rsid w:val="00CE7337"/>
    <w:rsid w:val="00D10FAD"/>
    <w:rsid w:val="00DA114A"/>
    <w:rsid w:val="00DC2367"/>
    <w:rsid w:val="00DC7E46"/>
    <w:rsid w:val="00DF089D"/>
    <w:rsid w:val="00E15C59"/>
    <w:rsid w:val="00E7621C"/>
    <w:rsid w:val="00E82045"/>
    <w:rsid w:val="00E944D0"/>
    <w:rsid w:val="00F02C8C"/>
    <w:rsid w:val="00F131AC"/>
    <w:rsid w:val="00F44A67"/>
    <w:rsid w:val="00FA28E3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568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56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5685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43540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43540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43540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neu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52873C-E0BC-4937-B5D3-95C3F7C7EB86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A5841179-A0D2-45C5-BC5F-BECB435FD1CE}">
      <dgm:prSet phldrT="[Text]" custT="1"/>
      <dgm:spPr/>
      <dgm:t>
        <a:bodyPr/>
        <a:lstStyle/>
        <a:p>
          <a:r>
            <a:rPr lang="de-DE" sz="2400" b="1">
              <a:latin typeface="Arial" pitchFamily="34" charset="0"/>
              <a:cs typeface="Arial" pitchFamily="34" charset="0"/>
            </a:rPr>
            <a:t>Theater</a:t>
          </a:r>
        </a:p>
      </dgm:t>
    </dgm:pt>
    <dgm:pt modelId="{8C5C4D6E-4734-439E-A49E-AE07F2B3C046}" type="parTrans" cxnId="{50C64A71-D038-4AA9-98CB-D4BB272B77E0}">
      <dgm:prSet/>
      <dgm:spPr/>
      <dgm:t>
        <a:bodyPr/>
        <a:lstStyle/>
        <a:p>
          <a:endParaRPr lang="de-DE"/>
        </a:p>
      </dgm:t>
    </dgm:pt>
    <dgm:pt modelId="{CFCC2680-B00B-4DA5-9F79-D84269C94003}" type="sibTrans" cxnId="{50C64A71-D038-4AA9-98CB-D4BB272B77E0}">
      <dgm:prSet/>
      <dgm:spPr/>
      <dgm:t>
        <a:bodyPr/>
        <a:lstStyle/>
        <a:p>
          <a:endParaRPr lang="de-DE"/>
        </a:p>
      </dgm:t>
    </dgm:pt>
    <dgm:pt modelId="{315E8B20-FAB4-4DBE-8084-580855614190}" type="asst">
      <dgm:prSet phldrT="[Text]" custT="1"/>
      <dgm:spPr/>
      <dgm:t>
        <a:bodyPr/>
        <a:lstStyle/>
        <a:p>
          <a:r>
            <a:rPr lang="de-DE" sz="800" b="1">
              <a:latin typeface="Arial" pitchFamily="34" charset="0"/>
              <a:cs typeface="Arial" pitchFamily="34" charset="0"/>
            </a:rPr>
            <a:t>weitere Bedeutungen</a:t>
          </a:r>
          <a:r>
            <a:rPr lang="de-DE" sz="800">
              <a:latin typeface="Arial" pitchFamily="34" charset="0"/>
              <a:cs typeface="Arial" pitchFamily="34" charset="0"/>
            </a:rPr>
            <a:t>: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Theater machen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=&gt; Ärger machen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Theater  vorspielen =&gt;  übertreiben, bzw. etwas vorgeben, was nicht der Wahrheit entspricht</a:t>
          </a:r>
        </a:p>
      </dgm:t>
    </dgm:pt>
    <dgm:pt modelId="{BD65EF9C-1291-473A-8A7D-92149AAEDF58}" type="parTrans" cxnId="{EA1D2CB7-3090-4801-B15C-7C4373EC866B}">
      <dgm:prSet/>
      <dgm:spPr/>
      <dgm:t>
        <a:bodyPr/>
        <a:lstStyle/>
        <a:p>
          <a:endParaRPr lang="de-DE"/>
        </a:p>
      </dgm:t>
    </dgm:pt>
    <dgm:pt modelId="{12AAE1BF-74FB-4F86-B1A3-286087DED0B7}" type="sibTrans" cxnId="{EA1D2CB7-3090-4801-B15C-7C4373EC866B}">
      <dgm:prSet/>
      <dgm:spPr/>
      <dgm:t>
        <a:bodyPr/>
        <a:lstStyle/>
        <a:p>
          <a:endParaRPr lang="de-DE"/>
        </a:p>
      </dgm:t>
    </dgm:pt>
    <dgm:pt modelId="{88AF2494-311B-4EDC-AC42-E29F0056041A}">
      <dgm:prSet phldrT="[Text]" custT="1"/>
      <dgm:spPr/>
      <dgm:t>
        <a:bodyPr/>
        <a:lstStyle/>
        <a:p>
          <a:endParaRPr lang="de-DE" sz="500"/>
        </a:p>
        <a:p>
          <a:r>
            <a:rPr lang="de-DE" sz="800" b="1">
              <a:latin typeface="Arial" pitchFamily="34" charset="0"/>
              <a:cs typeface="Arial" pitchFamily="34" charset="0"/>
            </a:rPr>
            <a:t>Raum und Raumgestaltung: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Theaterbühne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Zuschauerraum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Vorhang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Kulisse</a:t>
          </a:r>
        </a:p>
        <a:p>
          <a:r>
            <a:rPr lang="de-DE" sz="800">
              <a:latin typeface="Arial" pitchFamily="34" charset="0"/>
              <a:cs typeface="Arial" pitchFamily="34" charset="0"/>
            </a:rPr>
            <a:t>Requisiten</a:t>
          </a:r>
        </a:p>
        <a:p>
          <a:endParaRPr lang="de-DE" sz="500"/>
        </a:p>
      </dgm:t>
    </dgm:pt>
    <dgm:pt modelId="{9542994B-E9C1-4149-BF77-68615BD828E6}" type="parTrans" cxnId="{39F5DB32-B597-492D-9C93-305DA07681D7}">
      <dgm:prSet/>
      <dgm:spPr/>
      <dgm:t>
        <a:bodyPr/>
        <a:lstStyle/>
        <a:p>
          <a:endParaRPr lang="de-DE"/>
        </a:p>
      </dgm:t>
    </dgm:pt>
    <dgm:pt modelId="{3791EAA7-5FBA-4558-8950-3F9B5BA2000B}" type="sibTrans" cxnId="{39F5DB32-B597-492D-9C93-305DA07681D7}">
      <dgm:prSet/>
      <dgm:spPr/>
      <dgm:t>
        <a:bodyPr/>
        <a:lstStyle/>
        <a:p>
          <a:endParaRPr lang="de-DE"/>
        </a:p>
      </dgm:t>
    </dgm:pt>
    <dgm:pt modelId="{43B21C50-B1BE-4DE1-A620-93F93000D5B6}">
      <dgm:prSet phldrT="[Text]"/>
      <dgm:spPr/>
      <dgm:t>
        <a:bodyPr/>
        <a:lstStyle/>
        <a:p>
          <a:r>
            <a:rPr lang="de-DE" b="1">
              <a:latin typeface="Arial" pitchFamily="34" charset="0"/>
              <a:cs typeface="Arial" pitchFamily="34" charset="0"/>
            </a:rPr>
            <a:t>Personen:</a:t>
          </a:r>
        </a:p>
        <a:p>
          <a:r>
            <a:rPr lang="de-DE">
              <a:latin typeface="Arial" pitchFamily="34" charset="0"/>
              <a:cs typeface="Arial" pitchFamily="34" charset="0"/>
            </a:rPr>
            <a:t>Schauspieler/in</a:t>
          </a:r>
        </a:p>
        <a:p>
          <a:r>
            <a:rPr lang="de-DE">
              <a:latin typeface="Arial" pitchFamily="34" charset="0"/>
              <a:cs typeface="Arial" pitchFamily="34" charset="0"/>
            </a:rPr>
            <a:t>Zuschauer/in</a:t>
          </a:r>
        </a:p>
        <a:p>
          <a:r>
            <a:rPr lang="de-DE">
              <a:latin typeface="Arial" pitchFamily="34" charset="0"/>
              <a:cs typeface="Arial" pitchFamily="34" charset="0"/>
            </a:rPr>
            <a:t>Regisseur/in</a:t>
          </a:r>
        </a:p>
        <a:p>
          <a:r>
            <a:rPr lang="de-DE">
              <a:latin typeface="Arial" pitchFamily="34" charset="0"/>
              <a:cs typeface="Arial" pitchFamily="34" charset="0"/>
            </a:rPr>
            <a:t>Intendant/in</a:t>
          </a:r>
        </a:p>
        <a:p>
          <a:r>
            <a:rPr lang="de-DE">
              <a:latin typeface="Arial" pitchFamily="34" charset="0"/>
              <a:cs typeface="Arial" pitchFamily="34" charset="0"/>
            </a:rPr>
            <a:t>helfendes Personal</a:t>
          </a:r>
        </a:p>
      </dgm:t>
    </dgm:pt>
    <dgm:pt modelId="{6CDE340B-880B-46BD-BAF9-21DCFD6379D5}" type="sibTrans" cxnId="{096B46BA-8A27-4B2A-AE1D-69002E4551DA}">
      <dgm:prSet/>
      <dgm:spPr/>
      <dgm:t>
        <a:bodyPr/>
        <a:lstStyle/>
        <a:p>
          <a:endParaRPr lang="de-DE"/>
        </a:p>
      </dgm:t>
    </dgm:pt>
    <dgm:pt modelId="{0804D369-4782-4E2B-99AC-8AD8E04B6A46}" type="parTrans" cxnId="{096B46BA-8A27-4B2A-AE1D-69002E4551DA}">
      <dgm:prSet/>
      <dgm:spPr/>
      <dgm:t>
        <a:bodyPr/>
        <a:lstStyle/>
        <a:p>
          <a:endParaRPr lang="de-DE"/>
        </a:p>
      </dgm:t>
    </dgm:pt>
    <dgm:pt modelId="{DEBB51B1-1B98-4691-A338-76A9212AFB8E}">
      <dgm:prSet phldrT="[Text]" custT="1"/>
      <dgm:spPr/>
      <dgm:t>
        <a:bodyPr/>
        <a:lstStyle/>
        <a:p>
          <a:r>
            <a:rPr lang="de-DE" sz="1000" b="1">
              <a:latin typeface="Arial" pitchFamily="34" charset="0"/>
              <a:cs typeface="Arial" pitchFamily="34" charset="0"/>
            </a:rPr>
            <a:t>Theatherstück</a:t>
          </a:r>
        </a:p>
        <a:p>
          <a:r>
            <a:rPr lang="de-DE" sz="1000">
              <a:latin typeface="Arial" pitchFamily="34" charset="0"/>
              <a:cs typeface="Arial" pitchFamily="34" charset="0"/>
            </a:rPr>
            <a:t>Aufführung</a:t>
          </a:r>
        </a:p>
        <a:p>
          <a:r>
            <a:rPr lang="de-DE" sz="1000">
              <a:latin typeface="Arial" pitchFamily="34" charset="0"/>
              <a:cs typeface="Arial" pitchFamily="34" charset="0"/>
            </a:rPr>
            <a:t>Inszenierung</a:t>
          </a:r>
        </a:p>
        <a:p>
          <a:r>
            <a:rPr lang="de-DE" sz="1000">
              <a:latin typeface="Arial" pitchFamily="34" charset="0"/>
              <a:cs typeface="Arial" pitchFamily="34" charset="0"/>
            </a:rPr>
            <a:t>Drama, Tragödie, Komödie</a:t>
          </a:r>
        </a:p>
      </dgm:t>
    </dgm:pt>
    <dgm:pt modelId="{7BBD573C-9564-4EF1-8351-43E4EF536191}" type="sibTrans" cxnId="{11B187CE-4861-435E-87B7-98C730C0701D}">
      <dgm:prSet/>
      <dgm:spPr/>
      <dgm:t>
        <a:bodyPr/>
        <a:lstStyle/>
        <a:p>
          <a:endParaRPr lang="de-DE"/>
        </a:p>
      </dgm:t>
    </dgm:pt>
    <dgm:pt modelId="{956BA540-1486-4A81-BE55-0DF247D74556}" type="parTrans" cxnId="{11B187CE-4861-435E-87B7-98C730C0701D}">
      <dgm:prSet/>
      <dgm:spPr/>
      <dgm:t>
        <a:bodyPr/>
        <a:lstStyle/>
        <a:p>
          <a:endParaRPr lang="de-DE"/>
        </a:p>
      </dgm:t>
    </dgm:pt>
    <dgm:pt modelId="{5A674770-C285-453C-8F10-31A0421323A8}" type="pres">
      <dgm:prSet presAssocID="{4D52873C-E0BC-4937-B5D3-95C3F7C7EB8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C7771DCE-741C-479F-AC92-184943EB7FEF}" type="pres">
      <dgm:prSet presAssocID="{A5841179-A0D2-45C5-BC5F-BECB435FD1CE}" presName="hierRoot1" presStyleCnt="0">
        <dgm:presLayoutVars>
          <dgm:hierBranch val="init"/>
        </dgm:presLayoutVars>
      </dgm:prSet>
      <dgm:spPr/>
    </dgm:pt>
    <dgm:pt modelId="{E4CC96FF-A833-4552-9AC0-B47C5CE87131}" type="pres">
      <dgm:prSet presAssocID="{A5841179-A0D2-45C5-BC5F-BECB435FD1CE}" presName="rootComposite1" presStyleCnt="0"/>
      <dgm:spPr/>
    </dgm:pt>
    <dgm:pt modelId="{AB601681-1F20-4F63-A815-E3ED20470B86}" type="pres">
      <dgm:prSet presAssocID="{A5841179-A0D2-45C5-BC5F-BECB435FD1C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0A0096A-2D38-48CF-9DD9-F30F02D74F73}" type="pres">
      <dgm:prSet presAssocID="{A5841179-A0D2-45C5-BC5F-BECB435FD1CE}" presName="rootConnector1" presStyleLbl="node1" presStyleIdx="0" presStyleCnt="0"/>
      <dgm:spPr/>
      <dgm:t>
        <a:bodyPr/>
        <a:lstStyle/>
        <a:p>
          <a:endParaRPr lang="de-DE"/>
        </a:p>
      </dgm:t>
    </dgm:pt>
    <dgm:pt modelId="{EF33F68B-D904-49C0-B753-6FC87EA5B66B}" type="pres">
      <dgm:prSet presAssocID="{A5841179-A0D2-45C5-BC5F-BECB435FD1CE}" presName="hierChild2" presStyleCnt="0"/>
      <dgm:spPr/>
    </dgm:pt>
    <dgm:pt modelId="{C5C41AEB-7F36-4A62-8110-E75F21B7D0BD}" type="pres">
      <dgm:prSet presAssocID="{9542994B-E9C1-4149-BF77-68615BD828E6}" presName="Name37" presStyleLbl="parChTrans1D2" presStyleIdx="0" presStyleCnt="4"/>
      <dgm:spPr/>
      <dgm:t>
        <a:bodyPr/>
        <a:lstStyle/>
        <a:p>
          <a:endParaRPr lang="de-DE"/>
        </a:p>
      </dgm:t>
    </dgm:pt>
    <dgm:pt modelId="{30186D20-ED77-44AD-8514-8275CCABC423}" type="pres">
      <dgm:prSet presAssocID="{88AF2494-311B-4EDC-AC42-E29F0056041A}" presName="hierRoot2" presStyleCnt="0">
        <dgm:presLayoutVars>
          <dgm:hierBranch val="init"/>
        </dgm:presLayoutVars>
      </dgm:prSet>
      <dgm:spPr/>
    </dgm:pt>
    <dgm:pt modelId="{41A0C4BA-A097-4C4C-A24B-F906EB21D57A}" type="pres">
      <dgm:prSet presAssocID="{88AF2494-311B-4EDC-AC42-E29F0056041A}" presName="rootComposite" presStyleCnt="0"/>
      <dgm:spPr/>
    </dgm:pt>
    <dgm:pt modelId="{18A0EA42-96DA-4CF7-84D3-FF5BA583179A}" type="pres">
      <dgm:prSet presAssocID="{88AF2494-311B-4EDC-AC42-E29F0056041A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9AD5719-F8BB-4EBF-89E0-4F623531CE5C}" type="pres">
      <dgm:prSet presAssocID="{88AF2494-311B-4EDC-AC42-E29F0056041A}" presName="rootConnector" presStyleLbl="node2" presStyleIdx="0" presStyleCnt="3"/>
      <dgm:spPr/>
      <dgm:t>
        <a:bodyPr/>
        <a:lstStyle/>
        <a:p>
          <a:endParaRPr lang="de-DE"/>
        </a:p>
      </dgm:t>
    </dgm:pt>
    <dgm:pt modelId="{B262F939-3460-4795-92A4-7AFFD87BD671}" type="pres">
      <dgm:prSet presAssocID="{88AF2494-311B-4EDC-AC42-E29F0056041A}" presName="hierChild4" presStyleCnt="0"/>
      <dgm:spPr/>
    </dgm:pt>
    <dgm:pt modelId="{501B794B-224A-4E68-82F3-016CDDD09844}" type="pres">
      <dgm:prSet presAssocID="{88AF2494-311B-4EDC-AC42-E29F0056041A}" presName="hierChild5" presStyleCnt="0"/>
      <dgm:spPr/>
    </dgm:pt>
    <dgm:pt modelId="{FD5013CF-0FDD-4D31-8CA6-60F3CF2B28F8}" type="pres">
      <dgm:prSet presAssocID="{0804D369-4782-4E2B-99AC-8AD8E04B6A46}" presName="Name37" presStyleLbl="parChTrans1D2" presStyleIdx="1" presStyleCnt="4"/>
      <dgm:spPr/>
      <dgm:t>
        <a:bodyPr/>
        <a:lstStyle/>
        <a:p>
          <a:endParaRPr lang="de-DE"/>
        </a:p>
      </dgm:t>
    </dgm:pt>
    <dgm:pt modelId="{BB11F596-DDAE-4B5C-A527-DF9AC0582507}" type="pres">
      <dgm:prSet presAssocID="{43B21C50-B1BE-4DE1-A620-93F93000D5B6}" presName="hierRoot2" presStyleCnt="0">
        <dgm:presLayoutVars>
          <dgm:hierBranch val="init"/>
        </dgm:presLayoutVars>
      </dgm:prSet>
      <dgm:spPr/>
    </dgm:pt>
    <dgm:pt modelId="{F3270749-5EFA-4FA5-B866-018CE9F5839F}" type="pres">
      <dgm:prSet presAssocID="{43B21C50-B1BE-4DE1-A620-93F93000D5B6}" presName="rootComposite" presStyleCnt="0"/>
      <dgm:spPr/>
    </dgm:pt>
    <dgm:pt modelId="{007889E2-B66F-4A37-A609-E7622B046AFD}" type="pres">
      <dgm:prSet presAssocID="{43B21C50-B1BE-4DE1-A620-93F93000D5B6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A1FC02C-8313-44B0-A36F-AF6568593FB8}" type="pres">
      <dgm:prSet presAssocID="{43B21C50-B1BE-4DE1-A620-93F93000D5B6}" presName="rootConnector" presStyleLbl="node2" presStyleIdx="1" presStyleCnt="3"/>
      <dgm:spPr/>
      <dgm:t>
        <a:bodyPr/>
        <a:lstStyle/>
        <a:p>
          <a:endParaRPr lang="de-DE"/>
        </a:p>
      </dgm:t>
    </dgm:pt>
    <dgm:pt modelId="{5D7C59C3-53F8-4543-B1A6-97A21D79E528}" type="pres">
      <dgm:prSet presAssocID="{43B21C50-B1BE-4DE1-A620-93F93000D5B6}" presName="hierChild4" presStyleCnt="0"/>
      <dgm:spPr/>
    </dgm:pt>
    <dgm:pt modelId="{C7B648A6-2D92-490B-8902-FC845728A425}" type="pres">
      <dgm:prSet presAssocID="{43B21C50-B1BE-4DE1-A620-93F93000D5B6}" presName="hierChild5" presStyleCnt="0"/>
      <dgm:spPr/>
    </dgm:pt>
    <dgm:pt modelId="{FE5DE075-0289-4801-A631-F6278F842900}" type="pres">
      <dgm:prSet presAssocID="{956BA540-1486-4A81-BE55-0DF247D74556}" presName="Name37" presStyleLbl="parChTrans1D2" presStyleIdx="2" presStyleCnt="4"/>
      <dgm:spPr/>
      <dgm:t>
        <a:bodyPr/>
        <a:lstStyle/>
        <a:p>
          <a:endParaRPr lang="de-DE"/>
        </a:p>
      </dgm:t>
    </dgm:pt>
    <dgm:pt modelId="{4A1F684D-8008-4A3A-9F77-9CA9691D6423}" type="pres">
      <dgm:prSet presAssocID="{DEBB51B1-1B98-4691-A338-76A9212AFB8E}" presName="hierRoot2" presStyleCnt="0">
        <dgm:presLayoutVars>
          <dgm:hierBranch val="init"/>
        </dgm:presLayoutVars>
      </dgm:prSet>
      <dgm:spPr/>
    </dgm:pt>
    <dgm:pt modelId="{0C77FCA5-1032-4393-A900-8D367EE4C855}" type="pres">
      <dgm:prSet presAssocID="{DEBB51B1-1B98-4691-A338-76A9212AFB8E}" presName="rootComposite" presStyleCnt="0"/>
      <dgm:spPr/>
    </dgm:pt>
    <dgm:pt modelId="{65BFB52B-4073-465A-88FB-FCAF7B2A5A37}" type="pres">
      <dgm:prSet presAssocID="{DEBB51B1-1B98-4691-A338-76A9212AFB8E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BD5E10A-E822-4BCC-A5A8-F3959C9D45B6}" type="pres">
      <dgm:prSet presAssocID="{DEBB51B1-1B98-4691-A338-76A9212AFB8E}" presName="rootConnector" presStyleLbl="node2" presStyleIdx="2" presStyleCnt="3"/>
      <dgm:spPr/>
      <dgm:t>
        <a:bodyPr/>
        <a:lstStyle/>
        <a:p>
          <a:endParaRPr lang="de-DE"/>
        </a:p>
      </dgm:t>
    </dgm:pt>
    <dgm:pt modelId="{C6CB5608-6943-4971-A95B-A71BA9E54FB8}" type="pres">
      <dgm:prSet presAssocID="{DEBB51B1-1B98-4691-A338-76A9212AFB8E}" presName="hierChild4" presStyleCnt="0"/>
      <dgm:spPr/>
    </dgm:pt>
    <dgm:pt modelId="{1FFEF147-08DA-4669-BEFE-2ED71B668FA3}" type="pres">
      <dgm:prSet presAssocID="{DEBB51B1-1B98-4691-A338-76A9212AFB8E}" presName="hierChild5" presStyleCnt="0"/>
      <dgm:spPr/>
    </dgm:pt>
    <dgm:pt modelId="{7F424EC5-7FE5-48D4-AF90-4BC86BAABC00}" type="pres">
      <dgm:prSet presAssocID="{A5841179-A0D2-45C5-BC5F-BECB435FD1CE}" presName="hierChild3" presStyleCnt="0"/>
      <dgm:spPr/>
    </dgm:pt>
    <dgm:pt modelId="{9CC23379-DD2B-4970-9560-08023C442F45}" type="pres">
      <dgm:prSet presAssocID="{BD65EF9C-1291-473A-8A7D-92149AAEDF58}" presName="Name111" presStyleLbl="parChTrans1D2" presStyleIdx="3" presStyleCnt="4"/>
      <dgm:spPr/>
      <dgm:t>
        <a:bodyPr/>
        <a:lstStyle/>
        <a:p>
          <a:endParaRPr lang="de-DE"/>
        </a:p>
      </dgm:t>
    </dgm:pt>
    <dgm:pt modelId="{C96D749D-8B80-43B6-BE63-7A350B0C5FF4}" type="pres">
      <dgm:prSet presAssocID="{315E8B20-FAB4-4DBE-8084-580855614190}" presName="hierRoot3" presStyleCnt="0">
        <dgm:presLayoutVars>
          <dgm:hierBranch val="init"/>
        </dgm:presLayoutVars>
      </dgm:prSet>
      <dgm:spPr/>
    </dgm:pt>
    <dgm:pt modelId="{F66CFCCF-3CCE-43BC-9E43-537C68603D09}" type="pres">
      <dgm:prSet presAssocID="{315E8B20-FAB4-4DBE-8084-580855614190}" presName="rootComposite3" presStyleCnt="0"/>
      <dgm:spPr/>
    </dgm:pt>
    <dgm:pt modelId="{0C0BE80C-CC4D-46BD-AA2A-D946FE7CF653}" type="pres">
      <dgm:prSet presAssocID="{315E8B20-FAB4-4DBE-8084-580855614190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C76F4F9-282F-4D73-AF31-587824EDC8AA}" type="pres">
      <dgm:prSet presAssocID="{315E8B20-FAB4-4DBE-8084-580855614190}" presName="rootConnector3" presStyleLbl="asst1" presStyleIdx="0" presStyleCnt="1"/>
      <dgm:spPr/>
      <dgm:t>
        <a:bodyPr/>
        <a:lstStyle/>
        <a:p>
          <a:endParaRPr lang="de-DE"/>
        </a:p>
      </dgm:t>
    </dgm:pt>
    <dgm:pt modelId="{A08C3E7B-FFE9-494E-9733-AD5C184BF1F7}" type="pres">
      <dgm:prSet presAssocID="{315E8B20-FAB4-4DBE-8084-580855614190}" presName="hierChild6" presStyleCnt="0"/>
      <dgm:spPr/>
    </dgm:pt>
    <dgm:pt modelId="{1A746E78-F23D-4D37-875C-57AA6371B28E}" type="pres">
      <dgm:prSet presAssocID="{315E8B20-FAB4-4DBE-8084-580855614190}" presName="hierChild7" presStyleCnt="0"/>
      <dgm:spPr/>
    </dgm:pt>
  </dgm:ptLst>
  <dgm:cxnLst>
    <dgm:cxn modelId="{6357D7E8-B9DE-4171-B312-F8AD4768D51F}" type="presOf" srcId="{DEBB51B1-1B98-4691-A338-76A9212AFB8E}" destId="{0BD5E10A-E822-4BCC-A5A8-F3959C9D45B6}" srcOrd="1" destOrd="0" presId="urn:microsoft.com/office/officeart/2005/8/layout/orgChart1"/>
    <dgm:cxn modelId="{11B187CE-4861-435E-87B7-98C730C0701D}" srcId="{A5841179-A0D2-45C5-BC5F-BECB435FD1CE}" destId="{DEBB51B1-1B98-4691-A338-76A9212AFB8E}" srcOrd="3" destOrd="0" parTransId="{956BA540-1486-4A81-BE55-0DF247D74556}" sibTransId="{7BBD573C-9564-4EF1-8351-43E4EF536191}"/>
    <dgm:cxn modelId="{21B79B68-211A-4847-8C1F-D0956C438893}" type="presOf" srcId="{43B21C50-B1BE-4DE1-A620-93F93000D5B6}" destId="{AA1FC02C-8313-44B0-A36F-AF6568593FB8}" srcOrd="1" destOrd="0" presId="urn:microsoft.com/office/officeart/2005/8/layout/orgChart1"/>
    <dgm:cxn modelId="{CEBA3802-2ABE-4D11-8ACF-ABDC0170C6E7}" type="presOf" srcId="{315E8B20-FAB4-4DBE-8084-580855614190}" destId="{0C0BE80C-CC4D-46BD-AA2A-D946FE7CF653}" srcOrd="0" destOrd="0" presId="urn:microsoft.com/office/officeart/2005/8/layout/orgChart1"/>
    <dgm:cxn modelId="{50C64A71-D038-4AA9-98CB-D4BB272B77E0}" srcId="{4D52873C-E0BC-4937-B5D3-95C3F7C7EB86}" destId="{A5841179-A0D2-45C5-BC5F-BECB435FD1CE}" srcOrd="0" destOrd="0" parTransId="{8C5C4D6E-4734-439E-A49E-AE07F2B3C046}" sibTransId="{CFCC2680-B00B-4DA5-9F79-D84269C94003}"/>
    <dgm:cxn modelId="{B28A8D24-2313-43B6-890C-B9AA9BC301FE}" type="presOf" srcId="{0804D369-4782-4E2B-99AC-8AD8E04B6A46}" destId="{FD5013CF-0FDD-4D31-8CA6-60F3CF2B28F8}" srcOrd="0" destOrd="0" presId="urn:microsoft.com/office/officeart/2005/8/layout/orgChart1"/>
    <dgm:cxn modelId="{B0B214C5-22F3-47FC-9468-33A5A1017F51}" type="presOf" srcId="{88AF2494-311B-4EDC-AC42-E29F0056041A}" destId="{99AD5719-F8BB-4EBF-89E0-4F623531CE5C}" srcOrd="1" destOrd="0" presId="urn:microsoft.com/office/officeart/2005/8/layout/orgChart1"/>
    <dgm:cxn modelId="{2CDD84D3-51A6-462A-A56D-FD5E81D44EF0}" type="presOf" srcId="{4D52873C-E0BC-4937-B5D3-95C3F7C7EB86}" destId="{5A674770-C285-453C-8F10-31A0421323A8}" srcOrd="0" destOrd="0" presId="urn:microsoft.com/office/officeart/2005/8/layout/orgChart1"/>
    <dgm:cxn modelId="{39F5DB32-B597-492D-9C93-305DA07681D7}" srcId="{A5841179-A0D2-45C5-BC5F-BECB435FD1CE}" destId="{88AF2494-311B-4EDC-AC42-E29F0056041A}" srcOrd="1" destOrd="0" parTransId="{9542994B-E9C1-4149-BF77-68615BD828E6}" sibTransId="{3791EAA7-5FBA-4558-8950-3F9B5BA2000B}"/>
    <dgm:cxn modelId="{09F0AD4A-9BD6-40A5-A48A-CF4E66D698E0}" type="presOf" srcId="{315E8B20-FAB4-4DBE-8084-580855614190}" destId="{8C76F4F9-282F-4D73-AF31-587824EDC8AA}" srcOrd="1" destOrd="0" presId="urn:microsoft.com/office/officeart/2005/8/layout/orgChart1"/>
    <dgm:cxn modelId="{8A9F1015-24EB-4866-AE32-218A78146910}" type="presOf" srcId="{9542994B-E9C1-4149-BF77-68615BD828E6}" destId="{C5C41AEB-7F36-4A62-8110-E75F21B7D0BD}" srcOrd="0" destOrd="0" presId="urn:microsoft.com/office/officeart/2005/8/layout/orgChart1"/>
    <dgm:cxn modelId="{47049EBB-B818-43FC-8136-86663DB2A39B}" type="presOf" srcId="{A5841179-A0D2-45C5-BC5F-BECB435FD1CE}" destId="{AB601681-1F20-4F63-A815-E3ED20470B86}" srcOrd="0" destOrd="0" presId="urn:microsoft.com/office/officeart/2005/8/layout/orgChart1"/>
    <dgm:cxn modelId="{F1E96340-1DD7-4F59-98B6-DD50AB8AF992}" type="presOf" srcId="{BD65EF9C-1291-473A-8A7D-92149AAEDF58}" destId="{9CC23379-DD2B-4970-9560-08023C442F45}" srcOrd="0" destOrd="0" presId="urn:microsoft.com/office/officeart/2005/8/layout/orgChart1"/>
    <dgm:cxn modelId="{EA1D2CB7-3090-4801-B15C-7C4373EC866B}" srcId="{A5841179-A0D2-45C5-BC5F-BECB435FD1CE}" destId="{315E8B20-FAB4-4DBE-8084-580855614190}" srcOrd="0" destOrd="0" parTransId="{BD65EF9C-1291-473A-8A7D-92149AAEDF58}" sibTransId="{12AAE1BF-74FB-4F86-B1A3-286087DED0B7}"/>
    <dgm:cxn modelId="{BD46503B-73AD-4B65-B50A-89197E4C2D86}" type="presOf" srcId="{DEBB51B1-1B98-4691-A338-76A9212AFB8E}" destId="{65BFB52B-4073-465A-88FB-FCAF7B2A5A37}" srcOrd="0" destOrd="0" presId="urn:microsoft.com/office/officeart/2005/8/layout/orgChart1"/>
    <dgm:cxn modelId="{311DCCCB-7167-4BF1-8202-CE0D487AFC18}" type="presOf" srcId="{43B21C50-B1BE-4DE1-A620-93F93000D5B6}" destId="{007889E2-B66F-4A37-A609-E7622B046AFD}" srcOrd="0" destOrd="0" presId="urn:microsoft.com/office/officeart/2005/8/layout/orgChart1"/>
    <dgm:cxn modelId="{6655ED58-CA6A-45F0-BCF4-E76E94F97F03}" type="presOf" srcId="{88AF2494-311B-4EDC-AC42-E29F0056041A}" destId="{18A0EA42-96DA-4CF7-84D3-FF5BA583179A}" srcOrd="0" destOrd="0" presId="urn:microsoft.com/office/officeart/2005/8/layout/orgChart1"/>
    <dgm:cxn modelId="{60D5DC9B-615F-4B06-AE6D-B2B235CE5450}" type="presOf" srcId="{956BA540-1486-4A81-BE55-0DF247D74556}" destId="{FE5DE075-0289-4801-A631-F6278F842900}" srcOrd="0" destOrd="0" presId="urn:microsoft.com/office/officeart/2005/8/layout/orgChart1"/>
    <dgm:cxn modelId="{096B46BA-8A27-4B2A-AE1D-69002E4551DA}" srcId="{A5841179-A0D2-45C5-BC5F-BECB435FD1CE}" destId="{43B21C50-B1BE-4DE1-A620-93F93000D5B6}" srcOrd="2" destOrd="0" parTransId="{0804D369-4782-4E2B-99AC-8AD8E04B6A46}" sibTransId="{6CDE340B-880B-46BD-BAF9-21DCFD6379D5}"/>
    <dgm:cxn modelId="{293A5E93-D5B8-40E9-8016-6A1AD836A296}" type="presOf" srcId="{A5841179-A0D2-45C5-BC5F-BECB435FD1CE}" destId="{90A0096A-2D38-48CF-9DD9-F30F02D74F73}" srcOrd="1" destOrd="0" presId="urn:microsoft.com/office/officeart/2005/8/layout/orgChart1"/>
    <dgm:cxn modelId="{ED10FDF0-76CA-4B00-821C-B68C7EAC95C7}" type="presParOf" srcId="{5A674770-C285-453C-8F10-31A0421323A8}" destId="{C7771DCE-741C-479F-AC92-184943EB7FEF}" srcOrd="0" destOrd="0" presId="urn:microsoft.com/office/officeart/2005/8/layout/orgChart1"/>
    <dgm:cxn modelId="{227D567C-D6F5-47E6-BEAF-FA5739D0C481}" type="presParOf" srcId="{C7771DCE-741C-479F-AC92-184943EB7FEF}" destId="{E4CC96FF-A833-4552-9AC0-B47C5CE87131}" srcOrd="0" destOrd="0" presId="urn:microsoft.com/office/officeart/2005/8/layout/orgChart1"/>
    <dgm:cxn modelId="{A05307C7-707C-415D-B131-1D9EF4863BB5}" type="presParOf" srcId="{E4CC96FF-A833-4552-9AC0-B47C5CE87131}" destId="{AB601681-1F20-4F63-A815-E3ED20470B86}" srcOrd="0" destOrd="0" presId="urn:microsoft.com/office/officeart/2005/8/layout/orgChart1"/>
    <dgm:cxn modelId="{B5260533-A994-4DD7-8203-576CDC47B053}" type="presParOf" srcId="{E4CC96FF-A833-4552-9AC0-B47C5CE87131}" destId="{90A0096A-2D38-48CF-9DD9-F30F02D74F73}" srcOrd="1" destOrd="0" presId="urn:microsoft.com/office/officeart/2005/8/layout/orgChart1"/>
    <dgm:cxn modelId="{D4FDBA06-D225-47EC-B079-E1CB1DFE7DCF}" type="presParOf" srcId="{C7771DCE-741C-479F-AC92-184943EB7FEF}" destId="{EF33F68B-D904-49C0-B753-6FC87EA5B66B}" srcOrd="1" destOrd="0" presId="urn:microsoft.com/office/officeart/2005/8/layout/orgChart1"/>
    <dgm:cxn modelId="{29F70ADE-A462-4AA4-AB4E-60E76F6B8B7B}" type="presParOf" srcId="{EF33F68B-D904-49C0-B753-6FC87EA5B66B}" destId="{C5C41AEB-7F36-4A62-8110-E75F21B7D0BD}" srcOrd="0" destOrd="0" presId="urn:microsoft.com/office/officeart/2005/8/layout/orgChart1"/>
    <dgm:cxn modelId="{A9CE49F7-1567-4829-8220-1EAD03880558}" type="presParOf" srcId="{EF33F68B-D904-49C0-B753-6FC87EA5B66B}" destId="{30186D20-ED77-44AD-8514-8275CCABC423}" srcOrd="1" destOrd="0" presId="urn:microsoft.com/office/officeart/2005/8/layout/orgChart1"/>
    <dgm:cxn modelId="{BDAEA48D-BE83-4D31-BC8E-A33FE81388AE}" type="presParOf" srcId="{30186D20-ED77-44AD-8514-8275CCABC423}" destId="{41A0C4BA-A097-4C4C-A24B-F906EB21D57A}" srcOrd="0" destOrd="0" presId="urn:microsoft.com/office/officeart/2005/8/layout/orgChart1"/>
    <dgm:cxn modelId="{92CDB90C-98AF-42FE-8C20-C820939E2EDE}" type="presParOf" srcId="{41A0C4BA-A097-4C4C-A24B-F906EB21D57A}" destId="{18A0EA42-96DA-4CF7-84D3-FF5BA583179A}" srcOrd="0" destOrd="0" presId="urn:microsoft.com/office/officeart/2005/8/layout/orgChart1"/>
    <dgm:cxn modelId="{5D51359C-D159-4AD5-9C0E-C570EA640E42}" type="presParOf" srcId="{41A0C4BA-A097-4C4C-A24B-F906EB21D57A}" destId="{99AD5719-F8BB-4EBF-89E0-4F623531CE5C}" srcOrd="1" destOrd="0" presId="urn:microsoft.com/office/officeart/2005/8/layout/orgChart1"/>
    <dgm:cxn modelId="{1EFDDDC2-11F7-449C-84F9-4896407EFB7F}" type="presParOf" srcId="{30186D20-ED77-44AD-8514-8275CCABC423}" destId="{B262F939-3460-4795-92A4-7AFFD87BD671}" srcOrd="1" destOrd="0" presId="urn:microsoft.com/office/officeart/2005/8/layout/orgChart1"/>
    <dgm:cxn modelId="{367E6AC2-71E0-489A-B510-DE1E38765B05}" type="presParOf" srcId="{30186D20-ED77-44AD-8514-8275CCABC423}" destId="{501B794B-224A-4E68-82F3-016CDDD09844}" srcOrd="2" destOrd="0" presId="urn:microsoft.com/office/officeart/2005/8/layout/orgChart1"/>
    <dgm:cxn modelId="{21730749-B080-4CA5-8CB9-24AC4D38FAD8}" type="presParOf" srcId="{EF33F68B-D904-49C0-B753-6FC87EA5B66B}" destId="{FD5013CF-0FDD-4D31-8CA6-60F3CF2B28F8}" srcOrd="2" destOrd="0" presId="urn:microsoft.com/office/officeart/2005/8/layout/orgChart1"/>
    <dgm:cxn modelId="{00D6EAC1-07B3-4402-A68C-8D95AC07C258}" type="presParOf" srcId="{EF33F68B-D904-49C0-B753-6FC87EA5B66B}" destId="{BB11F596-DDAE-4B5C-A527-DF9AC0582507}" srcOrd="3" destOrd="0" presId="urn:microsoft.com/office/officeart/2005/8/layout/orgChart1"/>
    <dgm:cxn modelId="{3ADB3CEF-813E-4A15-A9A3-DC3DCF8FAA86}" type="presParOf" srcId="{BB11F596-DDAE-4B5C-A527-DF9AC0582507}" destId="{F3270749-5EFA-4FA5-B866-018CE9F5839F}" srcOrd="0" destOrd="0" presId="urn:microsoft.com/office/officeart/2005/8/layout/orgChart1"/>
    <dgm:cxn modelId="{B2A935CC-62C4-44CE-BF09-622BDFE5D096}" type="presParOf" srcId="{F3270749-5EFA-4FA5-B866-018CE9F5839F}" destId="{007889E2-B66F-4A37-A609-E7622B046AFD}" srcOrd="0" destOrd="0" presId="urn:microsoft.com/office/officeart/2005/8/layout/orgChart1"/>
    <dgm:cxn modelId="{B895D129-A916-4336-9F9F-D617D108049F}" type="presParOf" srcId="{F3270749-5EFA-4FA5-B866-018CE9F5839F}" destId="{AA1FC02C-8313-44B0-A36F-AF6568593FB8}" srcOrd="1" destOrd="0" presId="urn:microsoft.com/office/officeart/2005/8/layout/orgChart1"/>
    <dgm:cxn modelId="{71FA2BAB-4B72-41C3-B241-61A97D6128B2}" type="presParOf" srcId="{BB11F596-DDAE-4B5C-A527-DF9AC0582507}" destId="{5D7C59C3-53F8-4543-B1A6-97A21D79E528}" srcOrd="1" destOrd="0" presId="urn:microsoft.com/office/officeart/2005/8/layout/orgChart1"/>
    <dgm:cxn modelId="{5017F102-85F5-4DD0-A14F-C12942C26E93}" type="presParOf" srcId="{BB11F596-DDAE-4B5C-A527-DF9AC0582507}" destId="{C7B648A6-2D92-490B-8902-FC845728A425}" srcOrd="2" destOrd="0" presId="urn:microsoft.com/office/officeart/2005/8/layout/orgChart1"/>
    <dgm:cxn modelId="{E2F767E8-BBBA-4916-A136-CC559EAA3245}" type="presParOf" srcId="{EF33F68B-D904-49C0-B753-6FC87EA5B66B}" destId="{FE5DE075-0289-4801-A631-F6278F842900}" srcOrd="4" destOrd="0" presId="urn:microsoft.com/office/officeart/2005/8/layout/orgChart1"/>
    <dgm:cxn modelId="{49FFAFB9-38B6-4ECA-90E4-719F4B927F40}" type="presParOf" srcId="{EF33F68B-D904-49C0-B753-6FC87EA5B66B}" destId="{4A1F684D-8008-4A3A-9F77-9CA9691D6423}" srcOrd="5" destOrd="0" presId="urn:microsoft.com/office/officeart/2005/8/layout/orgChart1"/>
    <dgm:cxn modelId="{A7728474-10BE-4026-AAB2-34658AF18B73}" type="presParOf" srcId="{4A1F684D-8008-4A3A-9F77-9CA9691D6423}" destId="{0C77FCA5-1032-4393-A900-8D367EE4C855}" srcOrd="0" destOrd="0" presId="urn:microsoft.com/office/officeart/2005/8/layout/orgChart1"/>
    <dgm:cxn modelId="{E827717D-6771-487F-89FE-265A48387B4F}" type="presParOf" srcId="{0C77FCA5-1032-4393-A900-8D367EE4C855}" destId="{65BFB52B-4073-465A-88FB-FCAF7B2A5A37}" srcOrd="0" destOrd="0" presId="urn:microsoft.com/office/officeart/2005/8/layout/orgChart1"/>
    <dgm:cxn modelId="{B0006121-D2A1-41DB-AA62-351E23B449F9}" type="presParOf" srcId="{0C77FCA5-1032-4393-A900-8D367EE4C855}" destId="{0BD5E10A-E822-4BCC-A5A8-F3959C9D45B6}" srcOrd="1" destOrd="0" presId="urn:microsoft.com/office/officeart/2005/8/layout/orgChart1"/>
    <dgm:cxn modelId="{D59DC2C1-C1C9-4B48-B1BE-10045BD57B28}" type="presParOf" srcId="{4A1F684D-8008-4A3A-9F77-9CA9691D6423}" destId="{C6CB5608-6943-4971-A95B-A71BA9E54FB8}" srcOrd="1" destOrd="0" presId="urn:microsoft.com/office/officeart/2005/8/layout/orgChart1"/>
    <dgm:cxn modelId="{763DA02A-EF88-446E-9C3A-AB9E6829BFD1}" type="presParOf" srcId="{4A1F684D-8008-4A3A-9F77-9CA9691D6423}" destId="{1FFEF147-08DA-4669-BEFE-2ED71B668FA3}" srcOrd="2" destOrd="0" presId="urn:microsoft.com/office/officeart/2005/8/layout/orgChart1"/>
    <dgm:cxn modelId="{C835C80B-7221-4DC9-98D0-1502F5333116}" type="presParOf" srcId="{C7771DCE-741C-479F-AC92-184943EB7FEF}" destId="{7F424EC5-7FE5-48D4-AF90-4BC86BAABC00}" srcOrd="2" destOrd="0" presId="urn:microsoft.com/office/officeart/2005/8/layout/orgChart1"/>
    <dgm:cxn modelId="{96E2CCD1-1A81-4AEE-AA93-CF026FF74AEF}" type="presParOf" srcId="{7F424EC5-7FE5-48D4-AF90-4BC86BAABC00}" destId="{9CC23379-DD2B-4970-9560-08023C442F45}" srcOrd="0" destOrd="0" presId="urn:microsoft.com/office/officeart/2005/8/layout/orgChart1"/>
    <dgm:cxn modelId="{162B2544-DF47-4CA2-A49B-C4837688C0A2}" type="presParOf" srcId="{7F424EC5-7FE5-48D4-AF90-4BC86BAABC00}" destId="{C96D749D-8B80-43B6-BE63-7A350B0C5FF4}" srcOrd="1" destOrd="0" presId="urn:microsoft.com/office/officeart/2005/8/layout/orgChart1"/>
    <dgm:cxn modelId="{AFF7213E-15B3-45C5-AD92-ABE363AB2856}" type="presParOf" srcId="{C96D749D-8B80-43B6-BE63-7A350B0C5FF4}" destId="{F66CFCCF-3CCE-43BC-9E43-537C68603D09}" srcOrd="0" destOrd="0" presId="urn:microsoft.com/office/officeart/2005/8/layout/orgChart1"/>
    <dgm:cxn modelId="{356DFC59-CEC3-4FA7-9D3C-D7D66AFC1781}" type="presParOf" srcId="{F66CFCCF-3CCE-43BC-9E43-537C68603D09}" destId="{0C0BE80C-CC4D-46BD-AA2A-D946FE7CF653}" srcOrd="0" destOrd="0" presId="urn:microsoft.com/office/officeart/2005/8/layout/orgChart1"/>
    <dgm:cxn modelId="{8ABE95F5-A15F-45BE-A600-FC44E193D820}" type="presParOf" srcId="{F66CFCCF-3CCE-43BC-9E43-537C68603D09}" destId="{8C76F4F9-282F-4D73-AF31-587824EDC8AA}" srcOrd="1" destOrd="0" presId="urn:microsoft.com/office/officeart/2005/8/layout/orgChart1"/>
    <dgm:cxn modelId="{48A53E41-42A2-4F14-8DD4-185BE8188996}" type="presParOf" srcId="{C96D749D-8B80-43B6-BE63-7A350B0C5FF4}" destId="{A08C3E7B-FFE9-494E-9733-AD5C184BF1F7}" srcOrd="1" destOrd="0" presId="urn:microsoft.com/office/officeart/2005/8/layout/orgChart1"/>
    <dgm:cxn modelId="{6EC27F16-D064-40C3-A01F-F6ED5120D5E0}" type="presParOf" srcId="{C96D749D-8B80-43B6-BE63-7A350B0C5FF4}" destId="{1A746E78-F23D-4D37-875C-57AA6371B28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C23379-DD2B-4970-9560-08023C442F45}">
      <dsp:nvSpPr>
        <dsp:cNvPr id="0" name=""/>
        <dsp:cNvSpPr/>
      </dsp:nvSpPr>
      <dsp:spPr>
        <a:xfrm>
          <a:off x="3894635" y="1094001"/>
          <a:ext cx="229689" cy="1006260"/>
        </a:xfrm>
        <a:custGeom>
          <a:avLst/>
          <a:gdLst/>
          <a:ahLst/>
          <a:cxnLst/>
          <a:rect l="0" t="0" r="0" b="0"/>
          <a:pathLst>
            <a:path>
              <a:moveTo>
                <a:pt x="229689" y="0"/>
              </a:moveTo>
              <a:lnTo>
                <a:pt x="229689" y="1006260"/>
              </a:lnTo>
              <a:lnTo>
                <a:pt x="0" y="10062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5DE075-0289-4801-A631-F6278F842900}">
      <dsp:nvSpPr>
        <dsp:cNvPr id="0" name=""/>
        <dsp:cNvSpPr/>
      </dsp:nvSpPr>
      <dsp:spPr>
        <a:xfrm>
          <a:off x="4124324" y="1094001"/>
          <a:ext cx="2646903" cy="20125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2831"/>
              </a:lnTo>
              <a:lnTo>
                <a:pt x="2646903" y="1782831"/>
              </a:lnTo>
              <a:lnTo>
                <a:pt x="2646903" y="20125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5013CF-0FDD-4D31-8CA6-60F3CF2B28F8}">
      <dsp:nvSpPr>
        <dsp:cNvPr id="0" name=""/>
        <dsp:cNvSpPr/>
      </dsp:nvSpPr>
      <dsp:spPr>
        <a:xfrm>
          <a:off x="4078605" y="1094001"/>
          <a:ext cx="91440" cy="20125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25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C41AEB-7F36-4A62-8110-E75F21B7D0BD}">
      <dsp:nvSpPr>
        <dsp:cNvPr id="0" name=""/>
        <dsp:cNvSpPr/>
      </dsp:nvSpPr>
      <dsp:spPr>
        <a:xfrm>
          <a:off x="1477421" y="1094001"/>
          <a:ext cx="2646903" cy="2012521"/>
        </a:xfrm>
        <a:custGeom>
          <a:avLst/>
          <a:gdLst/>
          <a:ahLst/>
          <a:cxnLst/>
          <a:rect l="0" t="0" r="0" b="0"/>
          <a:pathLst>
            <a:path>
              <a:moveTo>
                <a:pt x="2646903" y="0"/>
              </a:moveTo>
              <a:lnTo>
                <a:pt x="2646903" y="1782831"/>
              </a:lnTo>
              <a:lnTo>
                <a:pt x="0" y="1782831"/>
              </a:lnTo>
              <a:lnTo>
                <a:pt x="0" y="201252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601681-1F20-4F63-A815-E3ED20470B86}">
      <dsp:nvSpPr>
        <dsp:cNvPr id="0" name=""/>
        <dsp:cNvSpPr/>
      </dsp:nvSpPr>
      <dsp:spPr>
        <a:xfrm>
          <a:off x="3030563" y="239"/>
          <a:ext cx="2187523" cy="10937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2400" b="1" kern="1200">
              <a:latin typeface="Arial" pitchFamily="34" charset="0"/>
              <a:cs typeface="Arial" pitchFamily="34" charset="0"/>
            </a:rPr>
            <a:t>Theater</a:t>
          </a:r>
        </a:p>
      </dsp:txBody>
      <dsp:txXfrm>
        <a:off x="3030563" y="239"/>
        <a:ext cx="2187523" cy="1093761"/>
      </dsp:txXfrm>
    </dsp:sp>
    <dsp:sp modelId="{18A0EA42-96DA-4CF7-84D3-FF5BA583179A}">
      <dsp:nvSpPr>
        <dsp:cNvPr id="0" name=""/>
        <dsp:cNvSpPr/>
      </dsp:nvSpPr>
      <dsp:spPr>
        <a:xfrm>
          <a:off x="383659" y="3106523"/>
          <a:ext cx="2187523" cy="10937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b="1" kern="1200">
              <a:latin typeface="Arial" pitchFamily="34" charset="0"/>
              <a:cs typeface="Arial" pitchFamily="34" charset="0"/>
            </a:rPr>
            <a:t>Raum und Raumgestaltung: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Theaterbühne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Zuschauerraum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Vorhang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Kulisse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Requisiten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500" kern="1200"/>
        </a:p>
      </dsp:txBody>
      <dsp:txXfrm>
        <a:off x="383659" y="3106523"/>
        <a:ext cx="2187523" cy="1093761"/>
      </dsp:txXfrm>
    </dsp:sp>
    <dsp:sp modelId="{007889E2-B66F-4A37-A609-E7622B046AFD}">
      <dsp:nvSpPr>
        <dsp:cNvPr id="0" name=""/>
        <dsp:cNvSpPr/>
      </dsp:nvSpPr>
      <dsp:spPr>
        <a:xfrm>
          <a:off x="3030563" y="3106523"/>
          <a:ext cx="2187523" cy="10937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b="1" kern="1200">
              <a:latin typeface="Arial" pitchFamily="34" charset="0"/>
              <a:cs typeface="Arial" pitchFamily="34" charset="0"/>
            </a:rPr>
            <a:t>Personen: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Schauspieler/in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Zuschauer/in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Regisseur/in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Intendant/in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helfendes Personal</a:t>
          </a:r>
        </a:p>
      </dsp:txBody>
      <dsp:txXfrm>
        <a:off x="3030563" y="3106523"/>
        <a:ext cx="2187523" cy="1093761"/>
      </dsp:txXfrm>
    </dsp:sp>
    <dsp:sp modelId="{65BFB52B-4073-465A-88FB-FCAF7B2A5A37}">
      <dsp:nvSpPr>
        <dsp:cNvPr id="0" name=""/>
        <dsp:cNvSpPr/>
      </dsp:nvSpPr>
      <dsp:spPr>
        <a:xfrm>
          <a:off x="5677466" y="3106523"/>
          <a:ext cx="2187523" cy="10937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b="1" kern="1200">
              <a:latin typeface="Arial" pitchFamily="34" charset="0"/>
              <a:cs typeface="Arial" pitchFamily="34" charset="0"/>
            </a:rPr>
            <a:t>Theatherstück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Aufführung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Inszenierung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00" kern="1200">
              <a:latin typeface="Arial" pitchFamily="34" charset="0"/>
              <a:cs typeface="Arial" pitchFamily="34" charset="0"/>
            </a:rPr>
            <a:t>Drama, Tragödie, Komödie</a:t>
          </a:r>
        </a:p>
      </dsp:txBody>
      <dsp:txXfrm>
        <a:off x="5677466" y="3106523"/>
        <a:ext cx="2187523" cy="1093761"/>
      </dsp:txXfrm>
    </dsp:sp>
    <dsp:sp modelId="{0C0BE80C-CC4D-46BD-AA2A-D946FE7CF653}">
      <dsp:nvSpPr>
        <dsp:cNvPr id="0" name=""/>
        <dsp:cNvSpPr/>
      </dsp:nvSpPr>
      <dsp:spPr>
        <a:xfrm>
          <a:off x="1707111" y="1553381"/>
          <a:ext cx="2187523" cy="10937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b="1" kern="1200">
              <a:latin typeface="Arial" pitchFamily="34" charset="0"/>
              <a:cs typeface="Arial" pitchFamily="34" charset="0"/>
            </a:rPr>
            <a:t>weitere Bedeutungen</a:t>
          </a:r>
          <a:r>
            <a:rPr lang="de-DE" sz="800" kern="1200">
              <a:latin typeface="Arial" pitchFamily="34" charset="0"/>
              <a:cs typeface="Arial" pitchFamily="34" charset="0"/>
            </a:rPr>
            <a:t>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Theater machen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=&gt; Ärger machen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800" kern="1200">
              <a:latin typeface="Arial" pitchFamily="34" charset="0"/>
              <a:cs typeface="Arial" pitchFamily="34" charset="0"/>
            </a:rPr>
            <a:t>Theater  vorspielen =&gt;  übertreiben, bzw. etwas vorgeben, was nicht der Wahrheit entspricht</a:t>
          </a:r>
        </a:p>
      </dsp:txBody>
      <dsp:txXfrm>
        <a:off x="1707111" y="1553381"/>
        <a:ext cx="2187523" cy="10937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0B2A6-4922-45BF-8B63-58BB9B24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neu.dotx</Template>
  <TotalTime>0</TotalTime>
  <Pages>4</Pages>
  <Words>477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12</cp:revision>
  <cp:lastPrinted>2016-11-07T13:26:00Z</cp:lastPrinted>
  <dcterms:created xsi:type="dcterms:W3CDTF">2017-11-26T16:18:00Z</dcterms:created>
  <dcterms:modified xsi:type="dcterms:W3CDTF">2018-07-05T08:26:00Z</dcterms:modified>
</cp:coreProperties>
</file>