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1F558" w14:textId="77777777" w:rsidR="00303F65" w:rsidRDefault="00355B93" w:rsidP="00355B93">
      <w:pPr>
        <w:pBdr>
          <w:bottom w:val="single" w:sz="4" w:space="1" w:color="auto"/>
        </w:pBdr>
        <w:rPr>
          <w:b/>
          <w:sz w:val="36"/>
          <w:szCs w:val="36"/>
        </w:rPr>
      </w:pPr>
      <w:r>
        <w:t xml:space="preserve">Auswertungsbogen: </w:t>
      </w:r>
      <w:r w:rsidRPr="00355B93">
        <w:rPr>
          <w:b/>
          <w:sz w:val="36"/>
          <w:szCs w:val="36"/>
        </w:rPr>
        <w:t xml:space="preserve">Was ist Schwäbisch? </w:t>
      </w:r>
      <w:r>
        <w:rPr>
          <w:b/>
          <w:sz w:val="36"/>
          <w:szCs w:val="36"/>
        </w:rPr>
        <w:t xml:space="preserve">- </w:t>
      </w:r>
      <w:r w:rsidRPr="00355B93">
        <w:rPr>
          <w:b/>
          <w:sz w:val="36"/>
          <w:szCs w:val="36"/>
        </w:rPr>
        <w:t xml:space="preserve">7 </w:t>
      </w:r>
      <w:r>
        <w:rPr>
          <w:b/>
          <w:sz w:val="36"/>
          <w:szCs w:val="36"/>
        </w:rPr>
        <w:t>grundlegende F</w:t>
      </w:r>
      <w:r w:rsidRPr="00355B93">
        <w:rPr>
          <w:b/>
          <w:sz w:val="36"/>
          <w:szCs w:val="36"/>
        </w:rPr>
        <w:t>ragen</w:t>
      </w:r>
    </w:p>
    <w:p w14:paraId="632DE5DE" w14:textId="77777777" w:rsidR="00355B93" w:rsidRPr="00CD5DF8" w:rsidRDefault="00355B93" w:rsidP="00355B93">
      <w:pPr>
        <w:rPr>
          <w:b/>
          <w:sz w:val="16"/>
          <w:szCs w:val="16"/>
        </w:rPr>
      </w:pPr>
    </w:p>
    <w:p w14:paraId="72D858A0" w14:textId="401DBE28" w:rsidR="00355B93" w:rsidRPr="00355B93" w:rsidRDefault="00355B93" w:rsidP="00355B93">
      <w:pPr>
        <w:rPr>
          <w:i/>
          <w:sz w:val="20"/>
          <w:szCs w:val="20"/>
        </w:rPr>
      </w:pPr>
      <w:r w:rsidRPr="00355B93">
        <w:rPr>
          <w:i/>
          <w:sz w:val="20"/>
          <w:szCs w:val="20"/>
        </w:rPr>
        <w:t xml:space="preserve">Notiere für </w:t>
      </w:r>
      <w:r w:rsidR="00D5053E">
        <w:rPr>
          <w:i/>
          <w:sz w:val="20"/>
          <w:szCs w:val="20"/>
        </w:rPr>
        <w:t>die</w:t>
      </w:r>
      <w:r w:rsidRPr="00355B9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F</w:t>
      </w:r>
      <w:r w:rsidRPr="00355B93">
        <w:rPr>
          <w:i/>
          <w:sz w:val="20"/>
          <w:szCs w:val="20"/>
        </w:rPr>
        <w:t>ragen</w:t>
      </w:r>
      <w:r w:rsidR="00D5053E">
        <w:rPr>
          <w:i/>
          <w:sz w:val="20"/>
          <w:szCs w:val="20"/>
        </w:rPr>
        <w:t>, die dich interessieren,</w:t>
      </w:r>
      <w:r w:rsidRPr="00355B93">
        <w:rPr>
          <w:i/>
          <w:sz w:val="20"/>
          <w:szCs w:val="20"/>
        </w:rPr>
        <w:t xml:space="preserve"> die jeweilige Antwort </w:t>
      </w:r>
      <w:r w:rsidR="00D5053E">
        <w:rPr>
          <w:i/>
          <w:sz w:val="20"/>
          <w:szCs w:val="20"/>
        </w:rPr>
        <w:t>sowie</w:t>
      </w:r>
      <w:bookmarkStart w:id="0" w:name="_GoBack"/>
      <w:bookmarkEnd w:id="0"/>
      <w:r w:rsidRPr="00355B93">
        <w:rPr>
          <w:i/>
          <w:sz w:val="20"/>
          <w:szCs w:val="20"/>
        </w:rPr>
        <w:t xml:space="preserve"> eine Information, die dich besonders </w:t>
      </w:r>
      <w:r w:rsidR="005C3615" w:rsidRPr="00355B93">
        <w:rPr>
          <w:i/>
          <w:sz w:val="20"/>
          <w:szCs w:val="20"/>
        </w:rPr>
        <w:t>interessiert</w:t>
      </w:r>
      <w:r w:rsidR="005C3615">
        <w:rPr>
          <w:i/>
          <w:sz w:val="20"/>
          <w:szCs w:val="20"/>
        </w:rPr>
        <w:t xml:space="preserve"> oder überrascht</w:t>
      </w:r>
      <w:r w:rsidRPr="00355B93">
        <w:rPr>
          <w:i/>
          <w:sz w:val="20"/>
          <w:szCs w:val="20"/>
        </w:rPr>
        <w:t xml:space="preserve"> hat</w:t>
      </w:r>
      <w:r>
        <w:rPr>
          <w:i/>
          <w:sz w:val="20"/>
          <w:szCs w:val="20"/>
        </w:rPr>
        <w:t xml:space="preserve"> („Faszinosum“)</w:t>
      </w:r>
      <w:r w:rsidRPr="00355B93">
        <w:rPr>
          <w:i/>
          <w:sz w:val="20"/>
          <w:szCs w:val="20"/>
        </w:rPr>
        <w:t>.</w:t>
      </w:r>
    </w:p>
    <w:p w14:paraId="70CCF04D" w14:textId="77777777" w:rsidR="00355B93" w:rsidRPr="00A90C5B" w:rsidRDefault="00355B93" w:rsidP="00355B93">
      <w:pPr>
        <w:rPr>
          <w:b/>
          <w:i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5870"/>
        <w:gridCol w:w="4904"/>
      </w:tblGrid>
      <w:tr w:rsidR="00355B93" w14:paraId="3CF5AFB3" w14:textId="77777777" w:rsidTr="00355B93">
        <w:tc>
          <w:tcPr>
            <w:tcW w:w="3936" w:type="dxa"/>
          </w:tcPr>
          <w:p w14:paraId="012BB5AF" w14:textId="77777777" w:rsidR="00355B93" w:rsidRP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Frage</w:t>
            </w:r>
          </w:p>
        </w:tc>
        <w:tc>
          <w:tcPr>
            <w:tcW w:w="5870" w:type="dxa"/>
          </w:tcPr>
          <w:p w14:paraId="04E5A9DC" w14:textId="77777777" w:rsidR="00355B93" w:rsidRP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Antwort</w:t>
            </w:r>
          </w:p>
        </w:tc>
        <w:tc>
          <w:tcPr>
            <w:tcW w:w="4904" w:type="dxa"/>
          </w:tcPr>
          <w:p w14:paraId="79B201A2" w14:textId="77777777" w:rsidR="00355B93" w:rsidRP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Faszinosum</w:t>
            </w:r>
          </w:p>
        </w:tc>
      </w:tr>
      <w:tr w:rsidR="00355B93" w14:paraId="22D11183" w14:textId="77777777" w:rsidTr="00355B93">
        <w:tc>
          <w:tcPr>
            <w:tcW w:w="3936" w:type="dxa"/>
          </w:tcPr>
          <w:p w14:paraId="38624CC1" w14:textId="77777777" w:rsidR="00355B93" w:rsidRDefault="00355B93" w:rsidP="00355B93">
            <w:pPr>
              <w:rPr>
                <w:b/>
              </w:rPr>
            </w:pPr>
          </w:p>
          <w:p w14:paraId="2E276314" w14:textId="77777777" w:rsid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Woher kommen unsere Dialekte?</w:t>
            </w:r>
          </w:p>
          <w:p w14:paraId="3810BD60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753DCDCF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4904" w:type="dxa"/>
          </w:tcPr>
          <w:p w14:paraId="5F0D7868" w14:textId="77777777" w:rsidR="00355B93" w:rsidRPr="00355B93" w:rsidRDefault="00355B93" w:rsidP="00355B93">
            <w:pPr>
              <w:rPr>
                <w:b/>
              </w:rPr>
            </w:pPr>
          </w:p>
        </w:tc>
      </w:tr>
      <w:tr w:rsidR="00355B93" w14:paraId="08BC0B2A" w14:textId="77777777" w:rsidTr="00355B93">
        <w:tc>
          <w:tcPr>
            <w:tcW w:w="3936" w:type="dxa"/>
          </w:tcPr>
          <w:p w14:paraId="49999F5D" w14:textId="77777777" w:rsidR="00355B93" w:rsidRDefault="00355B93" w:rsidP="00355B93">
            <w:pPr>
              <w:rPr>
                <w:b/>
              </w:rPr>
            </w:pPr>
          </w:p>
          <w:p w14:paraId="25838548" w14:textId="77777777" w:rsid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Wie stehen Dialekt und „Hochdeutsch“ zueinander?</w:t>
            </w:r>
          </w:p>
          <w:p w14:paraId="419CF479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3D5B8D37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4904" w:type="dxa"/>
          </w:tcPr>
          <w:p w14:paraId="7C4546DA" w14:textId="77777777" w:rsidR="00355B93" w:rsidRPr="00355B93" w:rsidRDefault="00355B93" w:rsidP="00355B93">
            <w:pPr>
              <w:rPr>
                <w:b/>
              </w:rPr>
            </w:pPr>
          </w:p>
        </w:tc>
      </w:tr>
      <w:tr w:rsidR="00355B93" w14:paraId="43D208D7" w14:textId="77777777" w:rsidTr="00355B93">
        <w:tc>
          <w:tcPr>
            <w:tcW w:w="3936" w:type="dxa"/>
          </w:tcPr>
          <w:p w14:paraId="31050860" w14:textId="77777777" w:rsidR="00355B93" w:rsidRDefault="00355B93" w:rsidP="00355B93">
            <w:pPr>
              <w:rPr>
                <w:b/>
              </w:rPr>
            </w:pPr>
          </w:p>
          <w:p w14:paraId="291F149B" w14:textId="77777777" w:rsid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Wie kam es zur Herausbildung der alemannischen Dialekte?</w:t>
            </w:r>
          </w:p>
          <w:p w14:paraId="28664DF6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77C98D10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4904" w:type="dxa"/>
          </w:tcPr>
          <w:p w14:paraId="0A358F95" w14:textId="77777777" w:rsidR="00355B93" w:rsidRPr="00355B93" w:rsidRDefault="00355B93" w:rsidP="00355B93">
            <w:pPr>
              <w:rPr>
                <w:b/>
              </w:rPr>
            </w:pPr>
          </w:p>
        </w:tc>
      </w:tr>
      <w:tr w:rsidR="00355B93" w14:paraId="6875A8B1" w14:textId="77777777" w:rsidTr="00355B93">
        <w:tc>
          <w:tcPr>
            <w:tcW w:w="3936" w:type="dxa"/>
          </w:tcPr>
          <w:p w14:paraId="6BAA0568" w14:textId="77777777" w:rsidR="00355B93" w:rsidRDefault="00355B93" w:rsidP="00355B93">
            <w:pPr>
              <w:rPr>
                <w:b/>
              </w:rPr>
            </w:pPr>
          </w:p>
          <w:p w14:paraId="749E56CC" w14:textId="77777777" w:rsid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Wie werden die alemannischen Dialekte unterteilt?</w:t>
            </w:r>
          </w:p>
          <w:p w14:paraId="7974BF3A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0ED8FC4D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4904" w:type="dxa"/>
          </w:tcPr>
          <w:p w14:paraId="3553BC90" w14:textId="77777777" w:rsidR="00355B93" w:rsidRPr="00355B93" w:rsidRDefault="00355B93" w:rsidP="00355B93">
            <w:pPr>
              <w:rPr>
                <w:b/>
              </w:rPr>
            </w:pPr>
          </w:p>
        </w:tc>
      </w:tr>
      <w:tr w:rsidR="00355B93" w14:paraId="0F7D09EA" w14:textId="77777777" w:rsidTr="00355B93">
        <w:tc>
          <w:tcPr>
            <w:tcW w:w="3936" w:type="dxa"/>
          </w:tcPr>
          <w:p w14:paraId="04D579FA" w14:textId="77777777" w:rsidR="00355B93" w:rsidRDefault="00355B93" w:rsidP="00355B93">
            <w:pPr>
              <w:rPr>
                <w:b/>
              </w:rPr>
            </w:pPr>
          </w:p>
          <w:p w14:paraId="2676887E" w14:textId="77777777" w:rsidR="00A90C5B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Warum verändern sich Dialekte und wie entstehen Dialektgrenzen?</w:t>
            </w:r>
          </w:p>
          <w:p w14:paraId="0CB51FF9" w14:textId="441CF883" w:rsidR="00A90C5B" w:rsidRPr="00355B93" w:rsidRDefault="00A90C5B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1B98571F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4904" w:type="dxa"/>
          </w:tcPr>
          <w:p w14:paraId="3E52F490" w14:textId="77777777" w:rsidR="00355B93" w:rsidRPr="00355B93" w:rsidRDefault="00355B93" w:rsidP="00355B93">
            <w:pPr>
              <w:rPr>
                <w:b/>
              </w:rPr>
            </w:pPr>
          </w:p>
        </w:tc>
      </w:tr>
      <w:tr w:rsidR="00355B93" w14:paraId="49906610" w14:textId="77777777" w:rsidTr="00355B93">
        <w:tc>
          <w:tcPr>
            <w:tcW w:w="3936" w:type="dxa"/>
          </w:tcPr>
          <w:p w14:paraId="4AF20211" w14:textId="77777777" w:rsidR="00355B93" w:rsidRDefault="00355B93" w:rsidP="00355B93">
            <w:pPr>
              <w:rPr>
                <w:b/>
              </w:rPr>
            </w:pPr>
          </w:p>
          <w:p w14:paraId="41461886" w14:textId="77777777" w:rsidR="00355B93" w:rsidRP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Wann spricht man Dialekt?</w:t>
            </w:r>
          </w:p>
          <w:p w14:paraId="3927980F" w14:textId="77777777" w:rsidR="00355B93" w:rsidRDefault="00355B93" w:rsidP="00355B93">
            <w:pPr>
              <w:rPr>
                <w:b/>
              </w:rPr>
            </w:pPr>
          </w:p>
          <w:p w14:paraId="3F0146F3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2F0BA767" w14:textId="77777777" w:rsidR="00355B93" w:rsidRDefault="00355B93" w:rsidP="00355B93">
            <w:pPr>
              <w:rPr>
                <w:b/>
                <w:sz w:val="36"/>
                <w:szCs w:val="36"/>
              </w:rPr>
            </w:pPr>
          </w:p>
        </w:tc>
        <w:tc>
          <w:tcPr>
            <w:tcW w:w="4904" w:type="dxa"/>
          </w:tcPr>
          <w:p w14:paraId="6D21ED10" w14:textId="77777777" w:rsidR="00355B93" w:rsidRDefault="00355B93" w:rsidP="00355B93">
            <w:pPr>
              <w:rPr>
                <w:b/>
                <w:sz w:val="36"/>
                <w:szCs w:val="36"/>
              </w:rPr>
            </w:pPr>
          </w:p>
        </w:tc>
      </w:tr>
      <w:tr w:rsidR="00355B93" w14:paraId="72C54584" w14:textId="77777777" w:rsidTr="00355B93">
        <w:tc>
          <w:tcPr>
            <w:tcW w:w="3936" w:type="dxa"/>
          </w:tcPr>
          <w:p w14:paraId="43A85957" w14:textId="77777777" w:rsidR="00355B93" w:rsidRDefault="00355B93" w:rsidP="00355B93">
            <w:pPr>
              <w:rPr>
                <w:b/>
              </w:rPr>
            </w:pPr>
          </w:p>
          <w:p w14:paraId="2C783D2B" w14:textId="063E1D5A" w:rsidR="00355B93" w:rsidRPr="00355B93" w:rsidRDefault="00355B93" w:rsidP="00355B93">
            <w:pPr>
              <w:rPr>
                <w:b/>
              </w:rPr>
            </w:pPr>
            <w:r w:rsidRPr="00355B93">
              <w:rPr>
                <w:b/>
              </w:rPr>
              <w:t>Welche Zukunft ha</w:t>
            </w:r>
            <w:r w:rsidR="00B71272">
              <w:rPr>
                <w:b/>
              </w:rPr>
              <w:t>t</w:t>
            </w:r>
            <w:r w:rsidRPr="00355B93">
              <w:rPr>
                <w:b/>
              </w:rPr>
              <w:t xml:space="preserve"> der Dialekt?</w:t>
            </w:r>
          </w:p>
          <w:p w14:paraId="1BCF56F1" w14:textId="77777777" w:rsidR="00355B93" w:rsidRDefault="00355B93" w:rsidP="00355B93">
            <w:pPr>
              <w:rPr>
                <w:b/>
              </w:rPr>
            </w:pPr>
          </w:p>
          <w:p w14:paraId="7C47177D" w14:textId="77777777" w:rsidR="00355B93" w:rsidRPr="00355B93" w:rsidRDefault="00355B93" w:rsidP="00355B93">
            <w:pPr>
              <w:rPr>
                <w:b/>
              </w:rPr>
            </w:pPr>
          </w:p>
        </w:tc>
        <w:tc>
          <w:tcPr>
            <w:tcW w:w="5870" w:type="dxa"/>
          </w:tcPr>
          <w:p w14:paraId="4E5D229A" w14:textId="77777777" w:rsidR="00355B93" w:rsidRDefault="00355B93" w:rsidP="00355B93">
            <w:pPr>
              <w:rPr>
                <w:b/>
                <w:sz w:val="36"/>
                <w:szCs w:val="36"/>
              </w:rPr>
            </w:pPr>
          </w:p>
        </w:tc>
        <w:tc>
          <w:tcPr>
            <w:tcW w:w="4904" w:type="dxa"/>
          </w:tcPr>
          <w:p w14:paraId="66054216" w14:textId="77777777" w:rsidR="00355B93" w:rsidRDefault="00355B93" w:rsidP="00355B93">
            <w:pPr>
              <w:rPr>
                <w:b/>
                <w:sz w:val="36"/>
                <w:szCs w:val="36"/>
              </w:rPr>
            </w:pPr>
          </w:p>
        </w:tc>
      </w:tr>
    </w:tbl>
    <w:p w14:paraId="1508DF01" w14:textId="77777777" w:rsidR="00355B93" w:rsidRPr="00355B93" w:rsidRDefault="00355B93" w:rsidP="00CD5DF8">
      <w:pPr>
        <w:rPr>
          <w:b/>
          <w:sz w:val="36"/>
          <w:szCs w:val="36"/>
        </w:rPr>
      </w:pPr>
    </w:p>
    <w:sectPr w:rsidR="00355B93" w:rsidRPr="00355B93" w:rsidSect="00C346C3">
      <w:footerReference w:type="default" r:id="rId6"/>
      <w:pgSz w:w="16838" w:h="11906" w:orient="landscape" w:code="9"/>
      <w:pgMar w:top="90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EE832" w14:textId="77777777" w:rsidR="00CD5DF8" w:rsidRDefault="00CD5DF8" w:rsidP="00CD5DF8">
      <w:r>
        <w:separator/>
      </w:r>
    </w:p>
  </w:endnote>
  <w:endnote w:type="continuationSeparator" w:id="0">
    <w:p w14:paraId="12E7238C" w14:textId="77777777" w:rsidR="00CD5DF8" w:rsidRDefault="00CD5DF8" w:rsidP="00CD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806AC" w14:textId="218DCD8D" w:rsidR="00CD5DF8" w:rsidRPr="00C74918" w:rsidRDefault="00CD5DF8" w:rsidP="00CD5DF8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78B4CFAB" w14:textId="722A626A" w:rsidR="00CD5DF8" w:rsidRPr="00C74918" w:rsidRDefault="00CD5DF8" w:rsidP="00CD5DF8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CDABA" w14:textId="77777777" w:rsidR="00CD5DF8" w:rsidRDefault="00CD5DF8" w:rsidP="00CD5DF8">
      <w:r>
        <w:separator/>
      </w:r>
    </w:p>
  </w:footnote>
  <w:footnote w:type="continuationSeparator" w:id="0">
    <w:p w14:paraId="070FA993" w14:textId="77777777" w:rsidR="00CD5DF8" w:rsidRDefault="00CD5DF8" w:rsidP="00CD5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55B93"/>
    <w:rsid w:val="002013DF"/>
    <w:rsid w:val="00303F65"/>
    <w:rsid w:val="00355B93"/>
    <w:rsid w:val="005C2C2B"/>
    <w:rsid w:val="005C3615"/>
    <w:rsid w:val="006C2946"/>
    <w:rsid w:val="006D1D95"/>
    <w:rsid w:val="00A90C5B"/>
    <w:rsid w:val="00A96583"/>
    <w:rsid w:val="00AD718C"/>
    <w:rsid w:val="00B71272"/>
    <w:rsid w:val="00B945CE"/>
    <w:rsid w:val="00C346C3"/>
    <w:rsid w:val="00CA2A0E"/>
    <w:rsid w:val="00CD5DF8"/>
    <w:rsid w:val="00D5053E"/>
    <w:rsid w:val="00EB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7EF0"/>
  <w15:chartTrackingRefBased/>
  <w15:docId w15:val="{DC0C05DC-2222-4ACC-A52E-C443D33E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5B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355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D5D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5DF8"/>
  </w:style>
  <w:style w:type="paragraph" w:styleId="Fuzeile">
    <w:name w:val="footer"/>
    <w:basedOn w:val="Standard"/>
    <w:link w:val="FuzeileZchn"/>
    <w:uiPriority w:val="99"/>
    <w:unhideWhenUsed/>
    <w:rsid w:val="00CD5D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5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3</cp:revision>
  <dcterms:created xsi:type="dcterms:W3CDTF">2019-06-30T09:09:00Z</dcterms:created>
  <dcterms:modified xsi:type="dcterms:W3CDTF">2019-07-31T13:09:00Z</dcterms:modified>
</cp:coreProperties>
</file>