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07C090" w14:textId="37B62350" w:rsidR="00A831F7" w:rsidRDefault="00A831F7" w:rsidP="00E27A34">
      <w:pPr>
        <w:spacing w:before="120" w:after="120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Hinweise für die Lehrkraf</w:t>
      </w:r>
      <w:r w:rsidRPr="00111EF4">
        <w:rPr>
          <w:rFonts w:asciiTheme="minorHAnsi" w:hAnsiTheme="minorHAnsi" w:cstheme="minorHAnsi"/>
          <w:b/>
          <w:u w:val="single"/>
        </w:rPr>
        <w:t>t</w:t>
      </w:r>
      <w:r w:rsidR="00111EF4" w:rsidRPr="00111EF4">
        <w:rPr>
          <w:rFonts w:asciiTheme="minorHAnsi" w:hAnsiTheme="minorHAnsi" w:cstheme="minorHAnsi"/>
          <w:b/>
          <w:u w:val="single"/>
        </w:rPr>
        <w:t xml:space="preserve"> zum Thema Calcium</w:t>
      </w:r>
    </w:p>
    <w:p w14:paraId="1D9D8F23" w14:textId="4088F18C" w:rsidR="00111EF4" w:rsidRPr="00111EF4" w:rsidRDefault="00111EF4" w:rsidP="00E27A34">
      <w:pPr>
        <w:spacing w:before="120" w:after="120"/>
        <w:rPr>
          <w:rFonts w:asciiTheme="minorHAnsi" w:hAnsiTheme="minorHAnsi" w:cstheme="minorHAnsi"/>
          <w:u w:val="single"/>
        </w:rPr>
      </w:pPr>
      <w:r w:rsidRPr="00111EF4">
        <w:rPr>
          <w:rFonts w:asciiTheme="minorHAnsi" w:hAnsiTheme="minorHAnsi" w:cstheme="minorHAnsi"/>
          <w:u w:val="single"/>
        </w:rPr>
        <w:t>Eingangsdiagnose</w:t>
      </w:r>
    </w:p>
    <w:p w14:paraId="008230FA" w14:textId="50F2F360" w:rsidR="00111EF4" w:rsidRPr="002928AF" w:rsidRDefault="00111EF4" w:rsidP="002928AF">
      <w:pPr>
        <w:rPr>
          <w:rFonts w:asciiTheme="minorHAnsi" w:hAnsiTheme="minorHAnsi" w:cstheme="minorHAnsi"/>
          <w:b/>
        </w:rPr>
      </w:pPr>
      <w:r w:rsidRPr="002928AF">
        <w:rPr>
          <w:rFonts w:asciiTheme="minorHAnsi" w:hAnsiTheme="minorHAnsi" w:cstheme="minorHAnsi"/>
        </w:rPr>
        <w:t>04_01 Eingangsdiagnose: Ich-</w:t>
      </w:r>
      <w:r w:rsidR="00DC35F7">
        <w:rPr>
          <w:rFonts w:asciiTheme="minorHAnsi" w:hAnsiTheme="minorHAnsi" w:cstheme="minorHAnsi"/>
        </w:rPr>
        <w:t>k</w:t>
      </w:r>
      <w:r w:rsidRPr="002928AF">
        <w:rPr>
          <w:rFonts w:asciiTheme="minorHAnsi" w:hAnsiTheme="minorHAnsi" w:cstheme="minorHAnsi"/>
        </w:rPr>
        <w:t>ann-Liste</w:t>
      </w:r>
      <w:r w:rsidRPr="002928AF">
        <w:rPr>
          <w:rFonts w:asciiTheme="minorHAnsi" w:hAnsiTheme="minorHAnsi" w:cstheme="minorHAnsi"/>
        </w:rPr>
        <w:br/>
      </w:r>
      <w:r w:rsidR="002928AF" w:rsidRPr="002928AF">
        <w:rPr>
          <w:rFonts w:asciiTheme="minorHAnsi" w:hAnsiTheme="minorHAnsi" w:cstheme="minorHAnsi"/>
        </w:rPr>
        <w:t>Wird hier</w:t>
      </w:r>
      <w:r w:rsidRPr="002928AF">
        <w:rPr>
          <w:rFonts w:asciiTheme="minorHAnsi" w:hAnsiTheme="minorHAnsi" w:cstheme="minorHAnsi"/>
        </w:rPr>
        <w:t xml:space="preserve"> zu Beginn des Themas als </w:t>
      </w:r>
      <w:r w:rsidRPr="002928AF">
        <w:rPr>
          <w:rFonts w:asciiTheme="minorHAnsi" w:hAnsiTheme="minorHAnsi" w:cstheme="minorHAnsi"/>
          <w:i/>
        </w:rPr>
        <w:t>Eingangsdiagnose</w:t>
      </w:r>
      <w:r w:rsidR="007059D5" w:rsidRPr="002928AF">
        <w:rPr>
          <w:rFonts w:asciiTheme="minorHAnsi" w:hAnsiTheme="minorHAnsi" w:cstheme="minorHAnsi"/>
          <w:i/>
        </w:rPr>
        <w:t xml:space="preserve"> </w:t>
      </w:r>
      <w:r w:rsidR="007059D5" w:rsidRPr="002928AF">
        <w:rPr>
          <w:rFonts w:asciiTheme="minorHAnsi" w:hAnsiTheme="minorHAnsi" w:cstheme="minorHAnsi"/>
        </w:rPr>
        <w:t>zur Feststellung</w:t>
      </w:r>
      <w:r w:rsidR="007059D5" w:rsidRPr="002928AF">
        <w:rPr>
          <w:rFonts w:asciiTheme="minorHAnsi" w:hAnsiTheme="minorHAnsi" w:cstheme="minorHAnsi"/>
          <w:i/>
        </w:rPr>
        <w:t xml:space="preserve"> </w:t>
      </w:r>
      <w:r w:rsidR="007059D5" w:rsidRPr="002928AF">
        <w:rPr>
          <w:rFonts w:asciiTheme="minorHAnsi" w:hAnsiTheme="minorHAnsi" w:cstheme="minorHAnsi"/>
        </w:rPr>
        <w:t>fachlicher Kompetenzen</w:t>
      </w:r>
      <w:r w:rsidR="002928AF" w:rsidRPr="002928AF">
        <w:rPr>
          <w:rFonts w:asciiTheme="minorHAnsi" w:hAnsiTheme="minorHAnsi" w:cstheme="minorHAnsi"/>
        </w:rPr>
        <w:t xml:space="preserve"> und</w:t>
      </w:r>
      <w:r w:rsidRPr="002928AF">
        <w:rPr>
          <w:rFonts w:asciiTheme="minorHAnsi" w:hAnsiTheme="minorHAnsi" w:cstheme="minorHAnsi"/>
        </w:rPr>
        <w:t xml:space="preserve"> zur </w:t>
      </w:r>
      <w:r w:rsidR="002928AF" w:rsidRPr="002928AF">
        <w:rPr>
          <w:rFonts w:asciiTheme="minorHAnsi" w:hAnsiTheme="minorHAnsi" w:cstheme="minorHAnsi"/>
        </w:rPr>
        <w:t>Schaffung von Transparenz bezüglich der</w:t>
      </w:r>
      <w:r w:rsidRPr="002928AF">
        <w:rPr>
          <w:rFonts w:asciiTheme="minorHAnsi" w:hAnsiTheme="minorHAnsi" w:cstheme="minorHAnsi"/>
        </w:rPr>
        <w:t xml:space="preserve"> Lernziele und somit als Leitfaden durch das Thema</w:t>
      </w:r>
      <w:r w:rsidR="002928AF" w:rsidRPr="002928AF">
        <w:rPr>
          <w:rFonts w:asciiTheme="minorHAnsi" w:hAnsiTheme="minorHAnsi" w:cstheme="minorHAnsi"/>
        </w:rPr>
        <w:t xml:space="preserve"> eingesetzt. Sie kann</w:t>
      </w:r>
      <w:r w:rsidRPr="002928AF">
        <w:rPr>
          <w:rFonts w:asciiTheme="minorHAnsi" w:hAnsiTheme="minorHAnsi" w:cstheme="minorHAnsi"/>
        </w:rPr>
        <w:t xml:space="preserve"> auch am Ende der Einheit</w:t>
      </w:r>
      <w:r w:rsidR="002928AF" w:rsidRPr="002928AF">
        <w:rPr>
          <w:rFonts w:asciiTheme="minorHAnsi" w:hAnsiTheme="minorHAnsi" w:cstheme="minorHAnsi"/>
        </w:rPr>
        <w:t xml:space="preserve"> erneut</w:t>
      </w:r>
      <w:r w:rsidRPr="002928AF">
        <w:rPr>
          <w:rFonts w:asciiTheme="minorHAnsi" w:hAnsiTheme="minorHAnsi" w:cstheme="minorHAnsi"/>
        </w:rPr>
        <w:t xml:space="preserve"> zur </w:t>
      </w:r>
      <w:r w:rsidRPr="002928AF">
        <w:rPr>
          <w:rFonts w:asciiTheme="minorHAnsi" w:hAnsiTheme="minorHAnsi" w:cstheme="minorHAnsi"/>
          <w:i/>
        </w:rPr>
        <w:t>Selbstdiagnose</w:t>
      </w:r>
      <w:r w:rsidRPr="002928AF">
        <w:rPr>
          <w:rFonts w:asciiTheme="minorHAnsi" w:hAnsiTheme="minorHAnsi" w:cstheme="minorHAnsi"/>
        </w:rPr>
        <w:t xml:space="preserve"> eingesetzt werden. </w:t>
      </w:r>
    </w:p>
    <w:p w14:paraId="6CC99167" w14:textId="77777777" w:rsidR="00111EF4" w:rsidRPr="00111EF4" w:rsidRDefault="00111EF4" w:rsidP="00111EF4">
      <w:pPr>
        <w:pStyle w:val="Listenabsatz"/>
        <w:ind w:left="308"/>
        <w:rPr>
          <w:rFonts w:asciiTheme="minorHAnsi" w:hAnsiTheme="minorHAnsi" w:cstheme="minorHAnsi"/>
          <w:b/>
        </w:rPr>
      </w:pPr>
    </w:p>
    <w:p w14:paraId="714C137D" w14:textId="77777777" w:rsidR="00111EF4" w:rsidRPr="002928AF" w:rsidRDefault="00111EF4" w:rsidP="002928AF">
      <w:pPr>
        <w:spacing w:before="120" w:after="120"/>
        <w:rPr>
          <w:rFonts w:asciiTheme="minorHAnsi" w:hAnsiTheme="minorHAnsi" w:cstheme="minorHAnsi"/>
          <w:u w:val="single"/>
        </w:rPr>
      </w:pPr>
      <w:r w:rsidRPr="002928AF">
        <w:rPr>
          <w:rFonts w:asciiTheme="minorHAnsi" w:hAnsiTheme="minorHAnsi" w:cstheme="minorHAnsi"/>
          <w:u w:val="single"/>
        </w:rPr>
        <w:t xml:space="preserve">Lerntagebuch: </w:t>
      </w:r>
    </w:p>
    <w:p w14:paraId="21F27043" w14:textId="4C025804" w:rsidR="00111EF4" w:rsidRPr="00111EF4" w:rsidRDefault="002928AF" w:rsidP="002928AF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01_01 Lerntagebuch Lehrerversion</w:t>
      </w:r>
      <w:r>
        <w:rPr>
          <w:rFonts w:asciiTheme="minorHAnsi" w:hAnsiTheme="minorHAnsi" w:cstheme="minorHAnsi"/>
        </w:rPr>
        <w:br/>
      </w:r>
      <w:r w:rsidR="00111EF4" w:rsidRPr="00111EF4">
        <w:rPr>
          <w:rFonts w:asciiTheme="minorHAnsi" w:hAnsiTheme="minorHAnsi" w:cstheme="minorHAnsi"/>
        </w:rPr>
        <w:t>Pro Lernzirkel-S</w:t>
      </w:r>
      <w:r w:rsidR="00111EF4">
        <w:rPr>
          <w:rFonts w:asciiTheme="minorHAnsi" w:hAnsiTheme="minorHAnsi" w:cstheme="minorHAnsi"/>
        </w:rPr>
        <w:t xml:space="preserve">tation sollen </w:t>
      </w:r>
      <w:r w:rsidR="00CC4935">
        <w:rPr>
          <w:rFonts w:asciiTheme="minorHAnsi" w:hAnsiTheme="minorHAnsi" w:cstheme="minorHAnsi"/>
        </w:rPr>
        <w:t>wenige</w:t>
      </w:r>
      <w:r w:rsidR="00111EF4" w:rsidRPr="00111EF4">
        <w:rPr>
          <w:rFonts w:asciiTheme="minorHAnsi" w:hAnsiTheme="minorHAnsi" w:cstheme="minorHAnsi"/>
        </w:rPr>
        <w:t xml:space="preserve"> Sätze als Zusammenfassung </w:t>
      </w:r>
      <w:r w:rsidR="00111EF4">
        <w:rPr>
          <w:rFonts w:asciiTheme="minorHAnsi" w:hAnsiTheme="minorHAnsi" w:cstheme="minorHAnsi"/>
        </w:rPr>
        <w:t>geschrieben werden</w:t>
      </w:r>
      <w:r w:rsidR="00111EF4" w:rsidRPr="00111EF4">
        <w:rPr>
          <w:rFonts w:asciiTheme="minorHAnsi" w:hAnsiTheme="minorHAnsi" w:cstheme="minorHAnsi"/>
        </w:rPr>
        <w:t xml:space="preserve"> („Das Wichtigste in Kürze!“)</w:t>
      </w:r>
      <w:r>
        <w:rPr>
          <w:rFonts w:asciiTheme="minorHAnsi" w:hAnsiTheme="minorHAnsi" w:cstheme="minorHAnsi"/>
          <w:b/>
        </w:rPr>
        <w:t>.</w:t>
      </w:r>
    </w:p>
    <w:p w14:paraId="1C3B059C" w14:textId="77777777" w:rsidR="00111EF4" w:rsidRPr="002928AF" w:rsidRDefault="00111EF4" w:rsidP="002928AF">
      <w:pPr>
        <w:rPr>
          <w:rFonts w:asciiTheme="minorHAnsi" w:hAnsiTheme="minorHAnsi" w:cstheme="minorHAnsi"/>
          <w:b/>
        </w:rPr>
      </w:pPr>
    </w:p>
    <w:p w14:paraId="42C490D8" w14:textId="0FF3DB7A" w:rsidR="002928AF" w:rsidRDefault="002928AF" w:rsidP="002928AF">
      <w:pPr>
        <w:spacing w:before="120" w:after="120"/>
        <w:rPr>
          <w:rFonts w:asciiTheme="minorHAnsi" w:hAnsiTheme="minorHAnsi" w:cstheme="minorHAnsi"/>
          <w:u w:val="single"/>
        </w:rPr>
      </w:pPr>
      <w:r w:rsidRPr="002928AF">
        <w:rPr>
          <w:rFonts w:asciiTheme="minorHAnsi" w:hAnsiTheme="minorHAnsi" w:cstheme="minorHAnsi"/>
          <w:u w:val="single"/>
        </w:rPr>
        <w:t>Lernzirkel</w:t>
      </w:r>
    </w:p>
    <w:p w14:paraId="193788DA" w14:textId="7AF661E3" w:rsidR="002928AF" w:rsidRDefault="002928AF" w:rsidP="002928AF">
      <w:pPr>
        <w:pStyle w:val="Listenabsatz"/>
        <w:ind w:left="0"/>
        <w:rPr>
          <w:rFonts w:asciiTheme="minorHAnsi" w:hAnsiTheme="minorHAnsi" w:cstheme="minorHAnsi"/>
        </w:rPr>
      </w:pPr>
      <w:r w:rsidRPr="002928AF">
        <w:rPr>
          <w:rFonts w:asciiTheme="minorHAnsi" w:hAnsiTheme="minorHAnsi" w:cstheme="minorHAnsi"/>
        </w:rPr>
        <w:t>04_</w:t>
      </w:r>
      <w:r>
        <w:rPr>
          <w:rFonts w:asciiTheme="minorHAnsi" w:hAnsiTheme="minorHAnsi" w:cstheme="minorHAnsi"/>
        </w:rPr>
        <w:t>02 Lernzirkel Calcium</w:t>
      </w:r>
    </w:p>
    <w:p w14:paraId="488A4E05" w14:textId="77777777" w:rsidR="002928AF" w:rsidRPr="002928AF" w:rsidRDefault="002928AF" w:rsidP="002928AF">
      <w:pPr>
        <w:pStyle w:val="Listenabsatz"/>
        <w:ind w:left="0"/>
        <w:rPr>
          <w:rFonts w:asciiTheme="minorHAnsi" w:hAnsiTheme="minorHAnsi" w:cstheme="minorHAnsi"/>
        </w:rPr>
      </w:pPr>
    </w:p>
    <w:p w14:paraId="4E0243BD" w14:textId="799B33AB" w:rsidR="00111EF4" w:rsidRPr="002928AF" w:rsidRDefault="009D17B8" w:rsidP="002928AF">
      <w:pPr>
        <w:pStyle w:val="Textkrper-Erstzeileneinzug"/>
        <w:numPr>
          <w:ilvl w:val="0"/>
          <w:numId w:val="6"/>
        </w:numPr>
        <w:ind w:left="284" w:hanging="284"/>
        <w:jc w:val="left"/>
        <w:rPr>
          <w:rFonts w:cstheme="minorHAnsi"/>
          <w:b/>
        </w:rPr>
      </w:pPr>
      <w:r w:rsidRPr="002928AF">
        <w:rPr>
          <w:rFonts w:cstheme="minorHAnsi"/>
          <w:b/>
        </w:rPr>
        <w:t>Gruppeneinteilung</w:t>
      </w:r>
      <w:r w:rsidRPr="002928AF">
        <w:rPr>
          <w:rFonts w:cstheme="minorHAnsi"/>
          <w:u w:val="single"/>
        </w:rPr>
        <w:t xml:space="preserve">: </w:t>
      </w:r>
      <w:r w:rsidRPr="002928AF">
        <w:rPr>
          <w:rFonts w:cstheme="minorHAnsi"/>
          <w:u w:val="single"/>
        </w:rPr>
        <w:br/>
      </w:r>
      <w:r w:rsidRPr="002928AF">
        <w:rPr>
          <w:rFonts w:cstheme="minorHAnsi"/>
        </w:rPr>
        <w:t xml:space="preserve">Möglichkeit zur </w:t>
      </w:r>
      <w:r w:rsidRPr="002928AF">
        <w:rPr>
          <w:rFonts w:cstheme="minorHAnsi"/>
          <w:i/>
        </w:rPr>
        <w:t>Differenzierung</w:t>
      </w:r>
      <w:r w:rsidRPr="002928AF">
        <w:rPr>
          <w:rFonts w:cstheme="minorHAnsi"/>
        </w:rPr>
        <w:t>: Einteilung in leistungshomogene Gruppen (Einteilung durch Lehrer) oder leistungsheterogene Gruppen (Gruppen finden sich selbst oder werden gelost).</w:t>
      </w:r>
    </w:p>
    <w:p w14:paraId="2DEEC694" w14:textId="77777777" w:rsidR="009D17B8" w:rsidRDefault="009D17B8" w:rsidP="00111EF4">
      <w:pPr>
        <w:pStyle w:val="Listenabsatz"/>
        <w:ind w:left="284"/>
        <w:rPr>
          <w:rFonts w:asciiTheme="minorHAnsi" w:hAnsiTheme="minorHAnsi" w:cstheme="minorHAnsi"/>
        </w:rPr>
      </w:pPr>
    </w:p>
    <w:p w14:paraId="521A25AD" w14:textId="42FEE703" w:rsidR="00111EF4" w:rsidRPr="00BC51C4" w:rsidRDefault="009D17B8" w:rsidP="00976B43">
      <w:pPr>
        <w:pStyle w:val="Textkrper-Erstzeileneinzug"/>
        <w:numPr>
          <w:ilvl w:val="0"/>
          <w:numId w:val="6"/>
        </w:numPr>
        <w:ind w:left="284" w:hanging="284"/>
        <w:jc w:val="left"/>
        <w:rPr>
          <w:rFonts w:cstheme="minorHAnsi"/>
          <w:b/>
        </w:rPr>
      </w:pPr>
      <w:r w:rsidRPr="00BC51C4">
        <w:rPr>
          <w:rFonts w:cstheme="minorHAnsi"/>
          <w:b/>
        </w:rPr>
        <w:t>Aufgabe 1</w:t>
      </w:r>
      <w:r w:rsidRPr="00BC51C4">
        <w:rPr>
          <w:rFonts w:cstheme="minorHAnsi"/>
        </w:rPr>
        <w:t xml:space="preserve">: </w:t>
      </w:r>
      <w:r w:rsidR="00A831F7" w:rsidRPr="00BC51C4">
        <w:rPr>
          <w:rFonts w:cstheme="minorHAnsi"/>
        </w:rPr>
        <w:t>Jede Gruppe gibt</w:t>
      </w:r>
      <w:r w:rsidRPr="00BC51C4">
        <w:rPr>
          <w:rFonts w:cstheme="minorHAnsi"/>
        </w:rPr>
        <w:t xml:space="preserve"> sich ein Gruppenmotto/-namen und leg</w:t>
      </w:r>
      <w:r w:rsidR="00A831F7" w:rsidRPr="00BC51C4">
        <w:rPr>
          <w:rFonts w:cstheme="minorHAnsi"/>
        </w:rPr>
        <w:t>t</w:t>
      </w:r>
      <w:r w:rsidRPr="00BC51C4">
        <w:rPr>
          <w:rFonts w:cstheme="minorHAnsi"/>
        </w:rPr>
        <w:t xml:space="preserve"> ein Ziel fest (z.</w:t>
      </w:r>
      <w:r w:rsidR="00DC35F7">
        <w:rPr>
          <w:rFonts w:cstheme="minorHAnsi"/>
        </w:rPr>
        <w:t xml:space="preserve"> </w:t>
      </w:r>
      <w:r w:rsidRPr="00BC51C4">
        <w:rPr>
          <w:rFonts w:cstheme="minorHAnsi"/>
        </w:rPr>
        <w:t xml:space="preserve">B. </w:t>
      </w:r>
      <w:r w:rsidR="00A831F7" w:rsidRPr="00BC51C4">
        <w:rPr>
          <w:rFonts w:cstheme="minorHAnsi"/>
        </w:rPr>
        <w:t>W</w:t>
      </w:r>
      <w:r w:rsidRPr="00BC51C4">
        <w:rPr>
          <w:rFonts w:cstheme="minorHAnsi"/>
        </w:rPr>
        <w:t>ir schaffen alle Pflichtstationen/Wir schaffen ALLE Stationen)</w:t>
      </w:r>
      <w:r w:rsidR="00BC51C4" w:rsidRPr="00BC51C4">
        <w:rPr>
          <w:rFonts w:cstheme="minorHAnsi"/>
        </w:rPr>
        <w:t xml:space="preserve">. Diese Vorgehensweise dient der </w:t>
      </w:r>
      <w:r w:rsidR="00BC51C4" w:rsidRPr="00BC51C4">
        <w:rPr>
          <w:rFonts w:cstheme="minorHAnsi"/>
          <w:i/>
        </w:rPr>
        <w:t xml:space="preserve">Beziehungsgestaltung </w:t>
      </w:r>
      <w:r w:rsidR="003C55E9">
        <w:rPr>
          <w:rFonts w:cstheme="minorHAnsi"/>
        </w:rPr>
        <w:t>in der Lerng</w:t>
      </w:r>
      <w:r w:rsidR="003C55E9" w:rsidRPr="003C55E9">
        <w:rPr>
          <w:rFonts w:cstheme="minorHAnsi"/>
        </w:rPr>
        <w:t xml:space="preserve">ruppe </w:t>
      </w:r>
      <w:r w:rsidR="00BC51C4" w:rsidRPr="00BC51C4">
        <w:rPr>
          <w:rFonts w:cstheme="minorHAnsi"/>
        </w:rPr>
        <w:t xml:space="preserve">und der anschließenden </w:t>
      </w:r>
      <w:r w:rsidR="00BC51C4">
        <w:rPr>
          <w:rFonts w:cstheme="minorHAnsi"/>
          <w:i/>
        </w:rPr>
        <w:t>R</w:t>
      </w:r>
      <w:r w:rsidR="00BC51C4" w:rsidRPr="00BC51C4">
        <w:rPr>
          <w:rFonts w:cstheme="minorHAnsi"/>
          <w:i/>
        </w:rPr>
        <w:t>eflexion</w:t>
      </w:r>
      <w:r w:rsidR="00BC51C4">
        <w:rPr>
          <w:rFonts w:cstheme="minorHAnsi"/>
          <w:i/>
        </w:rPr>
        <w:t xml:space="preserve"> des Arbeitsverhaltens</w:t>
      </w:r>
      <w:r w:rsidR="002928AF">
        <w:rPr>
          <w:rFonts w:cstheme="minorHAnsi"/>
        </w:rPr>
        <w:t xml:space="preserve"> (siehe 04_06 Reflexion des Arbeitsverhaltens).</w:t>
      </w:r>
      <w:r w:rsidRPr="00BC51C4">
        <w:rPr>
          <w:rFonts w:cstheme="minorHAnsi"/>
        </w:rPr>
        <w:br/>
      </w:r>
    </w:p>
    <w:p w14:paraId="4B08F2B4" w14:textId="3B8C6D94" w:rsidR="00DB4613" w:rsidRPr="009D239C" w:rsidRDefault="009D17B8" w:rsidP="00DB6EB1">
      <w:pPr>
        <w:pStyle w:val="Listenabsatz"/>
        <w:numPr>
          <w:ilvl w:val="1"/>
          <w:numId w:val="1"/>
        </w:numPr>
        <w:ind w:left="284" w:hanging="284"/>
        <w:rPr>
          <w:rFonts w:asciiTheme="minorHAnsi" w:hAnsiTheme="minorHAnsi" w:cstheme="minorHAnsi"/>
        </w:rPr>
      </w:pPr>
      <w:r w:rsidRPr="009D239C">
        <w:rPr>
          <w:rFonts w:asciiTheme="minorHAnsi" w:hAnsiTheme="minorHAnsi" w:cstheme="minorHAnsi"/>
          <w:b/>
        </w:rPr>
        <w:t>Aufgabe 2:</w:t>
      </w:r>
      <w:r w:rsidRPr="009D239C">
        <w:rPr>
          <w:rFonts w:asciiTheme="minorHAnsi" w:hAnsiTheme="minorHAnsi" w:cstheme="minorHAnsi"/>
        </w:rPr>
        <w:t xml:space="preserve"> </w:t>
      </w:r>
      <w:r w:rsidR="00DB4613" w:rsidRPr="009D239C">
        <w:rPr>
          <w:rFonts w:asciiTheme="minorHAnsi" w:hAnsiTheme="minorHAnsi" w:cstheme="minorHAnsi"/>
        </w:rPr>
        <w:t xml:space="preserve">Stationen des </w:t>
      </w:r>
      <w:r w:rsidRPr="009D239C">
        <w:rPr>
          <w:rFonts w:asciiTheme="minorHAnsi" w:hAnsiTheme="minorHAnsi" w:cstheme="minorHAnsi"/>
        </w:rPr>
        <w:t>Lernzirkel</w:t>
      </w:r>
      <w:r w:rsidR="00DB4613" w:rsidRPr="009D239C">
        <w:rPr>
          <w:rFonts w:asciiTheme="minorHAnsi" w:hAnsiTheme="minorHAnsi" w:cstheme="minorHAnsi"/>
        </w:rPr>
        <w:t>s</w:t>
      </w:r>
      <w:r w:rsidRPr="009D239C">
        <w:rPr>
          <w:rFonts w:asciiTheme="minorHAnsi" w:hAnsiTheme="minorHAnsi" w:cstheme="minorHAnsi"/>
        </w:rPr>
        <w:t xml:space="preserve"> bearbeiten</w:t>
      </w:r>
      <w:r w:rsidR="00A53B4C" w:rsidRPr="009D239C">
        <w:rPr>
          <w:rFonts w:asciiTheme="minorHAnsi" w:hAnsiTheme="minorHAnsi" w:cstheme="minorHAnsi"/>
        </w:rPr>
        <w:t xml:space="preserve"> </w:t>
      </w:r>
      <w:r w:rsidR="009D239C">
        <w:rPr>
          <w:rFonts w:asciiTheme="minorHAnsi" w:hAnsiTheme="minorHAnsi" w:cstheme="minorHAnsi"/>
        </w:rPr>
        <w:br/>
      </w:r>
      <w:r w:rsidR="00A831F7" w:rsidRPr="009D239C">
        <w:rPr>
          <w:rFonts w:asciiTheme="minorHAnsi" w:hAnsiTheme="minorHAnsi" w:cstheme="minorHAnsi"/>
        </w:rPr>
        <w:t xml:space="preserve">Die Stationen 3 (Calciumstoffwechsel im Überblick) und 4 (Hormonelle Regulation) enthalten </w:t>
      </w:r>
      <w:r w:rsidR="002928AF" w:rsidRPr="009D239C">
        <w:rPr>
          <w:rFonts w:asciiTheme="minorHAnsi" w:hAnsiTheme="minorHAnsi" w:cstheme="minorHAnsi"/>
          <w:i/>
        </w:rPr>
        <w:t>binnendifferenzierte</w:t>
      </w:r>
      <w:r w:rsidR="002928AF" w:rsidRPr="009D239C">
        <w:rPr>
          <w:rFonts w:asciiTheme="minorHAnsi" w:hAnsiTheme="minorHAnsi" w:cstheme="minorHAnsi"/>
        </w:rPr>
        <w:t xml:space="preserve"> </w:t>
      </w:r>
      <w:r w:rsidR="00A831F7" w:rsidRPr="009D239C">
        <w:rPr>
          <w:rFonts w:asciiTheme="minorHAnsi" w:hAnsiTheme="minorHAnsi" w:cstheme="minorHAnsi"/>
        </w:rPr>
        <w:t>Aufgaben</w:t>
      </w:r>
      <w:r w:rsidR="002928AF" w:rsidRPr="009D239C">
        <w:rPr>
          <w:rFonts w:asciiTheme="minorHAnsi" w:hAnsiTheme="minorHAnsi" w:cstheme="minorHAnsi"/>
        </w:rPr>
        <w:t>stellungen</w:t>
      </w:r>
      <w:r w:rsidR="00A831F7" w:rsidRPr="009D239C">
        <w:rPr>
          <w:rFonts w:asciiTheme="minorHAnsi" w:hAnsiTheme="minorHAnsi" w:cstheme="minorHAnsi"/>
        </w:rPr>
        <w:t xml:space="preserve"> in verschiedenen Schwierigkeitsstufen und z.</w:t>
      </w:r>
      <w:r w:rsidR="00DC35F7">
        <w:rPr>
          <w:rFonts w:asciiTheme="minorHAnsi" w:hAnsiTheme="minorHAnsi" w:cstheme="minorHAnsi"/>
        </w:rPr>
        <w:t xml:space="preserve"> </w:t>
      </w:r>
      <w:r w:rsidR="00A831F7" w:rsidRPr="009D239C">
        <w:rPr>
          <w:rFonts w:asciiTheme="minorHAnsi" w:hAnsiTheme="minorHAnsi" w:cstheme="minorHAnsi"/>
        </w:rPr>
        <w:t>T. mit gestuften Hilfen.</w:t>
      </w:r>
    </w:p>
    <w:p w14:paraId="46FC694F" w14:textId="77777777" w:rsidR="005D492E" w:rsidRDefault="005D492E" w:rsidP="00DB4613">
      <w:pPr>
        <w:pStyle w:val="Listenabsatz"/>
        <w:ind w:left="284"/>
        <w:rPr>
          <w:rFonts w:asciiTheme="minorHAnsi" w:hAnsiTheme="minorHAnsi" w:cstheme="minorHAnsi"/>
          <w:i/>
          <w:color w:val="FF0000"/>
        </w:rPr>
      </w:pPr>
    </w:p>
    <w:p w14:paraId="2D02051F" w14:textId="33F01D8A" w:rsidR="005D492E" w:rsidRDefault="009D17B8" w:rsidP="005D492E">
      <w:pPr>
        <w:pStyle w:val="Listenabsatz"/>
        <w:numPr>
          <w:ilvl w:val="1"/>
          <w:numId w:val="1"/>
        </w:numPr>
        <w:ind w:left="284" w:hanging="284"/>
        <w:rPr>
          <w:rFonts w:asciiTheme="minorHAnsi" w:hAnsiTheme="minorHAnsi" w:cstheme="minorHAnsi"/>
          <w:b/>
        </w:rPr>
      </w:pPr>
      <w:r w:rsidRPr="005D492E">
        <w:rPr>
          <w:rFonts w:asciiTheme="minorHAnsi" w:hAnsiTheme="minorHAnsi" w:cstheme="minorHAnsi"/>
          <w:b/>
        </w:rPr>
        <w:t xml:space="preserve">Selbstdiagnose: </w:t>
      </w:r>
      <w:proofErr w:type="spellStart"/>
      <w:r w:rsidRPr="005D492E">
        <w:rPr>
          <w:rFonts w:asciiTheme="minorHAnsi" w:hAnsiTheme="minorHAnsi" w:cstheme="minorHAnsi"/>
          <w:b/>
        </w:rPr>
        <w:t>Kärtchenspiel</w:t>
      </w:r>
      <w:proofErr w:type="spellEnd"/>
      <w:r w:rsidRPr="005D492E">
        <w:rPr>
          <w:rFonts w:asciiTheme="minorHAnsi" w:hAnsiTheme="minorHAnsi" w:cstheme="minorHAnsi"/>
          <w:b/>
        </w:rPr>
        <w:t xml:space="preserve"> </w:t>
      </w:r>
      <w:r w:rsidR="00064983" w:rsidRPr="005D492E">
        <w:rPr>
          <w:rFonts w:asciiTheme="minorHAnsi" w:hAnsiTheme="minorHAnsi" w:cstheme="minorHAnsi"/>
          <w:b/>
        </w:rPr>
        <w:t xml:space="preserve">(Station 11) </w:t>
      </w:r>
    </w:p>
    <w:p w14:paraId="5E67FAD8" w14:textId="6DEE1980" w:rsidR="00F91625" w:rsidRDefault="00335699" w:rsidP="005D492E">
      <w:pPr>
        <w:ind w:left="28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Eine</w:t>
      </w:r>
      <w:r w:rsidR="009D17B8" w:rsidRPr="005D492E">
        <w:rPr>
          <w:rFonts w:asciiTheme="minorHAnsi" w:hAnsiTheme="minorHAnsi" w:cstheme="minorHAnsi"/>
        </w:rPr>
        <w:t xml:space="preserve"> Liste, in der jeder ankreuzen kann, welche der Frage</w:t>
      </w:r>
      <w:r w:rsidR="00064983" w:rsidRPr="005D492E">
        <w:rPr>
          <w:rFonts w:asciiTheme="minorHAnsi" w:hAnsiTheme="minorHAnsi" w:cstheme="minorHAnsi"/>
        </w:rPr>
        <w:t>n er/sie beantworten konnte</w:t>
      </w:r>
      <w:r>
        <w:rPr>
          <w:rFonts w:asciiTheme="minorHAnsi" w:hAnsiTheme="minorHAnsi" w:cstheme="minorHAnsi"/>
        </w:rPr>
        <w:t>,</w:t>
      </w:r>
      <w:r w:rsidR="00064983" w:rsidRPr="005D492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dient zur </w:t>
      </w:r>
      <w:r w:rsidRPr="00335699">
        <w:rPr>
          <w:rFonts w:asciiTheme="minorHAnsi" w:hAnsiTheme="minorHAnsi" w:cstheme="minorHAnsi"/>
        </w:rPr>
        <w:t>Einschätzung des eigenen Lernstandes</w:t>
      </w:r>
      <w:r>
        <w:rPr>
          <w:rFonts w:asciiTheme="minorHAnsi" w:hAnsiTheme="minorHAnsi" w:cstheme="minorHAnsi"/>
        </w:rPr>
        <w:t xml:space="preserve"> und kann als Anlass für ein fachbezogenes </w:t>
      </w:r>
      <w:r w:rsidR="00AB7863" w:rsidRPr="00AB7863">
        <w:rPr>
          <w:rFonts w:asciiTheme="minorHAnsi" w:hAnsiTheme="minorHAnsi" w:cstheme="minorHAnsi"/>
          <w:i/>
        </w:rPr>
        <w:t>Lernberatungsg</w:t>
      </w:r>
      <w:r w:rsidRPr="00AB7863">
        <w:rPr>
          <w:rFonts w:asciiTheme="minorHAnsi" w:hAnsiTheme="minorHAnsi" w:cstheme="minorHAnsi"/>
          <w:i/>
        </w:rPr>
        <w:t>espr</w:t>
      </w:r>
      <w:r w:rsidRPr="00335699">
        <w:rPr>
          <w:rFonts w:asciiTheme="minorHAnsi" w:hAnsiTheme="minorHAnsi" w:cstheme="minorHAnsi"/>
          <w:i/>
        </w:rPr>
        <w:t>äch</w:t>
      </w:r>
      <w:r>
        <w:rPr>
          <w:rFonts w:asciiTheme="minorHAnsi" w:hAnsiTheme="minorHAnsi" w:cstheme="minorHAnsi"/>
        </w:rPr>
        <w:t xml:space="preserve"> verwendet werden.</w:t>
      </w:r>
      <w:r w:rsidR="00983FB3" w:rsidRPr="005D492E">
        <w:rPr>
          <w:rFonts w:asciiTheme="minorHAnsi" w:hAnsiTheme="minorHAnsi" w:cstheme="minorHAnsi"/>
        </w:rPr>
        <w:br/>
        <w:t>Bei Wissenslücken stehen die Kärtchen zum Nacharbeiten zur Verfügung.</w:t>
      </w:r>
      <w:r w:rsidR="00A53B4C" w:rsidRPr="005D492E">
        <w:rPr>
          <w:rFonts w:asciiTheme="minorHAnsi" w:hAnsiTheme="minorHAnsi" w:cstheme="minorHAnsi"/>
        </w:rPr>
        <w:br/>
      </w:r>
    </w:p>
    <w:p w14:paraId="62553790" w14:textId="77777777" w:rsidR="00F91625" w:rsidRDefault="00F91625">
      <w:pPr>
        <w:spacing w:after="160"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2D9A4D9F" w14:textId="77777777" w:rsidR="00624E96" w:rsidRPr="005725EE" w:rsidRDefault="00624E96" w:rsidP="00624E96">
      <w:pPr>
        <w:tabs>
          <w:tab w:val="center" w:pos="6237"/>
        </w:tabs>
        <w:rPr>
          <w:rFonts w:asciiTheme="minorHAnsi" w:hAnsiTheme="minorHAnsi" w:cstheme="minorHAnsi"/>
          <w:b/>
          <w:sz w:val="28"/>
          <w:szCs w:val="28"/>
        </w:rPr>
      </w:pPr>
      <w:r w:rsidRPr="005725EE">
        <w:rPr>
          <w:rFonts w:asciiTheme="minorHAnsi" w:hAnsiTheme="minorHAnsi" w:cstheme="minorHAnsi"/>
          <w:b/>
          <w:sz w:val="28"/>
          <w:szCs w:val="28"/>
        </w:rPr>
        <w:lastRenderedPageBreak/>
        <w:t>Vorbereitungen:</w:t>
      </w:r>
    </w:p>
    <w:p w14:paraId="13A08AF5" w14:textId="77777777" w:rsidR="00624E96" w:rsidRPr="005725EE" w:rsidRDefault="00624E96" w:rsidP="00624E96">
      <w:pPr>
        <w:rPr>
          <w:rFonts w:asciiTheme="minorHAnsi" w:hAnsiTheme="minorHAnsi" w:cstheme="minorHAnsi"/>
        </w:rPr>
      </w:pPr>
    </w:p>
    <w:tbl>
      <w:tblPr>
        <w:tblW w:w="93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1134"/>
        <w:gridCol w:w="6872"/>
      </w:tblGrid>
      <w:tr w:rsidR="00624E96" w:rsidRPr="005725EE" w14:paraId="4BEDD944" w14:textId="77777777" w:rsidTr="003B06E3">
        <w:tc>
          <w:tcPr>
            <w:tcW w:w="1304" w:type="dxa"/>
            <w:vAlign w:val="center"/>
          </w:tcPr>
          <w:p w14:paraId="10FF8357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725EE">
              <w:rPr>
                <w:rFonts w:asciiTheme="minorHAnsi" w:hAnsiTheme="minorHAnsi" w:cstheme="minorHAnsi"/>
                <w:b/>
              </w:rPr>
              <w:t>Station</w:t>
            </w:r>
          </w:p>
        </w:tc>
        <w:tc>
          <w:tcPr>
            <w:tcW w:w="1134" w:type="dxa"/>
            <w:vAlign w:val="center"/>
          </w:tcPr>
          <w:p w14:paraId="355E6C22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725EE">
              <w:rPr>
                <w:rFonts w:asciiTheme="minorHAnsi" w:hAnsiTheme="minorHAnsi" w:cstheme="minorHAnsi"/>
                <w:b/>
              </w:rPr>
              <w:t>Anzahl</w:t>
            </w:r>
          </w:p>
        </w:tc>
        <w:tc>
          <w:tcPr>
            <w:tcW w:w="6872" w:type="dxa"/>
            <w:vAlign w:val="center"/>
          </w:tcPr>
          <w:p w14:paraId="026731CB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725EE">
              <w:rPr>
                <w:rFonts w:asciiTheme="minorHAnsi" w:hAnsiTheme="minorHAnsi" w:cstheme="minorHAnsi"/>
                <w:b/>
              </w:rPr>
              <w:t>zu richten</w:t>
            </w:r>
          </w:p>
        </w:tc>
      </w:tr>
      <w:tr w:rsidR="00624E96" w:rsidRPr="005725EE" w14:paraId="5ECDD2C2" w14:textId="77777777" w:rsidTr="003B06E3">
        <w:tc>
          <w:tcPr>
            <w:tcW w:w="1304" w:type="dxa"/>
            <w:vAlign w:val="center"/>
          </w:tcPr>
          <w:p w14:paraId="7EB4D919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134" w:type="dxa"/>
            <w:vAlign w:val="center"/>
          </w:tcPr>
          <w:p w14:paraId="7AF98B4A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872" w:type="dxa"/>
            <w:vAlign w:val="center"/>
          </w:tcPr>
          <w:p w14:paraId="526195C9" w14:textId="77777777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1 x 50 ml Becherglas</w:t>
            </w:r>
          </w:p>
          <w:p w14:paraId="04BC1C43" w14:textId="77777777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1 Spatel</w:t>
            </w:r>
          </w:p>
          <w:p w14:paraId="3F94DA75" w14:textId="77777777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Calciumcarbonat</w:t>
            </w:r>
          </w:p>
          <w:p w14:paraId="4C8D831C" w14:textId="6B4EA438" w:rsidR="00624E96" w:rsidRPr="005725EE" w:rsidRDefault="00624E96" w:rsidP="003B06E3">
            <w:pPr>
              <w:rPr>
                <w:rFonts w:asciiTheme="minorHAnsi" w:hAnsiTheme="minorHAnsi" w:cstheme="minorHAnsi"/>
                <w:lang w:val="it-IT"/>
              </w:rPr>
            </w:pPr>
            <w:r w:rsidRPr="005725EE">
              <w:rPr>
                <w:rFonts w:asciiTheme="minorHAnsi" w:hAnsiTheme="minorHAnsi" w:cstheme="minorHAnsi"/>
                <w:lang w:val="it-IT"/>
              </w:rPr>
              <w:t xml:space="preserve">1 molare </w:t>
            </w:r>
            <w:proofErr w:type="spellStart"/>
            <w:r w:rsidRPr="005725EE">
              <w:rPr>
                <w:rFonts w:asciiTheme="minorHAnsi" w:hAnsiTheme="minorHAnsi" w:cstheme="minorHAnsi"/>
                <w:lang w:val="it-IT"/>
              </w:rPr>
              <w:t>HCl</w:t>
            </w:r>
            <w:proofErr w:type="spellEnd"/>
            <w:r w:rsidRPr="005725EE">
              <w:rPr>
                <w:rFonts w:asciiTheme="minorHAnsi" w:hAnsiTheme="minorHAnsi" w:cstheme="minorHAnsi"/>
                <w:lang w:val="it-IT"/>
              </w:rPr>
              <w:t xml:space="preserve"> (4 ml/</w:t>
            </w:r>
            <w:proofErr w:type="spellStart"/>
            <w:r w:rsidRPr="005725EE">
              <w:rPr>
                <w:rFonts w:asciiTheme="minorHAnsi" w:hAnsiTheme="minorHAnsi" w:cstheme="minorHAnsi"/>
                <w:lang w:val="it-IT"/>
              </w:rPr>
              <w:t>Gruppe</w:t>
            </w:r>
            <w:proofErr w:type="spellEnd"/>
            <w:r w:rsidRPr="005725EE">
              <w:rPr>
                <w:rFonts w:asciiTheme="minorHAnsi" w:hAnsiTheme="minorHAnsi" w:cstheme="minorHAnsi"/>
                <w:lang w:val="it-IT"/>
              </w:rPr>
              <w:t>)</w:t>
            </w:r>
          </w:p>
          <w:p w14:paraId="6BEBA362" w14:textId="77777777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Papiertücher</w:t>
            </w:r>
          </w:p>
          <w:p w14:paraId="49E7DB1D" w14:textId="77777777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Messzylinder (20 ml)</w:t>
            </w:r>
          </w:p>
        </w:tc>
      </w:tr>
      <w:tr w:rsidR="00624E96" w:rsidRPr="005725EE" w14:paraId="051E64A4" w14:textId="77777777" w:rsidTr="003B06E3">
        <w:tc>
          <w:tcPr>
            <w:tcW w:w="1304" w:type="dxa"/>
            <w:vAlign w:val="center"/>
          </w:tcPr>
          <w:p w14:paraId="191B338C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Align w:val="center"/>
          </w:tcPr>
          <w:p w14:paraId="439537E2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872" w:type="dxa"/>
            <w:vAlign w:val="center"/>
          </w:tcPr>
          <w:p w14:paraId="4E8DB184" w14:textId="77777777" w:rsidR="00624E96" w:rsidRPr="00624E96" w:rsidRDefault="00624E96" w:rsidP="003B06E3">
            <w:pPr>
              <w:rPr>
                <w:rFonts w:asciiTheme="minorHAnsi" w:hAnsiTheme="minorHAnsi" w:cstheme="minorHAnsi"/>
                <w:lang w:val="en-US"/>
              </w:rPr>
            </w:pPr>
            <w:r w:rsidRPr="00624E96">
              <w:rPr>
                <w:rFonts w:asciiTheme="minorHAnsi" w:hAnsiTheme="minorHAnsi" w:cstheme="minorHAnsi"/>
                <w:lang w:val="en-US"/>
              </w:rPr>
              <w:t xml:space="preserve">2 x 50 ml </w:t>
            </w:r>
            <w:proofErr w:type="spellStart"/>
            <w:r w:rsidRPr="00624E96">
              <w:rPr>
                <w:rFonts w:asciiTheme="minorHAnsi" w:hAnsiTheme="minorHAnsi" w:cstheme="minorHAnsi"/>
                <w:lang w:val="en-US"/>
              </w:rPr>
              <w:t>Becherglas</w:t>
            </w:r>
            <w:proofErr w:type="spellEnd"/>
          </w:p>
          <w:p w14:paraId="2CDFFBAE" w14:textId="77777777" w:rsidR="00624E96" w:rsidRPr="00624E96" w:rsidRDefault="00624E96" w:rsidP="003B06E3">
            <w:pPr>
              <w:rPr>
                <w:rFonts w:asciiTheme="minorHAnsi" w:hAnsiTheme="minorHAnsi" w:cstheme="minorHAnsi"/>
                <w:lang w:val="en-US"/>
              </w:rPr>
            </w:pPr>
            <w:r w:rsidRPr="00624E96">
              <w:rPr>
                <w:rFonts w:asciiTheme="minorHAnsi" w:hAnsiTheme="minorHAnsi" w:cstheme="minorHAnsi"/>
                <w:lang w:val="en-US"/>
              </w:rPr>
              <w:t xml:space="preserve">2 </w:t>
            </w:r>
            <w:proofErr w:type="spellStart"/>
            <w:r w:rsidRPr="00624E96">
              <w:rPr>
                <w:rFonts w:asciiTheme="minorHAnsi" w:hAnsiTheme="minorHAnsi" w:cstheme="minorHAnsi"/>
                <w:lang w:val="en-US"/>
              </w:rPr>
              <w:t>Spatel</w:t>
            </w:r>
            <w:proofErr w:type="spellEnd"/>
          </w:p>
          <w:p w14:paraId="27C71D2D" w14:textId="77777777" w:rsidR="00624E96" w:rsidRPr="00624E96" w:rsidRDefault="00624E96" w:rsidP="003B06E3">
            <w:pPr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624E96">
              <w:rPr>
                <w:rFonts w:asciiTheme="minorHAnsi" w:hAnsiTheme="minorHAnsi" w:cstheme="minorHAnsi"/>
                <w:lang w:val="en-US"/>
              </w:rPr>
              <w:t>Calciumchlorid</w:t>
            </w:r>
            <w:proofErr w:type="spellEnd"/>
          </w:p>
          <w:p w14:paraId="1CB70E75" w14:textId="77777777" w:rsidR="00624E96" w:rsidRPr="00624E96" w:rsidRDefault="00624E96" w:rsidP="003B06E3">
            <w:pPr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624E96">
              <w:rPr>
                <w:rFonts w:asciiTheme="minorHAnsi" w:hAnsiTheme="minorHAnsi" w:cstheme="minorHAnsi"/>
                <w:lang w:val="en-US"/>
              </w:rPr>
              <w:t>Oxalsäure</w:t>
            </w:r>
            <w:proofErr w:type="spellEnd"/>
          </w:p>
          <w:p w14:paraId="35B26071" w14:textId="77777777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Wasser</w:t>
            </w:r>
          </w:p>
          <w:p w14:paraId="172AA2E6" w14:textId="77777777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Papiertücher</w:t>
            </w:r>
          </w:p>
          <w:p w14:paraId="59B80ED8" w14:textId="77777777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Messzylinder (20 ml)</w:t>
            </w:r>
          </w:p>
        </w:tc>
      </w:tr>
      <w:tr w:rsidR="00624E96" w:rsidRPr="005725EE" w14:paraId="10319A07" w14:textId="77777777" w:rsidTr="003B06E3">
        <w:tc>
          <w:tcPr>
            <w:tcW w:w="1304" w:type="dxa"/>
            <w:vAlign w:val="center"/>
          </w:tcPr>
          <w:p w14:paraId="7A0797D4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134" w:type="dxa"/>
            <w:vAlign w:val="center"/>
          </w:tcPr>
          <w:p w14:paraId="10589F52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872" w:type="dxa"/>
            <w:vAlign w:val="center"/>
          </w:tcPr>
          <w:p w14:paraId="32E4D7A5" w14:textId="77777777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 xml:space="preserve">Schülerbuch  </w:t>
            </w:r>
          </w:p>
        </w:tc>
      </w:tr>
      <w:tr w:rsidR="00624E96" w:rsidRPr="005725EE" w14:paraId="272D6EC5" w14:textId="77777777" w:rsidTr="003B06E3">
        <w:trPr>
          <w:cantSplit/>
          <w:trHeight w:val="644"/>
        </w:trPr>
        <w:tc>
          <w:tcPr>
            <w:tcW w:w="1304" w:type="dxa"/>
            <w:vAlign w:val="center"/>
          </w:tcPr>
          <w:p w14:paraId="59EEC426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vAlign w:val="center"/>
          </w:tcPr>
          <w:p w14:paraId="37E7DC31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872" w:type="dxa"/>
            <w:vAlign w:val="center"/>
          </w:tcPr>
          <w:p w14:paraId="54F71D57" w14:textId="6F99CB5A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Hilfen </w:t>
            </w:r>
            <w:r w:rsidRPr="00624E96">
              <w:rPr>
                <w:rFonts w:asciiTheme="minorHAnsi" w:hAnsiTheme="minorHAnsi" w:cstheme="minorHAnsi"/>
                <w:color w:val="000000" w:themeColor="text1"/>
              </w:rPr>
              <w:t>an Lösungsstation</w:t>
            </w:r>
          </w:p>
        </w:tc>
      </w:tr>
      <w:tr w:rsidR="00624E96" w:rsidRPr="005725EE" w14:paraId="27C5CA35" w14:textId="77777777" w:rsidTr="003B06E3">
        <w:tc>
          <w:tcPr>
            <w:tcW w:w="1304" w:type="dxa"/>
            <w:vAlign w:val="center"/>
          </w:tcPr>
          <w:p w14:paraId="14FF3F14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vAlign w:val="center"/>
          </w:tcPr>
          <w:p w14:paraId="1F23AEFF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872" w:type="dxa"/>
            <w:tcBorders>
              <w:bottom w:val="single" w:sz="6" w:space="0" w:color="auto"/>
            </w:tcBorders>
            <w:vAlign w:val="center"/>
          </w:tcPr>
          <w:p w14:paraId="36FD201D" w14:textId="7DD66657" w:rsidR="00624E96" w:rsidRPr="005725EE" w:rsidRDefault="00624E96" w:rsidP="00624E96">
            <w:pPr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 xml:space="preserve">Schülerbuch </w:t>
            </w:r>
            <w:r>
              <w:rPr>
                <w:rFonts w:asciiTheme="minorHAnsi" w:hAnsiTheme="minorHAnsi" w:cstheme="minorHAnsi"/>
              </w:rPr>
              <w:br/>
              <w:t xml:space="preserve">Hilfen </w:t>
            </w:r>
            <w:r w:rsidRPr="00624E96">
              <w:rPr>
                <w:rFonts w:asciiTheme="minorHAnsi" w:hAnsiTheme="minorHAnsi" w:cstheme="minorHAnsi"/>
                <w:color w:val="000000" w:themeColor="text1"/>
              </w:rPr>
              <w:t xml:space="preserve">an Lösungsstation </w:t>
            </w:r>
            <w:r w:rsidRPr="00624E96"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5725EE">
              <w:rPr>
                <w:rFonts w:asciiTheme="minorHAnsi" w:hAnsiTheme="minorHAnsi" w:cstheme="minorHAnsi"/>
              </w:rPr>
              <w:t>Anleitung an Station</w:t>
            </w:r>
            <w:r>
              <w:rPr>
                <w:rFonts w:asciiTheme="minorHAnsi" w:hAnsiTheme="minorHAnsi" w:cstheme="minorHAnsi"/>
              </w:rPr>
              <w:t xml:space="preserve"> (Tischvorlage)</w:t>
            </w:r>
          </w:p>
        </w:tc>
      </w:tr>
      <w:tr w:rsidR="00624E96" w:rsidRPr="005725EE" w14:paraId="59FDFBED" w14:textId="77777777" w:rsidTr="003B06E3">
        <w:trPr>
          <w:cantSplit/>
        </w:trPr>
        <w:tc>
          <w:tcPr>
            <w:tcW w:w="1304" w:type="dxa"/>
            <w:vMerge w:val="restart"/>
            <w:vAlign w:val="center"/>
          </w:tcPr>
          <w:p w14:paraId="69EB2CA4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134" w:type="dxa"/>
            <w:vMerge w:val="restart"/>
            <w:tcBorders>
              <w:right w:val="single" w:sz="6" w:space="0" w:color="auto"/>
            </w:tcBorders>
            <w:vAlign w:val="center"/>
          </w:tcPr>
          <w:p w14:paraId="7E1C842A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8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7073160" w14:textId="4EE1D7DA" w:rsidR="00624E96" w:rsidRPr="005725EE" w:rsidRDefault="00624E96" w:rsidP="00624E96">
            <w:pPr>
              <w:rPr>
                <w:rFonts w:asciiTheme="minorHAnsi" w:hAnsiTheme="minorHAnsi" w:cstheme="minorHAnsi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lang w:val="en-GB"/>
              </w:rPr>
              <w:t>Präsentation</w:t>
            </w:r>
            <w:proofErr w:type="spellEnd"/>
          </w:p>
        </w:tc>
      </w:tr>
      <w:tr w:rsidR="00624E96" w:rsidRPr="005725EE" w14:paraId="456AF213" w14:textId="77777777" w:rsidTr="003B06E3">
        <w:trPr>
          <w:cantSplit/>
        </w:trPr>
        <w:tc>
          <w:tcPr>
            <w:tcW w:w="1304" w:type="dxa"/>
            <w:vMerge/>
            <w:vAlign w:val="center"/>
          </w:tcPr>
          <w:p w14:paraId="7FB69AF2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134" w:type="dxa"/>
            <w:vMerge/>
            <w:tcBorders>
              <w:right w:val="single" w:sz="6" w:space="0" w:color="auto"/>
            </w:tcBorders>
            <w:vAlign w:val="center"/>
          </w:tcPr>
          <w:p w14:paraId="1B632CAE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6B5BEF1" w14:textId="538726BB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ausgeschnittene Begriffskärtchen in Briefumschlag</w:t>
            </w:r>
          </w:p>
        </w:tc>
      </w:tr>
      <w:tr w:rsidR="00624E96" w:rsidRPr="005725EE" w14:paraId="2E41609F" w14:textId="77777777" w:rsidTr="003B06E3">
        <w:trPr>
          <w:cantSplit/>
        </w:trPr>
        <w:tc>
          <w:tcPr>
            <w:tcW w:w="1304" w:type="dxa"/>
            <w:vMerge/>
            <w:vAlign w:val="center"/>
          </w:tcPr>
          <w:p w14:paraId="32D5AA88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134" w:type="dxa"/>
            <w:vMerge/>
            <w:tcBorders>
              <w:right w:val="single" w:sz="6" w:space="0" w:color="auto"/>
            </w:tcBorders>
            <w:vAlign w:val="center"/>
          </w:tcPr>
          <w:p w14:paraId="49FBDEE6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2FFEF" w14:textId="77777777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 xml:space="preserve">Schülerbuch  </w:t>
            </w:r>
          </w:p>
        </w:tc>
      </w:tr>
      <w:tr w:rsidR="00624E96" w:rsidRPr="005725EE" w14:paraId="2575D2B8" w14:textId="77777777" w:rsidTr="003B06E3">
        <w:trPr>
          <w:cantSplit/>
        </w:trPr>
        <w:tc>
          <w:tcPr>
            <w:tcW w:w="1304" w:type="dxa"/>
            <w:vMerge w:val="restart"/>
            <w:vAlign w:val="center"/>
          </w:tcPr>
          <w:p w14:paraId="1D2483B6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14:paraId="1CDDAFB1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5725EE">
              <w:rPr>
                <w:rFonts w:asciiTheme="minorHAnsi" w:hAnsiTheme="minorHAnsi" w:cstheme="minorHAnsi"/>
                <w:lang w:val="en-GB"/>
              </w:rPr>
              <w:t>1</w:t>
            </w:r>
          </w:p>
        </w:tc>
        <w:tc>
          <w:tcPr>
            <w:tcW w:w="6872" w:type="dxa"/>
            <w:tcBorders>
              <w:top w:val="single" w:sz="6" w:space="0" w:color="auto"/>
              <w:bottom w:val="nil"/>
            </w:tcBorders>
            <w:vAlign w:val="center"/>
          </w:tcPr>
          <w:p w14:paraId="7FA9D337" w14:textId="77777777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Petrischale mit entkalktem Knochen</w:t>
            </w:r>
          </w:p>
          <w:p w14:paraId="3118F4D8" w14:textId="77777777" w:rsidR="00624E96" w:rsidRPr="00624E96" w:rsidRDefault="00624E96" w:rsidP="003B06E3">
            <w:pPr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Handschuhe</w:t>
            </w:r>
          </w:p>
        </w:tc>
      </w:tr>
      <w:tr w:rsidR="00624E96" w:rsidRPr="005725EE" w14:paraId="6A2544F6" w14:textId="77777777" w:rsidTr="003B06E3">
        <w:trPr>
          <w:cantSplit/>
          <w:trHeight w:val="419"/>
        </w:trPr>
        <w:tc>
          <w:tcPr>
            <w:tcW w:w="1304" w:type="dxa"/>
            <w:vMerge/>
            <w:vAlign w:val="center"/>
          </w:tcPr>
          <w:p w14:paraId="3421A4ED" w14:textId="77777777" w:rsidR="00624E96" w:rsidRPr="00624E96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vAlign w:val="center"/>
          </w:tcPr>
          <w:p w14:paraId="09C0E7E6" w14:textId="77777777" w:rsidR="00624E96" w:rsidRPr="00624E96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72" w:type="dxa"/>
            <w:tcBorders>
              <w:top w:val="nil"/>
            </w:tcBorders>
            <w:vAlign w:val="center"/>
          </w:tcPr>
          <w:p w14:paraId="488D2730" w14:textId="47F142DE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 w:rsidRPr="005C35D9">
              <w:rPr>
                <w:rFonts w:asciiTheme="minorHAnsi" w:hAnsiTheme="minorHAnsi" w:cstheme="minorHAnsi"/>
              </w:rPr>
              <w:t>Evtl. Bild eines Kindes mit Rachitis (z.</w:t>
            </w:r>
            <w:r w:rsidR="00DC35F7">
              <w:rPr>
                <w:rFonts w:asciiTheme="minorHAnsi" w:hAnsiTheme="minorHAnsi" w:cstheme="minorHAnsi"/>
              </w:rPr>
              <w:t xml:space="preserve"> </w:t>
            </w:r>
            <w:r w:rsidRPr="005C35D9">
              <w:rPr>
                <w:rFonts w:asciiTheme="minorHAnsi" w:hAnsiTheme="minorHAnsi" w:cstheme="minorHAnsi"/>
              </w:rPr>
              <w:t>B. in Schülerbuch)</w:t>
            </w:r>
          </w:p>
        </w:tc>
      </w:tr>
      <w:tr w:rsidR="00624E96" w:rsidRPr="005725EE" w14:paraId="691113FC" w14:textId="77777777" w:rsidTr="003B06E3">
        <w:tc>
          <w:tcPr>
            <w:tcW w:w="1304" w:type="dxa"/>
            <w:vAlign w:val="center"/>
          </w:tcPr>
          <w:p w14:paraId="32D37A1E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134" w:type="dxa"/>
            <w:vAlign w:val="center"/>
          </w:tcPr>
          <w:p w14:paraId="7600A830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872" w:type="dxa"/>
            <w:vAlign w:val="center"/>
          </w:tcPr>
          <w:p w14:paraId="12412ABB" w14:textId="77777777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Tabelle mit empfohlener Zufuhr (Nährwerttabelle)</w:t>
            </w:r>
          </w:p>
        </w:tc>
      </w:tr>
      <w:tr w:rsidR="00624E96" w:rsidRPr="005725EE" w14:paraId="340CBF74" w14:textId="77777777" w:rsidTr="003B06E3">
        <w:trPr>
          <w:trHeight w:val="187"/>
        </w:trPr>
        <w:tc>
          <w:tcPr>
            <w:tcW w:w="1304" w:type="dxa"/>
            <w:vMerge w:val="restart"/>
            <w:vAlign w:val="center"/>
          </w:tcPr>
          <w:p w14:paraId="4F389266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134" w:type="dxa"/>
            <w:vMerge w:val="restart"/>
            <w:vAlign w:val="center"/>
          </w:tcPr>
          <w:p w14:paraId="48552374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872" w:type="dxa"/>
            <w:vAlign w:val="center"/>
          </w:tcPr>
          <w:p w14:paraId="053DEF2A" w14:textId="77777777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Tabelle mit Calciumgehalt verschiedener LM-Gruppen (Tischvorlage)</w:t>
            </w:r>
            <w:r>
              <w:rPr>
                <w:rFonts w:asciiTheme="minorHAnsi" w:hAnsiTheme="minorHAnsi" w:cstheme="minorHAnsi"/>
              </w:rPr>
              <w:br/>
              <w:t>oder Nährwerttabelle</w:t>
            </w:r>
          </w:p>
        </w:tc>
      </w:tr>
      <w:tr w:rsidR="00624E96" w:rsidRPr="005725EE" w14:paraId="2B60E726" w14:textId="77777777" w:rsidTr="003B06E3">
        <w:trPr>
          <w:trHeight w:val="187"/>
        </w:trPr>
        <w:tc>
          <w:tcPr>
            <w:tcW w:w="1304" w:type="dxa"/>
            <w:vMerge/>
            <w:vAlign w:val="center"/>
          </w:tcPr>
          <w:p w14:paraId="68198A86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vAlign w:val="center"/>
          </w:tcPr>
          <w:p w14:paraId="36E4182A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72" w:type="dxa"/>
            <w:vAlign w:val="center"/>
          </w:tcPr>
          <w:p w14:paraId="677FC2CC" w14:textId="77777777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3 Textmarker</w:t>
            </w:r>
          </w:p>
        </w:tc>
      </w:tr>
      <w:tr w:rsidR="00624E96" w:rsidRPr="005725EE" w14:paraId="70E244FC" w14:textId="77777777" w:rsidTr="003B06E3">
        <w:tc>
          <w:tcPr>
            <w:tcW w:w="1304" w:type="dxa"/>
            <w:vAlign w:val="center"/>
          </w:tcPr>
          <w:p w14:paraId="3F906AE1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134" w:type="dxa"/>
            <w:vAlign w:val="center"/>
          </w:tcPr>
          <w:p w14:paraId="22611DEB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872" w:type="dxa"/>
            <w:vAlign w:val="center"/>
          </w:tcPr>
          <w:p w14:paraId="02C59498" w14:textId="77777777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---</w:t>
            </w:r>
          </w:p>
        </w:tc>
      </w:tr>
      <w:tr w:rsidR="00624E96" w:rsidRPr="005725EE" w14:paraId="09012D57" w14:textId="77777777" w:rsidTr="003B06E3">
        <w:tc>
          <w:tcPr>
            <w:tcW w:w="1304" w:type="dxa"/>
            <w:vAlign w:val="center"/>
          </w:tcPr>
          <w:p w14:paraId="337D797A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134" w:type="dxa"/>
            <w:vAlign w:val="center"/>
          </w:tcPr>
          <w:p w14:paraId="6FAA0686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872" w:type="dxa"/>
            <w:vAlign w:val="center"/>
          </w:tcPr>
          <w:p w14:paraId="68C92E46" w14:textId="31407883" w:rsidR="00624E96" w:rsidRPr="005725EE" w:rsidRDefault="00624E96" w:rsidP="001A7AD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Verschiedene </w:t>
            </w:r>
            <w:r w:rsidR="001A7AD3">
              <w:rPr>
                <w:rFonts w:asciiTheme="minorHAnsi" w:hAnsiTheme="minorHAnsi" w:cstheme="minorHAnsi"/>
              </w:rPr>
              <w:t xml:space="preserve">Sorten </w:t>
            </w:r>
            <w:r>
              <w:rPr>
                <w:rFonts w:asciiTheme="minorHAnsi" w:hAnsiTheme="minorHAnsi" w:cstheme="minorHAnsi"/>
              </w:rPr>
              <w:t>Mineralw</w:t>
            </w:r>
            <w:r w:rsidR="001A7AD3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>sser, Becher</w:t>
            </w:r>
          </w:p>
        </w:tc>
      </w:tr>
      <w:tr w:rsidR="00624E96" w:rsidRPr="005725EE" w14:paraId="3E8EF8F6" w14:textId="77777777" w:rsidTr="003B06E3">
        <w:tc>
          <w:tcPr>
            <w:tcW w:w="1304" w:type="dxa"/>
            <w:vAlign w:val="center"/>
          </w:tcPr>
          <w:p w14:paraId="0D352A64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134" w:type="dxa"/>
            <w:vAlign w:val="center"/>
          </w:tcPr>
          <w:p w14:paraId="4BA7F241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872" w:type="dxa"/>
            <w:vAlign w:val="center"/>
          </w:tcPr>
          <w:p w14:paraId="05057CBC" w14:textId="77777777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Spielkarten</w:t>
            </w:r>
            <w:r>
              <w:rPr>
                <w:rFonts w:asciiTheme="minorHAnsi" w:hAnsiTheme="minorHAnsi" w:cstheme="minorHAnsi"/>
              </w:rPr>
              <w:t xml:space="preserve"> und Auswertungsbogen (Tischvorlage)</w:t>
            </w:r>
          </w:p>
        </w:tc>
      </w:tr>
      <w:tr w:rsidR="00624E96" w:rsidRPr="005725EE" w14:paraId="2E33864A" w14:textId="77777777" w:rsidTr="003B06E3">
        <w:tc>
          <w:tcPr>
            <w:tcW w:w="1304" w:type="dxa"/>
            <w:vAlign w:val="center"/>
          </w:tcPr>
          <w:p w14:paraId="0DF1C5D8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134" w:type="dxa"/>
            <w:vAlign w:val="center"/>
          </w:tcPr>
          <w:p w14:paraId="0F3FA618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872" w:type="dxa"/>
            <w:vAlign w:val="center"/>
          </w:tcPr>
          <w:p w14:paraId="17D3AA28" w14:textId="77777777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---</w:t>
            </w:r>
          </w:p>
        </w:tc>
      </w:tr>
      <w:tr w:rsidR="00624E96" w:rsidRPr="005725EE" w14:paraId="62E620CE" w14:textId="77777777" w:rsidTr="003B06E3">
        <w:trPr>
          <w:cantSplit/>
          <w:trHeight w:val="1103"/>
        </w:trPr>
        <w:tc>
          <w:tcPr>
            <w:tcW w:w="1304" w:type="dxa"/>
            <w:vAlign w:val="center"/>
          </w:tcPr>
          <w:p w14:paraId="09B3A2D9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1134" w:type="dxa"/>
            <w:vAlign w:val="center"/>
          </w:tcPr>
          <w:p w14:paraId="4B7B09C4" w14:textId="77777777" w:rsidR="00624E96" w:rsidRPr="005725EE" w:rsidRDefault="00624E96" w:rsidP="003B06E3">
            <w:pPr>
              <w:jc w:val="center"/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872" w:type="dxa"/>
            <w:vAlign w:val="center"/>
          </w:tcPr>
          <w:p w14:paraId="4A32811D" w14:textId="22BDD247" w:rsidR="00624E96" w:rsidRPr="005725EE" w:rsidRDefault="00026F73" w:rsidP="003B06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zwei Soft</w:t>
            </w:r>
            <w:r w:rsidR="00624E96" w:rsidRPr="005725EE">
              <w:rPr>
                <w:rFonts w:asciiTheme="minorHAnsi" w:hAnsiTheme="minorHAnsi" w:cstheme="minorHAnsi"/>
              </w:rPr>
              <w:t>bälle</w:t>
            </w:r>
          </w:p>
          <w:p w14:paraId="0E90185E" w14:textId="77777777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2 große (500 ml) Joghurtbecher</w:t>
            </w:r>
          </w:p>
          <w:p w14:paraId="49039807" w14:textId="77777777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 w:rsidRPr="005725EE">
              <w:rPr>
                <w:rFonts w:asciiTheme="minorHAnsi" w:hAnsiTheme="minorHAnsi" w:cstheme="minorHAnsi"/>
              </w:rPr>
              <w:t>Metermaß</w:t>
            </w:r>
          </w:p>
          <w:p w14:paraId="29EC2221" w14:textId="77777777" w:rsidR="00624E96" w:rsidRPr="005725EE" w:rsidRDefault="00624E96" w:rsidP="003B06E3">
            <w:pPr>
              <w:rPr>
                <w:rFonts w:asciiTheme="minorHAnsi" w:hAnsiTheme="minorHAnsi" w:cstheme="minorHAnsi"/>
              </w:rPr>
            </w:pPr>
            <w:r w:rsidRPr="00913433">
              <w:rPr>
                <w:rFonts w:asciiTheme="minorHAnsi" w:hAnsiTheme="minorHAnsi" w:cstheme="minorHAnsi"/>
                <w:color w:val="000000" w:themeColor="text1"/>
              </w:rPr>
              <w:t>Versch. Calciumreiche Getränke + Becher</w:t>
            </w:r>
          </w:p>
        </w:tc>
      </w:tr>
    </w:tbl>
    <w:p w14:paraId="6E265323" w14:textId="77777777" w:rsidR="00624E96" w:rsidRPr="000D1FB6" w:rsidRDefault="00624E96" w:rsidP="000D1FB6">
      <w:pPr>
        <w:tabs>
          <w:tab w:val="left" w:pos="1029"/>
        </w:tabs>
      </w:pPr>
      <w:bookmarkStart w:id="0" w:name="_GoBack"/>
      <w:bookmarkEnd w:id="0"/>
    </w:p>
    <w:sectPr w:rsidR="00624E96" w:rsidRPr="000D1FB6" w:rsidSect="00A831F7">
      <w:headerReference w:type="default" r:id="rId8"/>
      <w:footerReference w:type="default" r:id="rId9"/>
      <w:pgSz w:w="11906" w:h="16838"/>
      <w:pgMar w:top="1417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8A2C26" w14:textId="77777777" w:rsidR="00A14FC0" w:rsidRDefault="00A14FC0" w:rsidP="00E27A34">
      <w:r>
        <w:separator/>
      </w:r>
    </w:p>
  </w:endnote>
  <w:endnote w:type="continuationSeparator" w:id="0">
    <w:p w14:paraId="333BFD74" w14:textId="77777777" w:rsidR="00A14FC0" w:rsidRDefault="00A14FC0" w:rsidP="00E27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76E0E" w14:textId="77777777" w:rsidR="000D1FB6" w:rsidRDefault="000D1FB6" w:rsidP="000D1FB6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9"/>
      <w:gridCol w:w="7049"/>
      <w:gridCol w:w="1134"/>
      <w:gridCol w:w="250"/>
    </w:tblGrid>
    <w:tr w:rsidR="00F91625" w14:paraId="101FD96F" w14:textId="77777777" w:rsidTr="00F91625">
      <w:tc>
        <w:tcPr>
          <w:tcW w:w="889" w:type="dxa"/>
        </w:tcPr>
        <w:p w14:paraId="7D4561AA" w14:textId="77777777" w:rsidR="00F91625" w:rsidRPr="00B914B4" w:rsidRDefault="00F91625" w:rsidP="000D1FB6">
          <w:pPr>
            <w:pStyle w:val="Fuzeile"/>
            <w:rPr>
              <w:rFonts w:asciiTheme="minorHAnsi" w:hAnsiTheme="minorHAnsi" w:cstheme="minorHAnsi"/>
              <w:sz w:val="20"/>
              <w:szCs w:val="20"/>
            </w:rPr>
          </w:pPr>
        </w:p>
      </w:tc>
      <w:tc>
        <w:tcPr>
          <w:tcW w:w="7049" w:type="dxa"/>
        </w:tcPr>
        <w:p w14:paraId="69C0BF80" w14:textId="77777777" w:rsidR="00F91625" w:rsidRPr="00B914B4" w:rsidRDefault="00F91625" w:rsidP="000D1FB6">
          <w:pPr>
            <w:pStyle w:val="Fuzeile"/>
            <w:rPr>
              <w:rFonts w:asciiTheme="minorHAnsi" w:hAnsiTheme="minorHAnsi" w:cstheme="minorHAnsi"/>
              <w:sz w:val="20"/>
              <w:szCs w:val="20"/>
            </w:rPr>
          </w:pPr>
        </w:p>
      </w:tc>
      <w:tc>
        <w:tcPr>
          <w:tcW w:w="1384" w:type="dxa"/>
          <w:gridSpan w:val="2"/>
        </w:tcPr>
        <w:p w14:paraId="227F7E5F" w14:textId="77777777" w:rsidR="00F91625" w:rsidRPr="00762F24" w:rsidRDefault="00F91625" w:rsidP="000D1FB6">
          <w:pPr>
            <w:pStyle w:val="Fuzeile"/>
            <w:rPr>
              <w:rFonts w:asciiTheme="minorHAnsi" w:hAnsiTheme="minorHAnsi" w:cstheme="minorHAnsi"/>
              <w:sz w:val="22"/>
              <w:szCs w:val="22"/>
            </w:rPr>
          </w:pPr>
        </w:p>
      </w:tc>
    </w:tr>
    <w:tr w:rsidR="000D1FB6" w14:paraId="1E7D5495" w14:textId="77777777" w:rsidTr="00762F24">
      <w:trPr>
        <w:gridAfter w:val="1"/>
        <w:wAfter w:w="250" w:type="dxa"/>
      </w:trPr>
      <w:tc>
        <w:tcPr>
          <w:tcW w:w="889" w:type="dxa"/>
        </w:tcPr>
        <w:p w14:paraId="6125C70E" w14:textId="77777777" w:rsidR="000D1FB6" w:rsidRPr="00B914B4" w:rsidRDefault="000D1FB6" w:rsidP="000D1FB6">
          <w:pPr>
            <w:pStyle w:val="Fuzeile"/>
            <w:rPr>
              <w:rFonts w:asciiTheme="minorHAnsi" w:hAnsiTheme="minorHAnsi" w:cstheme="minorHAnsi"/>
              <w:sz w:val="20"/>
              <w:szCs w:val="20"/>
            </w:rPr>
          </w:pPr>
          <w:r w:rsidRPr="00B914B4">
            <w:rPr>
              <w:rFonts w:asciiTheme="minorHAnsi" w:hAnsiTheme="minorHAnsi" w:cstheme="minorHAnsi"/>
              <w:sz w:val="20"/>
              <w:szCs w:val="20"/>
            </w:rPr>
            <w:t>Fach:</w:t>
          </w:r>
        </w:p>
      </w:tc>
      <w:tc>
        <w:tcPr>
          <w:tcW w:w="7049" w:type="dxa"/>
        </w:tcPr>
        <w:p w14:paraId="0152583B" w14:textId="77777777" w:rsidR="000D1FB6" w:rsidRPr="00B914B4" w:rsidRDefault="000D1FB6" w:rsidP="000D1FB6">
          <w:pPr>
            <w:pStyle w:val="Fuzeile"/>
            <w:rPr>
              <w:rFonts w:asciiTheme="minorHAnsi" w:hAnsiTheme="minorHAnsi" w:cstheme="minorHAnsi"/>
              <w:sz w:val="20"/>
              <w:szCs w:val="20"/>
            </w:rPr>
          </w:pPr>
          <w:r w:rsidRPr="00B914B4">
            <w:rPr>
              <w:rFonts w:asciiTheme="minorHAnsi" w:hAnsiTheme="minorHAnsi" w:cstheme="minorHAnsi"/>
              <w:sz w:val="20"/>
              <w:szCs w:val="20"/>
            </w:rPr>
            <w:t>Ernährung und Chemie</w:t>
          </w:r>
        </w:p>
      </w:tc>
      <w:tc>
        <w:tcPr>
          <w:tcW w:w="1134" w:type="dxa"/>
        </w:tcPr>
        <w:p w14:paraId="4F0F7160" w14:textId="28459C15" w:rsidR="000D1FB6" w:rsidRPr="00762F24" w:rsidRDefault="000D1FB6" w:rsidP="000D1FB6">
          <w:pPr>
            <w:pStyle w:val="Fuzeile"/>
            <w:rPr>
              <w:rFonts w:asciiTheme="minorHAnsi" w:hAnsiTheme="minorHAnsi" w:cstheme="minorHAnsi"/>
              <w:sz w:val="22"/>
              <w:szCs w:val="22"/>
            </w:rPr>
          </w:pPr>
        </w:p>
      </w:tc>
    </w:tr>
    <w:tr w:rsidR="000D1FB6" w14:paraId="615C09A0" w14:textId="77777777" w:rsidTr="00762F24">
      <w:trPr>
        <w:gridAfter w:val="1"/>
        <w:wAfter w:w="250" w:type="dxa"/>
      </w:trPr>
      <w:tc>
        <w:tcPr>
          <w:tcW w:w="889" w:type="dxa"/>
        </w:tcPr>
        <w:p w14:paraId="49229BDD" w14:textId="77777777" w:rsidR="000D1FB6" w:rsidRPr="00B914B4" w:rsidRDefault="000D1FB6" w:rsidP="000D1FB6">
          <w:pPr>
            <w:pStyle w:val="Fuzeile"/>
            <w:rPr>
              <w:rFonts w:asciiTheme="minorHAnsi" w:hAnsiTheme="minorHAnsi" w:cstheme="minorHAnsi"/>
              <w:sz w:val="20"/>
              <w:szCs w:val="20"/>
            </w:rPr>
          </w:pPr>
          <w:r w:rsidRPr="00B914B4">
            <w:rPr>
              <w:rFonts w:asciiTheme="minorHAnsi" w:hAnsiTheme="minorHAnsi" w:cstheme="minorHAnsi"/>
              <w:sz w:val="20"/>
              <w:szCs w:val="20"/>
            </w:rPr>
            <w:t>Thema:</w:t>
          </w:r>
        </w:p>
      </w:tc>
      <w:tc>
        <w:tcPr>
          <w:tcW w:w="7049" w:type="dxa"/>
        </w:tcPr>
        <w:p w14:paraId="4FC24EEB" w14:textId="2E77256A" w:rsidR="000D1FB6" w:rsidRPr="00B914B4" w:rsidRDefault="000D1FB6" w:rsidP="000D1FB6">
          <w:pPr>
            <w:pStyle w:val="Fuzeile"/>
            <w:rPr>
              <w:rFonts w:asciiTheme="minorHAnsi" w:hAnsiTheme="minorHAnsi" w:cstheme="minorHAnsi"/>
              <w:sz w:val="20"/>
              <w:szCs w:val="20"/>
            </w:rPr>
          </w:pPr>
          <w:r w:rsidRPr="00B914B4">
            <w:rPr>
              <w:rFonts w:asciiTheme="minorHAnsi" w:hAnsiTheme="minorHAnsi" w:cstheme="minorHAnsi"/>
              <w:sz w:val="20"/>
              <w:szCs w:val="20"/>
            </w:rPr>
            <w:t>Grundlagen der Physiologie</w:t>
          </w:r>
          <w:r w:rsidR="00B914B4">
            <w:rPr>
              <w:rFonts w:asciiTheme="minorHAnsi" w:hAnsiTheme="minorHAnsi" w:cstheme="minorHAnsi"/>
              <w:sz w:val="20"/>
              <w:szCs w:val="20"/>
            </w:rPr>
            <w:t>:</w:t>
          </w:r>
          <w:r w:rsidR="00B914B4" w:rsidRPr="00B914B4">
            <w:rPr>
              <w:rFonts w:asciiTheme="minorHAnsi" w:hAnsiTheme="minorHAnsi" w:cstheme="minorHAnsi"/>
              <w:sz w:val="20"/>
              <w:szCs w:val="20"/>
            </w:rPr>
            <w:t xml:space="preserve"> 04_00 Hinweise für die Lehrkraft</w:t>
          </w:r>
        </w:p>
      </w:tc>
      <w:tc>
        <w:tcPr>
          <w:tcW w:w="1134" w:type="dxa"/>
        </w:tcPr>
        <w:p w14:paraId="6C5A5AD8" w14:textId="77777777" w:rsidR="000D1FB6" w:rsidRDefault="000D1FB6" w:rsidP="000D1FB6">
          <w:pPr>
            <w:pStyle w:val="Fuzeile"/>
          </w:pPr>
        </w:p>
      </w:tc>
    </w:tr>
  </w:tbl>
  <w:p w14:paraId="22EA3464" w14:textId="77777777" w:rsidR="000D1FB6" w:rsidRDefault="000D1F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746F9C" w14:textId="77777777" w:rsidR="00A14FC0" w:rsidRDefault="00A14FC0" w:rsidP="00E27A34">
      <w:r>
        <w:separator/>
      </w:r>
    </w:p>
  </w:footnote>
  <w:footnote w:type="continuationSeparator" w:id="0">
    <w:p w14:paraId="24FF31E6" w14:textId="77777777" w:rsidR="00A14FC0" w:rsidRDefault="00A14FC0" w:rsidP="00E27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0B782D" w14:textId="1D3E9119" w:rsidR="00E27A34" w:rsidRDefault="00E27A34" w:rsidP="00111EF4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FC1AC86" wp14:editId="540469C5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A8348" w14:textId="77777777" w:rsidR="00E27A34" w:rsidRPr="00E20335" w:rsidRDefault="00E27A34" w:rsidP="00E27A34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group w14:anchorId="4FC1AC86" id="Gruppieren 1" o:spid="_x0000_s1026" style="position:absolute;margin-left:48.8pt;margin-top:23.5pt;width:489.75pt;height:34.3pt;z-index:251659264;mso-position-horizontal-relative:page;mso-position-vertical-relative:page;mso-width-relative:margin;mso-height-relative:margin" coordorigin="-196349" coordsize="6220391,436728" o:gfxdata="UEsDBBQABgAIAAAAIQCi1G6mCgEAABUCAAATAAAAW0NvbnRlbnRfVHlwZXNdLnhtbJSRwU7DMAyG&#10;70i8Q5QralN2QAi13YGOIyA0HiBK3DaicaI4dNvbk3TsMrFJHBP7+/05qdd7O7EZAhmHDb8vK84A&#10;ldMGh4Z/bl+KR84oStRycggNPwDxdXt7U28PHoglGqnhY4z+SQhSI1hJpfOAqdK7YGVMxzAIL9WX&#10;HECsqupBKIcRMBYxZ/C27qCX31Nkm326PpoknLPnY18e1XDp/WSUjElU5Kr4kwsw0RVwRn1mV/ya&#10;lYlcwmk0nu4uT9jZ/myAsXmzfZEryeotPWcwGti7DPFV2uQudCABK9c5VV7fLAtaKlzfGwVlF2iz&#10;UCefS9na7TDA/N/wLmEfMJ/SxfKp7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yXoJGooEAACFCgAADgAAAGRycy9lMm9Eb2MueG1stFZtb9s2EP4+YP+B&#10;0HfHkqwXS4hTpE6aFei2YO32nZYoiYhEciQdOR3233dHSraTtNjWYQaikNTd6e65u+d4+eYw9OSR&#10;acOl2ATRRRgQJipZc9Fugl8/vVusA2IsFTXtpWCb4ImZ4M3V999djqpksexkXzNNwIgw5ag2QWet&#10;KpdLU3VsoOZCKibgZSP1QC1sdbusNR3B+tAv4zDMlqPUtdKyYsbA6Y1/GVw5+03DKvtz0xhmSb8J&#10;wDfrnto9d/hcXl3SstVUdbya3KDf4MVAuYCPHk3dUEvJXvNXpgZeaWlkYy8qOSxl0/CKuRggmih8&#10;Ec2dlnvlYmnLsVVHmADaFzh9s9nqp8d7TXgNuQuIoAOk6E7vleJMM0EixGdUbQlid1p9VPd6Omj9&#10;DkM+NHrA/xAMOThkn47IsoMlFRxmcVSsi1VAKniXrNIsnKCvOsgPqi2iIlslRUBOylV3e1SPw1UB&#10;Hnr1LI/X6Nly/vgSfTy6NCqoJXOCy/w3uD52VDGXBYM4THBlM1yfIMaG9TWJPVhOCJEi9vBWQmSR&#10;KwyjPsjqwRAhtx0VLbvWWo4dozV452CGGI6qCLopDRrZjT/KGrJC91Y6Qy/gPscty4skRS9oOQOf&#10;JFmSZ+AsIrdK4yR2AkfkaKm0sXdMDgQXm0BDy7jv0McPxnqQZxE0bGTP63e8791Gt7ttr8kjhfZ6&#10;535TXp6J9YKMm6BI4duoJSTqOzcHbqH9ez5sgnWIP+894nIraidiKe/9GpzuBWR9xsajZA+7Awji&#10;4U7WTwCZlr7NgZZg0Un9OSAjtPgmML/vqWYB6d8LgL2IkgQ5wW2SNI9ho8/f7M7fUFGBqU1gA+KX&#10;W+t4xEd0DelpuMPr5MnkK9Ti1aXiVQl/Uw/D6lVR/j3XgZbdo/+eL4d/ZGOg+mGvFkA3ilq+4z23&#10;T446IRfolHi859W99ptTfedzfd9p2vAHkmNmUB5FvALUDq9eVLVRUD9zRT8XX+L22dd2PVdzKeF6&#10;igtgfUFvX4DGU+eNrPYDE9bPAs16CFEK03FlIJclG3ashpp+XyN3wByy0ElKc+FLHJoEahwTiO3i&#10;6PqPeH0dhkX8drFNw+0iCfPbxXWR5Is8vM2TMFlH22j7J5ZxlJR7wyB82t8oPrkOp6+c/yI3T1PM&#10;s76bHr6JXANAoYNDjt9mF+EIEUJfjdXMVh0uG+ijXwBwSA0IHF84pE/gIu7IJajxgj3SNCrCPD1n&#10;XYQCKTsNkyKDKvgK5f5L4nAueSfcEnzyPfu/EzVcQKa5xjStGfmN6R0X9V60JE6wqLFfoai3Yhpu&#10;nnhnsEgDsP8ws/g04xZRGMVrqCkk1SSMo8zz1hG7NM9X62nczSmdoZ/ZdCLcngucLrT8CuGesaXn&#10;0WyVAlFVyGcN1DssBwVFbkQLzNS3cA2rrHYWn5GweTJHqoYLVC1H4EFqLBweuRvd6PcDTBxfjVk6&#10;UTJWl9P3hXY+AzCcG2o6r+E+iWCABpI1VLK7hU2z5Dl1e75GYTx3NOkmOdx1nIHpXoaXqfO9kz/d&#10;Hq/+Ag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i1G6mCgEAABUCAAATAAAAAAAAAAAAAAAAAAAAAABbQ29u&#10;dGVudF9UeXBlc10ueG1sUEsBAi0AFAAGAAgAAAAhACOyauHXAAAAlAEAAAsAAAAAAAAAAAAAAAAA&#10;OwEAAF9yZWxzLy5yZWxzUEsBAi0AFAAGAAgAAAAhAMl6CRqKBAAAhQoAAA4AAAAAAAAAAAAAAAAA&#10;Ow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2" o:spid="_x0000_s1027" type="#_x0000_t202" style="position:absolute;left:-196349;top:67945;width:4464766;height:3524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pwu7wgAA&#10;ANoAAAAPAAAAZHJzL2Rvd25yZXYueG1sRI/disIwFITvBd8hnAVvxKbKWt2uUVZB8dafBzhtjm3Z&#10;5qQ0WVvf3iwIXg4z8w2z2vSmFndqXWVZwTSKQRDnVldcKLhe9pMlCOeRNdaWScGDHGzWw8EKU207&#10;PtH97AsRIOxSVFB636RSurwkgy6yDXHwbrY16INsC6lb7ALc1HIWx4k0WHFYKLGhXUn57/nPKLgd&#10;u/H8q8sO/ro4fSZbrBaZfSg1+uh/vkF46v07/GoftYIE/q+EGyDXT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anC7vCAAAA2gAAAA8AAAAAAAAAAAAAAAAAlwIAAGRycy9kb3du&#10;cmV2LnhtbFBLBQYAAAAABAAEAPUAAACGAwAAAAA=&#10;" stroked="f">
                <v:textbox>
                  <w:txbxContent>
                    <w:p w14:paraId="485A8348" w14:textId="77777777" w:rsidR="00E27A34" w:rsidRPr="00E20335" w:rsidRDefault="00E27A34" w:rsidP="00E27A34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28" type="#_x0000_t75" style="position:absolute;left:5519075;width:504967;height:436728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pO&#10;lFnDAAAA2gAAAA8AAABkcnMvZG93bnJldi54bWxEj81qwkAUhfeC7zBcwY3opCW1kjqKFCIuBInW&#10;/SVzm6TN3EkzY5K+fUcouDycn4+z3g6mFh21rrKs4GkRgSDOra64UPBxSecrEM4ja6wtk4JfcrDd&#10;jEdrTLTtOaPu7AsRRtglqKD0vkmkdHlJBt3CNsTB+7StQR9kW0jdYh/GTS2fo2gpDVYcCCU29F5S&#10;/n2+mQDB9OfY2Ks/7farr+plFp+yOFZqOhl2byA8Df4R/m8ftIJXuF8JN0Bu/g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6k6UWcMAAADaAAAADwAAAAAAAAAAAAAAAACcAgAA&#10;ZHJzL2Rvd25yZXYueG1sUEsFBgAAAAAEAAQA9wAAAIw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81,340216" to="5476102,34021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14:paraId="5C0E0EEB" w14:textId="77777777" w:rsidR="00E27A34" w:rsidRDefault="00E27A3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1525"/>
    <w:multiLevelType w:val="hybridMultilevel"/>
    <w:tmpl w:val="C39E3A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044972"/>
    <w:multiLevelType w:val="hybridMultilevel"/>
    <w:tmpl w:val="B18AA94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1EC3213"/>
    <w:multiLevelType w:val="hybridMultilevel"/>
    <w:tmpl w:val="63F0752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A65DBF"/>
    <w:multiLevelType w:val="hybridMultilevel"/>
    <w:tmpl w:val="BD8C43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E271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981606"/>
    <w:multiLevelType w:val="hybridMultilevel"/>
    <w:tmpl w:val="6CB4A1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3E25CF"/>
    <w:multiLevelType w:val="hybridMultilevel"/>
    <w:tmpl w:val="B36A5E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7E7"/>
    <w:rsid w:val="00026F73"/>
    <w:rsid w:val="00064983"/>
    <w:rsid w:val="000D1FB6"/>
    <w:rsid w:val="00111EF4"/>
    <w:rsid w:val="001A7AD3"/>
    <w:rsid w:val="002928AF"/>
    <w:rsid w:val="002D7CAA"/>
    <w:rsid w:val="00335699"/>
    <w:rsid w:val="003C55E9"/>
    <w:rsid w:val="00430135"/>
    <w:rsid w:val="004731F0"/>
    <w:rsid w:val="005D492E"/>
    <w:rsid w:val="00624E96"/>
    <w:rsid w:val="006D385E"/>
    <w:rsid w:val="00700148"/>
    <w:rsid w:val="007059D5"/>
    <w:rsid w:val="00762F24"/>
    <w:rsid w:val="007717E7"/>
    <w:rsid w:val="008C5E6A"/>
    <w:rsid w:val="00983FB3"/>
    <w:rsid w:val="009D17B8"/>
    <w:rsid w:val="009D239C"/>
    <w:rsid w:val="00A14FC0"/>
    <w:rsid w:val="00A53B4C"/>
    <w:rsid w:val="00A82C79"/>
    <w:rsid w:val="00A831F7"/>
    <w:rsid w:val="00AB7863"/>
    <w:rsid w:val="00B914B4"/>
    <w:rsid w:val="00BC51C4"/>
    <w:rsid w:val="00CC4935"/>
    <w:rsid w:val="00CE1CED"/>
    <w:rsid w:val="00DB4613"/>
    <w:rsid w:val="00DC35F7"/>
    <w:rsid w:val="00E27A34"/>
    <w:rsid w:val="00F405B2"/>
    <w:rsid w:val="00F91625"/>
    <w:rsid w:val="00FC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13A1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0135"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717E7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rsid w:val="00E27A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E27A34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27A3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7A34"/>
  </w:style>
  <w:style w:type="character" w:customStyle="1" w:styleId="NL-Kopfzeilen-TitelZchn">
    <w:name w:val="NL-Kopfzeilen-Titel Zchn"/>
    <w:basedOn w:val="Absatz-Standardschriftart"/>
    <w:link w:val="NL-Kopfzeilen-Titel"/>
    <w:rsid w:val="00E27A3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E27A34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table" w:styleId="Tabellenraster">
    <w:name w:val="Table Grid"/>
    <w:basedOn w:val="NormaleTabelle"/>
    <w:uiPriority w:val="59"/>
    <w:rsid w:val="00E27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27A34"/>
    <w:pPr>
      <w:ind w:left="720"/>
      <w:contextualSpacing/>
    </w:pPr>
  </w:style>
  <w:style w:type="paragraph" w:styleId="Textkrper">
    <w:name w:val="Body Text"/>
    <w:basedOn w:val="Standard"/>
    <w:next w:val="Textkrper-Erstzeileneinzug"/>
    <w:link w:val="TextkrperZchn"/>
    <w:uiPriority w:val="99"/>
    <w:rsid w:val="00430135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30135"/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30135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30135"/>
    <w:rPr>
      <w:rFonts w:eastAsia="Times New Roman" w:cs="Times New Roman"/>
      <w:color w:val="000000" w:themeColor="text1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31F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31F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0135"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717E7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rsid w:val="00E27A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E27A34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27A3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7A34"/>
  </w:style>
  <w:style w:type="character" w:customStyle="1" w:styleId="NL-Kopfzeilen-TitelZchn">
    <w:name w:val="NL-Kopfzeilen-Titel Zchn"/>
    <w:basedOn w:val="Absatz-Standardschriftart"/>
    <w:link w:val="NL-Kopfzeilen-Titel"/>
    <w:rsid w:val="00E27A3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E27A34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table" w:styleId="Tabellenraster">
    <w:name w:val="Table Grid"/>
    <w:basedOn w:val="NormaleTabelle"/>
    <w:uiPriority w:val="59"/>
    <w:rsid w:val="00E27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27A34"/>
    <w:pPr>
      <w:ind w:left="720"/>
      <w:contextualSpacing/>
    </w:pPr>
  </w:style>
  <w:style w:type="paragraph" w:styleId="Textkrper">
    <w:name w:val="Body Text"/>
    <w:basedOn w:val="Standard"/>
    <w:next w:val="Textkrper-Erstzeileneinzug"/>
    <w:link w:val="TextkrperZchn"/>
    <w:uiPriority w:val="99"/>
    <w:rsid w:val="00430135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30135"/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30135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30135"/>
    <w:rPr>
      <w:rFonts w:eastAsia="Times New Roman" w:cs="Times New Roman"/>
      <w:color w:val="000000" w:themeColor="text1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31F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31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Brigitte</dc:creator>
  <cp:lastModifiedBy>Barbian, Markus (LS)</cp:lastModifiedBy>
  <cp:revision>3</cp:revision>
  <cp:lastPrinted>2017-10-08T17:11:00Z</cp:lastPrinted>
  <dcterms:created xsi:type="dcterms:W3CDTF">2018-04-11T11:22:00Z</dcterms:created>
  <dcterms:modified xsi:type="dcterms:W3CDTF">2018-07-05T11:16:00Z</dcterms:modified>
</cp:coreProperties>
</file>