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CEF" w:rsidRDefault="00434CEF" w:rsidP="008D13B8">
      <w:pPr>
        <w:pStyle w:val="Kopfzeile"/>
        <w:tabs>
          <w:tab w:val="clear" w:pos="4536"/>
          <w:tab w:val="clear" w:pos="9072"/>
        </w:tabs>
        <w:spacing w:line="276" w:lineRule="auto"/>
        <w:rPr>
          <w:rFonts w:ascii="Verdana" w:hAnsi="Verdana" w:cs="Verdana"/>
        </w:rPr>
      </w:pPr>
    </w:p>
    <w:p w:rsidR="00434CEF" w:rsidRPr="008D4C71" w:rsidRDefault="00434CEF" w:rsidP="008D13B8">
      <w:pPr>
        <w:spacing w:line="276" w:lineRule="auto"/>
        <w:rPr>
          <w:rFonts w:cs="Arial"/>
          <w:sz w:val="22"/>
          <w:szCs w:val="22"/>
        </w:rPr>
      </w:pPr>
      <w:r w:rsidRPr="008D4C71">
        <w:rPr>
          <w:rFonts w:cs="Arial"/>
          <w:sz w:val="22"/>
          <w:szCs w:val="22"/>
        </w:rPr>
        <w:t>Der menschliche Organismus kann Ölsäure (</w:t>
      </w:r>
      <w:r w:rsidR="0000330D">
        <w:rPr>
          <w:rFonts w:cs="Arial"/>
          <w:sz w:val="22"/>
          <w:szCs w:val="22"/>
        </w:rPr>
        <w:t>....</w:t>
      </w:r>
      <w:r w:rsidR="008D13B8">
        <w:rPr>
          <w:rFonts w:cs="Arial"/>
          <w:sz w:val="22"/>
          <w:szCs w:val="22"/>
        </w:rPr>
        <w:t xml:space="preserve"> </w:t>
      </w:r>
      <w:r w:rsidR="0000330D">
        <w:rPr>
          <w:rFonts w:cs="Arial"/>
          <w:sz w:val="22"/>
          <w:szCs w:val="22"/>
        </w:rPr>
        <w:t>: …</w:t>
      </w:r>
      <w:r w:rsidR="008D13B8">
        <w:rPr>
          <w:rFonts w:cs="Arial"/>
          <w:sz w:val="22"/>
          <w:szCs w:val="22"/>
        </w:rPr>
        <w:t>.</w:t>
      </w:r>
      <w:r w:rsidRPr="008D4C71">
        <w:rPr>
          <w:rFonts w:cs="Arial"/>
          <w:sz w:val="22"/>
          <w:szCs w:val="22"/>
        </w:rPr>
        <w:t>) selbst produzieren, besitzt allerdings keine Enzyme, um jenseits von C</w:t>
      </w:r>
      <w:r w:rsidRPr="008D4C71">
        <w:rPr>
          <w:rFonts w:cs="Arial"/>
          <w:sz w:val="22"/>
          <w:szCs w:val="22"/>
          <w:vertAlign w:val="subscript"/>
        </w:rPr>
        <w:t>9</w:t>
      </w:r>
      <w:r w:rsidR="00DD1871">
        <w:rPr>
          <w:rFonts w:cs="Arial"/>
          <w:sz w:val="22"/>
          <w:szCs w:val="22"/>
        </w:rPr>
        <w:t xml:space="preserve"> </w:t>
      </w:r>
      <w:r w:rsidR="008D13B8">
        <w:rPr>
          <w:rFonts w:cs="Arial"/>
          <w:sz w:val="22"/>
          <w:szCs w:val="22"/>
        </w:rPr>
        <w:t xml:space="preserve">Doppelbindungen </w:t>
      </w:r>
      <w:r w:rsidRPr="008D4C71">
        <w:rPr>
          <w:rFonts w:cs="Arial"/>
          <w:sz w:val="22"/>
          <w:szCs w:val="22"/>
        </w:rPr>
        <w:t xml:space="preserve">einzufügen. Die ungesättigten Fettsäuren </w:t>
      </w:r>
      <w:r w:rsidRPr="008D4C71">
        <w:rPr>
          <w:rFonts w:cs="Arial"/>
          <w:bCs/>
          <w:sz w:val="22"/>
          <w:szCs w:val="22"/>
          <w:u w:val="single"/>
        </w:rPr>
        <w:t>Linolsäure</w:t>
      </w:r>
      <w:r w:rsidR="008D13B8">
        <w:rPr>
          <w:rFonts w:cs="Arial"/>
          <w:sz w:val="22"/>
          <w:szCs w:val="22"/>
        </w:rPr>
        <w:t xml:space="preserve"> (….. : …</w:t>
      </w:r>
      <w:r w:rsidRPr="008D4C71">
        <w:rPr>
          <w:rFonts w:cs="Arial"/>
          <w:sz w:val="22"/>
          <w:szCs w:val="22"/>
        </w:rPr>
        <w:t xml:space="preserve"> ω - …....) und </w:t>
      </w:r>
      <w:r w:rsidRPr="008D4C71">
        <w:rPr>
          <w:rFonts w:cs="Arial"/>
          <w:bCs/>
          <w:sz w:val="22"/>
          <w:szCs w:val="22"/>
          <w:u w:val="single"/>
        </w:rPr>
        <w:t>Linolensäure</w:t>
      </w:r>
      <w:r w:rsidRPr="008D4C71">
        <w:rPr>
          <w:rFonts w:cs="Arial"/>
          <w:sz w:val="22"/>
          <w:szCs w:val="22"/>
        </w:rPr>
        <w:t xml:space="preserve">  (….</w:t>
      </w:r>
      <w:r w:rsidR="008D13B8">
        <w:rPr>
          <w:rFonts w:cs="Arial"/>
          <w:sz w:val="22"/>
          <w:szCs w:val="22"/>
        </w:rPr>
        <w:t xml:space="preserve">. </w:t>
      </w:r>
      <w:r w:rsidR="0000330D">
        <w:rPr>
          <w:rFonts w:cs="Arial"/>
          <w:sz w:val="22"/>
          <w:szCs w:val="22"/>
        </w:rPr>
        <w:t>: ….</w:t>
      </w:r>
      <w:r w:rsidRPr="008D4C71">
        <w:rPr>
          <w:rFonts w:cs="Arial"/>
          <w:sz w:val="22"/>
          <w:szCs w:val="22"/>
        </w:rPr>
        <w:t xml:space="preserve">., ω - …..) sind für ihn daher essentiell. </w:t>
      </w:r>
    </w:p>
    <w:p w:rsidR="00434CEF" w:rsidRPr="008D4C71" w:rsidRDefault="00434CEF" w:rsidP="008D13B8">
      <w:pPr>
        <w:spacing w:line="276" w:lineRule="auto"/>
        <w:rPr>
          <w:rFonts w:cs="Arial"/>
          <w:sz w:val="22"/>
          <w:szCs w:val="22"/>
        </w:rPr>
      </w:pPr>
    </w:p>
    <w:p w:rsidR="00434CEF" w:rsidRPr="008D4C71" w:rsidRDefault="00434CEF" w:rsidP="008D13B8">
      <w:pPr>
        <w:spacing w:line="276" w:lineRule="auto"/>
        <w:rPr>
          <w:rFonts w:cs="Arial"/>
          <w:sz w:val="22"/>
          <w:szCs w:val="22"/>
        </w:rPr>
      </w:pPr>
      <w:r w:rsidRPr="008D4C71">
        <w:rPr>
          <w:rFonts w:cs="Arial"/>
          <w:sz w:val="22"/>
          <w:szCs w:val="22"/>
          <w:u w:val="single"/>
        </w:rPr>
        <w:t>Linolsäurequellen</w:t>
      </w:r>
      <w:r w:rsidR="008D13B8">
        <w:rPr>
          <w:rFonts w:cs="Arial"/>
          <w:sz w:val="22"/>
          <w:szCs w:val="22"/>
        </w:rPr>
        <w:t xml:space="preserve">: </w:t>
      </w:r>
      <w:r w:rsidRPr="008D4C71">
        <w:rPr>
          <w:rFonts w:cs="Arial"/>
          <w:sz w:val="22"/>
          <w:szCs w:val="22"/>
        </w:rPr>
        <w:t>Getreidekeimöle z.</w:t>
      </w:r>
      <w:r w:rsidR="008D13B8">
        <w:rPr>
          <w:rFonts w:cs="Arial"/>
          <w:sz w:val="22"/>
          <w:szCs w:val="22"/>
        </w:rPr>
        <w:t xml:space="preserve"> </w:t>
      </w:r>
      <w:r w:rsidRPr="008D4C71">
        <w:rPr>
          <w:rFonts w:cs="Arial"/>
          <w:sz w:val="22"/>
          <w:szCs w:val="22"/>
        </w:rPr>
        <w:t>B............................................................</w:t>
      </w:r>
      <w:r w:rsidR="008D4C71">
        <w:rPr>
          <w:rFonts w:cs="Arial"/>
          <w:sz w:val="22"/>
          <w:szCs w:val="22"/>
        </w:rPr>
        <w:t>.</w:t>
      </w:r>
      <w:r w:rsidRPr="008D4C71">
        <w:rPr>
          <w:rFonts w:cs="Arial"/>
          <w:sz w:val="22"/>
          <w:szCs w:val="22"/>
        </w:rPr>
        <w:t>.................................</w:t>
      </w:r>
      <w:r w:rsidRPr="008D4C71">
        <w:rPr>
          <w:rFonts w:cs="Arial"/>
          <w:sz w:val="22"/>
          <w:szCs w:val="22"/>
        </w:rPr>
        <w:br/>
        <w:t>…..........................................................................................</w:t>
      </w:r>
      <w:r w:rsidR="008D4C71">
        <w:rPr>
          <w:rFonts w:cs="Arial"/>
          <w:sz w:val="22"/>
          <w:szCs w:val="22"/>
        </w:rPr>
        <w:t>....................</w:t>
      </w:r>
      <w:r w:rsidRPr="008D4C71">
        <w:rPr>
          <w:rFonts w:cs="Arial"/>
          <w:sz w:val="22"/>
          <w:szCs w:val="22"/>
        </w:rPr>
        <w:t>................................................</w:t>
      </w:r>
    </w:p>
    <w:p w:rsidR="00434CEF" w:rsidRPr="008D4C71" w:rsidRDefault="00434CEF" w:rsidP="008D13B8">
      <w:pPr>
        <w:spacing w:line="276" w:lineRule="auto"/>
        <w:rPr>
          <w:rFonts w:cs="Arial"/>
          <w:sz w:val="22"/>
          <w:szCs w:val="22"/>
        </w:rPr>
      </w:pPr>
      <w:r w:rsidRPr="008D4C71">
        <w:rPr>
          <w:rFonts w:cs="Arial"/>
          <w:sz w:val="22"/>
          <w:szCs w:val="22"/>
        </w:rPr>
        <w:t xml:space="preserve">Reich an </w:t>
      </w:r>
      <w:r w:rsidRPr="008D4C71">
        <w:rPr>
          <w:rFonts w:cs="Arial"/>
          <w:sz w:val="22"/>
          <w:szCs w:val="22"/>
          <w:u w:val="single"/>
        </w:rPr>
        <w:t>Linolensäure</w:t>
      </w:r>
      <w:r w:rsidRPr="008D4C71">
        <w:rPr>
          <w:rFonts w:cs="Arial"/>
          <w:sz w:val="22"/>
          <w:szCs w:val="22"/>
        </w:rPr>
        <w:t xml:space="preserve"> sind Rapsöl und Leinöl sowie Linsen und grünes Blattgemüse. </w:t>
      </w:r>
      <w:r w:rsidRPr="008D4C71">
        <w:rPr>
          <w:rFonts w:cs="Arial"/>
          <w:sz w:val="22"/>
          <w:szCs w:val="22"/>
        </w:rPr>
        <w:br/>
        <w:t>Gute Quellen für l</w:t>
      </w:r>
      <w:r w:rsidRPr="008D4C71">
        <w:rPr>
          <w:rFonts w:cs="Arial"/>
          <w:sz w:val="22"/>
          <w:szCs w:val="22"/>
          <w:u w:val="single"/>
        </w:rPr>
        <w:t>angkettige ω-3-Fettsäuren</w:t>
      </w:r>
      <w:r w:rsidRPr="008D13B8">
        <w:rPr>
          <w:rFonts w:cs="Arial"/>
          <w:sz w:val="22"/>
          <w:szCs w:val="22"/>
        </w:rPr>
        <w:t xml:space="preserve"> </w:t>
      </w:r>
      <w:r w:rsidRPr="008D4C71">
        <w:rPr>
          <w:rFonts w:cs="Arial"/>
          <w:sz w:val="22"/>
          <w:szCs w:val="22"/>
        </w:rPr>
        <w:t>sind Fettfische (z.</w:t>
      </w:r>
      <w:r w:rsidR="008D13B8">
        <w:rPr>
          <w:rFonts w:cs="Arial"/>
          <w:sz w:val="22"/>
          <w:szCs w:val="22"/>
        </w:rPr>
        <w:t xml:space="preserve"> </w:t>
      </w:r>
      <w:r w:rsidRPr="008D4C71">
        <w:rPr>
          <w:rFonts w:cs="Arial"/>
          <w:sz w:val="22"/>
          <w:szCs w:val="22"/>
        </w:rPr>
        <w:t>B. ….......................................</w:t>
      </w:r>
      <w:r w:rsidR="00933733">
        <w:rPr>
          <w:rFonts w:cs="Arial"/>
          <w:sz w:val="22"/>
          <w:szCs w:val="22"/>
        </w:rPr>
        <w:t>......</w:t>
      </w:r>
      <w:r w:rsidRPr="008D4C71">
        <w:rPr>
          <w:rFonts w:cs="Arial"/>
          <w:sz w:val="22"/>
          <w:szCs w:val="22"/>
        </w:rPr>
        <w:t>........</w:t>
      </w:r>
    </w:p>
    <w:p w:rsidR="00434CEF" w:rsidRPr="008D4C71" w:rsidRDefault="00434CEF" w:rsidP="008D13B8">
      <w:pPr>
        <w:spacing w:line="276" w:lineRule="auto"/>
        <w:rPr>
          <w:rFonts w:cs="Arial"/>
          <w:sz w:val="22"/>
          <w:szCs w:val="22"/>
        </w:rPr>
      </w:pPr>
      <w:r w:rsidRPr="008D4C71">
        <w:rPr>
          <w:rFonts w:cs="Arial"/>
          <w:sz w:val="22"/>
          <w:szCs w:val="22"/>
        </w:rPr>
        <w:t>.........................................................)</w:t>
      </w:r>
      <w:r w:rsidR="00933733">
        <w:rPr>
          <w:rFonts w:cs="Arial"/>
          <w:sz w:val="22"/>
          <w:szCs w:val="22"/>
        </w:rPr>
        <w:t>.</w:t>
      </w:r>
    </w:p>
    <w:p w:rsidR="00434CEF" w:rsidRPr="008D4C71" w:rsidRDefault="00434CEF" w:rsidP="008D13B8">
      <w:pPr>
        <w:spacing w:line="276" w:lineRule="auto"/>
        <w:rPr>
          <w:rFonts w:cs="Arial"/>
          <w:sz w:val="22"/>
          <w:szCs w:val="22"/>
        </w:rPr>
      </w:pPr>
    </w:p>
    <w:p w:rsidR="00434CEF" w:rsidRPr="008D4C71" w:rsidRDefault="00434CEF" w:rsidP="008D13B8">
      <w:pPr>
        <w:spacing w:line="276" w:lineRule="auto"/>
        <w:rPr>
          <w:rFonts w:cs="Arial"/>
          <w:sz w:val="22"/>
          <w:szCs w:val="22"/>
        </w:rPr>
      </w:pPr>
      <w:r w:rsidRPr="008D4C71">
        <w:rPr>
          <w:rFonts w:cs="Arial"/>
          <w:sz w:val="22"/>
          <w:szCs w:val="22"/>
        </w:rPr>
        <w:t xml:space="preserve">Werden dem Körper </w:t>
      </w:r>
      <w:r w:rsidR="008D13B8">
        <w:rPr>
          <w:rFonts w:cs="Arial"/>
          <w:sz w:val="22"/>
          <w:szCs w:val="22"/>
        </w:rPr>
        <w:t>essentielle</w:t>
      </w:r>
      <w:r w:rsidRPr="008D4C71">
        <w:rPr>
          <w:rFonts w:cs="Arial"/>
          <w:sz w:val="22"/>
          <w:szCs w:val="22"/>
        </w:rPr>
        <w:t xml:space="preserve"> Fettsäuren über die Nahrung zugeführt, kann er daraus mit Hilfe entsprechender Enzyme (Elongasen, Desaturasen) höher ungesättigte langkettige Fettsäuren herstellen. Diese sogenannten </w:t>
      </w:r>
      <w:r w:rsidRPr="00563FCC">
        <w:rPr>
          <w:rFonts w:cs="Arial"/>
          <w:bCs/>
          <w:sz w:val="22"/>
          <w:szCs w:val="22"/>
          <w:u w:val="single"/>
        </w:rPr>
        <w:t>Eicosanoide</w:t>
      </w:r>
      <w:r w:rsidRPr="008D4C71">
        <w:rPr>
          <w:rFonts w:cs="Arial"/>
          <w:sz w:val="22"/>
          <w:szCs w:val="22"/>
        </w:rPr>
        <w:t xml:space="preserve"> (C</w:t>
      </w:r>
      <w:r w:rsidRPr="008D4C71">
        <w:rPr>
          <w:rFonts w:cs="Arial"/>
          <w:sz w:val="22"/>
          <w:szCs w:val="22"/>
          <w:vertAlign w:val="subscript"/>
        </w:rPr>
        <w:t>20</w:t>
      </w:r>
      <w:r w:rsidRPr="008D4C71">
        <w:rPr>
          <w:rFonts w:cs="Arial"/>
          <w:sz w:val="22"/>
          <w:szCs w:val="22"/>
        </w:rPr>
        <w:t xml:space="preserve">) sind Vorstufen von </w:t>
      </w:r>
      <w:r w:rsidR="00933733">
        <w:rPr>
          <w:rFonts w:cs="Arial"/>
          <w:sz w:val="22"/>
          <w:szCs w:val="22"/>
        </w:rPr>
        <w:t xml:space="preserve">Gewebshormonen </w:t>
      </w:r>
      <w:r w:rsidR="00933733">
        <w:rPr>
          <w:rFonts w:cs="Arial"/>
          <w:sz w:val="22"/>
          <w:szCs w:val="22"/>
        </w:rPr>
        <w:br/>
        <w:t>(</w:t>
      </w:r>
      <w:r w:rsidRPr="008D4C71">
        <w:rPr>
          <w:rFonts w:cs="Arial"/>
          <w:sz w:val="22"/>
          <w:szCs w:val="22"/>
        </w:rPr>
        <w:t>z.</w:t>
      </w:r>
      <w:r w:rsidR="008D13B8">
        <w:rPr>
          <w:rFonts w:cs="Arial"/>
          <w:sz w:val="22"/>
          <w:szCs w:val="22"/>
        </w:rPr>
        <w:t xml:space="preserve"> </w:t>
      </w:r>
      <w:r w:rsidRPr="008D4C71">
        <w:rPr>
          <w:rFonts w:cs="Arial"/>
          <w:sz w:val="22"/>
          <w:szCs w:val="22"/>
        </w:rPr>
        <w:t xml:space="preserve">B. Prostaglandine, Leucotriene, Thromboxane). </w:t>
      </w:r>
    </w:p>
    <w:p w:rsidR="00434CEF" w:rsidRPr="008D4C71" w:rsidRDefault="00434CEF" w:rsidP="008D13B8">
      <w:pPr>
        <w:spacing w:line="276" w:lineRule="auto"/>
        <w:rPr>
          <w:rFonts w:cs="Arial"/>
          <w:sz w:val="22"/>
          <w:szCs w:val="22"/>
        </w:rPr>
      </w:pPr>
    </w:p>
    <w:p w:rsidR="00434CEF" w:rsidRPr="008D4C71" w:rsidRDefault="00434CEF" w:rsidP="008D13B8">
      <w:pPr>
        <w:pStyle w:val="Kopfzeile"/>
        <w:spacing w:line="276" w:lineRule="auto"/>
        <w:rPr>
          <w:rFonts w:cs="Arial"/>
          <w:sz w:val="22"/>
          <w:szCs w:val="22"/>
        </w:rPr>
      </w:pPr>
      <w:r w:rsidRPr="008D4C71">
        <w:rPr>
          <w:rFonts w:cs="Arial"/>
          <w:sz w:val="22"/>
          <w:szCs w:val="22"/>
        </w:rPr>
        <w:t xml:space="preserve">Die </w:t>
      </w:r>
      <w:r w:rsidRPr="00563FCC">
        <w:rPr>
          <w:rFonts w:cs="Arial"/>
          <w:bCs/>
          <w:sz w:val="22"/>
          <w:szCs w:val="22"/>
          <w:u w:val="single"/>
        </w:rPr>
        <w:t>ω-6-FS Arachidonsäure</w:t>
      </w:r>
      <w:r w:rsidRPr="008D4C71">
        <w:rPr>
          <w:rFonts w:cs="Arial"/>
          <w:sz w:val="22"/>
          <w:szCs w:val="22"/>
        </w:rPr>
        <w:t xml:space="preserve"> (</w:t>
      </w:r>
      <w:r w:rsidR="00DD1871" w:rsidRPr="008D4C71">
        <w:rPr>
          <w:rFonts w:cs="Arial"/>
          <w:sz w:val="22"/>
          <w:szCs w:val="22"/>
        </w:rPr>
        <w:t>20</w:t>
      </w:r>
      <w:r w:rsidR="00DD1871">
        <w:rPr>
          <w:rFonts w:cs="Arial"/>
          <w:sz w:val="22"/>
          <w:szCs w:val="22"/>
        </w:rPr>
        <w:t>:</w:t>
      </w:r>
      <w:r w:rsidRPr="008D4C71">
        <w:rPr>
          <w:rFonts w:cs="Arial"/>
          <w:sz w:val="22"/>
          <w:szCs w:val="22"/>
        </w:rPr>
        <w:t xml:space="preserve">4) entsteht im Körper aus Linolsäure und führt zur Bildung von Gewebshormonen, die die Thrombozytenaggregation verstärken und gefäßverengend </w:t>
      </w:r>
      <w:r w:rsidR="00563FCC">
        <w:rPr>
          <w:rFonts w:cs="Arial"/>
          <w:sz w:val="22"/>
          <w:szCs w:val="22"/>
        </w:rPr>
        <w:t>sowie</w:t>
      </w:r>
      <w:r w:rsidRPr="008D4C71">
        <w:rPr>
          <w:rFonts w:cs="Arial"/>
          <w:sz w:val="22"/>
          <w:szCs w:val="22"/>
        </w:rPr>
        <w:t xml:space="preserve"> entzün-dungsfördernd wirken.</w:t>
      </w:r>
    </w:p>
    <w:p w:rsidR="00434CEF" w:rsidRPr="008D4C71" w:rsidRDefault="00434CEF" w:rsidP="008D13B8">
      <w:pPr>
        <w:pStyle w:val="Kopfzeile"/>
        <w:spacing w:line="276" w:lineRule="auto"/>
        <w:rPr>
          <w:rFonts w:cs="Arial"/>
          <w:sz w:val="22"/>
          <w:szCs w:val="22"/>
        </w:rPr>
      </w:pPr>
    </w:p>
    <w:p w:rsidR="00434CEF" w:rsidRPr="008D4C71" w:rsidRDefault="00434CEF" w:rsidP="008D13B8">
      <w:pPr>
        <w:pStyle w:val="Kopfzeile"/>
        <w:spacing w:line="276" w:lineRule="auto"/>
        <w:rPr>
          <w:rFonts w:cs="Arial"/>
          <w:sz w:val="22"/>
          <w:szCs w:val="22"/>
        </w:rPr>
      </w:pPr>
      <w:r w:rsidRPr="008D4C71">
        <w:rPr>
          <w:rFonts w:cs="Arial"/>
          <w:sz w:val="22"/>
          <w:szCs w:val="22"/>
        </w:rPr>
        <w:t xml:space="preserve">Die </w:t>
      </w:r>
      <w:r w:rsidRPr="00EF617E">
        <w:rPr>
          <w:rFonts w:cs="Arial"/>
          <w:bCs/>
          <w:sz w:val="22"/>
          <w:szCs w:val="22"/>
          <w:u w:val="single"/>
        </w:rPr>
        <w:t xml:space="preserve">ω-3-FS </w:t>
      </w:r>
      <w:r w:rsidR="008D13B8">
        <w:rPr>
          <w:rFonts w:cs="Arial"/>
          <w:bCs/>
          <w:sz w:val="22"/>
          <w:szCs w:val="22"/>
          <w:u w:val="single"/>
        </w:rPr>
        <w:t>Eicosapentaensäure/</w:t>
      </w:r>
      <w:r w:rsidR="00DD1871" w:rsidRPr="00EF617E">
        <w:rPr>
          <w:rFonts w:cs="Arial"/>
          <w:bCs/>
          <w:sz w:val="22"/>
          <w:szCs w:val="22"/>
          <w:u w:val="single"/>
        </w:rPr>
        <w:t>EPA</w:t>
      </w:r>
      <w:r w:rsidR="00DD1871" w:rsidRPr="008D4C71">
        <w:rPr>
          <w:rFonts w:cs="Arial"/>
          <w:b/>
          <w:bCs/>
          <w:sz w:val="22"/>
          <w:szCs w:val="22"/>
        </w:rPr>
        <w:t xml:space="preserve"> (</w:t>
      </w:r>
      <w:r w:rsidR="00EF617E">
        <w:rPr>
          <w:rFonts w:cs="Arial"/>
          <w:sz w:val="22"/>
          <w:szCs w:val="22"/>
        </w:rPr>
        <w:t>….</w:t>
      </w:r>
      <w:r w:rsidR="00C2693E">
        <w:rPr>
          <w:rFonts w:cs="Arial"/>
          <w:sz w:val="22"/>
          <w:szCs w:val="22"/>
        </w:rPr>
        <w:t>:</w:t>
      </w:r>
      <w:r w:rsidR="00EF617E">
        <w:rPr>
          <w:rFonts w:cs="Arial"/>
          <w:sz w:val="22"/>
          <w:szCs w:val="22"/>
        </w:rPr>
        <w:t>..</w:t>
      </w:r>
      <w:r w:rsidRPr="008D4C71">
        <w:rPr>
          <w:rFonts w:cs="Arial"/>
          <w:sz w:val="22"/>
          <w:szCs w:val="22"/>
        </w:rPr>
        <w:t xml:space="preserve">...) wird aus Linolensäure gebildet und führt zu Gewebshormonen, die viel schwächer in ihren Wirkungen sind und sich insgesamt eher positiv auf die Fließeigenschaften des Blutes und den Blutdruck auswirken. </w:t>
      </w:r>
    </w:p>
    <w:p w:rsidR="00434CEF" w:rsidRPr="008D4C71" w:rsidRDefault="00434CEF" w:rsidP="008D13B8">
      <w:pPr>
        <w:pStyle w:val="Kopfzeile"/>
        <w:spacing w:line="276" w:lineRule="auto"/>
        <w:rPr>
          <w:rFonts w:cs="Arial"/>
          <w:sz w:val="22"/>
          <w:szCs w:val="22"/>
        </w:rPr>
      </w:pPr>
    </w:p>
    <w:p w:rsidR="00434CEF" w:rsidRPr="008D4C71" w:rsidRDefault="00434CEF" w:rsidP="008D13B8">
      <w:pPr>
        <w:pStyle w:val="Kopfzeile"/>
        <w:spacing w:line="276" w:lineRule="auto"/>
        <w:rPr>
          <w:rFonts w:cs="Arial"/>
          <w:sz w:val="22"/>
          <w:szCs w:val="22"/>
        </w:rPr>
      </w:pPr>
      <w:r w:rsidRPr="008D4C71">
        <w:rPr>
          <w:rFonts w:cs="Arial"/>
          <w:sz w:val="22"/>
          <w:szCs w:val="22"/>
        </w:rPr>
        <w:t>(</w:t>
      </w:r>
      <w:r w:rsidRPr="008D4C71">
        <w:rPr>
          <w:rFonts w:cs="Arial"/>
          <w:sz w:val="22"/>
          <w:szCs w:val="22"/>
          <w:u w:val="single"/>
        </w:rPr>
        <w:t>Zusatzinfo:</w:t>
      </w:r>
      <w:r w:rsidRPr="008D4C71">
        <w:rPr>
          <w:rFonts w:cs="Arial"/>
          <w:sz w:val="22"/>
          <w:szCs w:val="22"/>
        </w:rPr>
        <w:t xml:space="preserve"> ASS= Acetylsalicylsäure hemmt die enzymatische Umwandlung von Arachidonsäure und EPA in Gewebshormone und unterbindet so Entzündungsreaktionen und Schmerz)</w:t>
      </w:r>
      <w:r w:rsidR="0041335D">
        <w:rPr>
          <w:rFonts w:cs="Arial"/>
          <w:sz w:val="22"/>
          <w:szCs w:val="22"/>
        </w:rPr>
        <w:t>.</w:t>
      </w:r>
    </w:p>
    <w:p w:rsidR="00434CEF" w:rsidRPr="008D4C71" w:rsidRDefault="00434CEF" w:rsidP="008D13B8">
      <w:pPr>
        <w:pStyle w:val="Kopfzeile"/>
        <w:spacing w:line="276" w:lineRule="auto"/>
        <w:rPr>
          <w:rFonts w:cs="Arial"/>
          <w:sz w:val="22"/>
          <w:szCs w:val="22"/>
        </w:rPr>
      </w:pPr>
    </w:p>
    <w:p w:rsidR="00434CEF" w:rsidRPr="008D4C71" w:rsidRDefault="00434CEF" w:rsidP="008D13B8">
      <w:pPr>
        <w:pStyle w:val="Kopfzeile"/>
        <w:spacing w:line="276" w:lineRule="auto"/>
        <w:rPr>
          <w:rFonts w:cs="Arial"/>
          <w:sz w:val="22"/>
          <w:szCs w:val="22"/>
          <w:u w:val="single"/>
        </w:rPr>
      </w:pPr>
      <w:r w:rsidRPr="008D4C71">
        <w:rPr>
          <w:rFonts w:cs="Arial"/>
          <w:sz w:val="22"/>
          <w:szCs w:val="22"/>
        </w:rPr>
        <w:t>Die genannten Gewebshormone spielen eine Rolle bei einer Vielzahl entzündlicher Erkrankungen wie z.</w:t>
      </w:r>
      <w:r w:rsidR="008D13B8">
        <w:rPr>
          <w:rFonts w:cs="Arial"/>
          <w:sz w:val="22"/>
          <w:szCs w:val="22"/>
        </w:rPr>
        <w:t xml:space="preserve"> </w:t>
      </w:r>
      <w:r w:rsidRPr="008D4C71">
        <w:rPr>
          <w:rFonts w:cs="Arial"/>
          <w:sz w:val="22"/>
          <w:szCs w:val="22"/>
        </w:rPr>
        <w:t xml:space="preserve">B. </w:t>
      </w:r>
      <w:r w:rsidR="008D13B8">
        <w:rPr>
          <w:rFonts w:cs="Arial"/>
          <w:sz w:val="22"/>
          <w:szCs w:val="22"/>
        </w:rPr>
        <w:t>Rheuma, Neurodermitis, Colitis u</w:t>
      </w:r>
      <w:r w:rsidRPr="008D4C71">
        <w:rPr>
          <w:rFonts w:cs="Arial"/>
          <w:sz w:val="22"/>
          <w:szCs w:val="22"/>
        </w:rPr>
        <w:t>lcerosa, Arterios</w:t>
      </w:r>
      <w:r w:rsidR="008D13B8">
        <w:rPr>
          <w:rFonts w:cs="Arial"/>
          <w:sz w:val="22"/>
          <w:szCs w:val="22"/>
        </w:rPr>
        <w:t>klerose aber auch Menstruations</w:t>
      </w:r>
      <w:r w:rsidRPr="008D4C71">
        <w:rPr>
          <w:rFonts w:cs="Arial"/>
          <w:sz w:val="22"/>
          <w:szCs w:val="22"/>
        </w:rPr>
        <w:t xml:space="preserve">beschwerden. Von daher empfiehlt es sich, eine hohe Zufuhr an </w:t>
      </w:r>
      <w:r w:rsidRPr="0041335D">
        <w:rPr>
          <w:rFonts w:cs="Arial"/>
          <w:bCs/>
          <w:sz w:val="22"/>
          <w:szCs w:val="22"/>
          <w:u w:val="single"/>
        </w:rPr>
        <w:t>ω-3-FS</w:t>
      </w:r>
      <w:r w:rsidRPr="008D4C71">
        <w:rPr>
          <w:rFonts w:cs="Arial"/>
          <w:b/>
          <w:bCs/>
          <w:sz w:val="22"/>
          <w:szCs w:val="22"/>
        </w:rPr>
        <w:t xml:space="preserve"> </w:t>
      </w:r>
      <w:r w:rsidRPr="008D4C71">
        <w:rPr>
          <w:rFonts w:cs="Arial"/>
          <w:sz w:val="22"/>
          <w:szCs w:val="22"/>
        </w:rPr>
        <w:t xml:space="preserve">über die Ernährung anzustreben und so die Bildung der entsprechenden Gewebshormone zu beeinflussen. </w:t>
      </w:r>
    </w:p>
    <w:p w:rsidR="00434CEF" w:rsidRPr="008D4C71" w:rsidRDefault="00434CEF" w:rsidP="008D13B8">
      <w:pPr>
        <w:pStyle w:val="Kopfzeile"/>
        <w:spacing w:line="276" w:lineRule="auto"/>
        <w:rPr>
          <w:rFonts w:cs="Arial"/>
          <w:sz w:val="22"/>
          <w:szCs w:val="22"/>
        </w:rPr>
      </w:pPr>
      <w:r w:rsidRPr="008D4C71">
        <w:rPr>
          <w:rFonts w:cs="Arial"/>
          <w:sz w:val="22"/>
          <w:szCs w:val="22"/>
          <w:u w:val="single"/>
        </w:rPr>
        <w:t>(Präparate</w:t>
      </w:r>
      <w:r w:rsidRPr="008D4C71">
        <w:rPr>
          <w:rFonts w:cs="Arial"/>
          <w:sz w:val="22"/>
          <w:szCs w:val="22"/>
        </w:rPr>
        <w:t xml:space="preserve"> auf dem Markt: Fischölkapseln, Nachtkerzenölkapseln....).</w:t>
      </w:r>
    </w:p>
    <w:p w:rsidR="00434CEF" w:rsidRPr="008D4C71" w:rsidRDefault="0041335D" w:rsidP="008D13B8">
      <w:pPr>
        <w:pStyle w:val="Kopfzeile"/>
        <w:spacing w:line="276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</w:t>
      </w:r>
      <w:r w:rsidR="00434CEF" w:rsidRPr="008D4C71">
        <w:rPr>
          <w:rFonts w:cs="Arial"/>
          <w:sz w:val="22"/>
          <w:szCs w:val="22"/>
        </w:rPr>
        <w:t xml:space="preserve">an nimmt an, dass die Blutungsneigung und geringe Inzidenz von koronaren Herzkrankheiten bei eingeborenen Grönlandeskimos auf deren hohen Fischkonsum zurückzuführen ist. </w:t>
      </w:r>
      <w:r>
        <w:rPr>
          <w:rFonts w:cs="Arial"/>
          <w:sz w:val="22"/>
          <w:szCs w:val="22"/>
        </w:rPr>
        <w:t>Von der</w:t>
      </w:r>
      <w:r w:rsidR="00434CEF" w:rsidRPr="008D4C71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Aufnahme von </w:t>
      </w:r>
      <w:r w:rsidR="00434CEF" w:rsidRPr="008D4C71">
        <w:rPr>
          <w:rFonts w:cs="Arial"/>
          <w:sz w:val="22"/>
          <w:szCs w:val="22"/>
        </w:rPr>
        <w:t xml:space="preserve">Fischölen </w:t>
      </w:r>
      <w:r>
        <w:rPr>
          <w:rFonts w:cs="Arial"/>
          <w:sz w:val="22"/>
          <w:szCs w:val="22"/>
        </w:rPr>
        <w:t xml:space="preserve">in Kapselform </w:t>
      </w:r>
      <w:r w:rsidR="00434CEF" w:rsidRPr="008D4C71">
        <w:rPr>
          <w:rFonts w:cs="Arial"/>
          <w:sz w:val="22"/>
          <w:szCs w:val="22"/>
        </w:rPr>
        <w:t xml:space="preserve">zur Prävention </w:t>
      </w:r>
      <w:r>
        <w:rPr>
          <w:rFonts w:cs="Arial"/>
          <w:sz w:val="22"/>
          <w:szCs w:val="22"/>
        </w:rPr>
        <w:t>von Herz-Kreislauf-Erkrankungen wird derzeit noch abgeraten</w:t>
      </w:r>
      <w:r w:rsidR="00DE60C8">
        <w:rPr>
          <w:rFonts w:cs="Arial"/>
          <w:sz w:val="22"/>
          <w:szCs w:val="22"/>
        </w:rPr>
        <w:t xml:space="preserve"> (positive Wirkung wissenschaftlich nicht belegt)</w:t>
      </w:r>
      <w:r w:rsidR="00434CEF" w:rsidRPr="008D4C71">
        <w:rPr>
          <w:rFonts w:cs="Arial"/>
          <w:sz w:val="22"/>
          <w:szCs w:val="22"/>
        </w:rPr>
        <w:t xml:space="preserve">. </w:t>
      </w:r>
    </w:p>
    <w:p w:rsidR="00434CEF" w:rsidRPr="008D4C71" w:rsidRDefault="00434CEF" w:rsidP="008D13B8">
      <w:pPr>
        <w:pStyle w:val="Kopfzeile"/>
        <w:spacing w:line="276" w:lineRule="auto"/>
        <w:rPr>
          <w:rFonts w:cs="Arial"/>
          <w:sz w:val="22"/>
          <w:szCs w:val="22"/>
        </w:rPr>
      </w:pPr>
    </w:p>
    <w:p w:rsidR="00434CEF" w:rsidRPr="008D4C71" w:rsidRDefault="00434CEF" w:rsidP="008D13B8">
      <w:pPr>
        <w:pStyle w:val="Kopfzeile"/>
        <w:spacing w:line="276" w:lineRule="auto"/>
        <w:rPr>
          <w:rFonts w:cs="Arial"/>
          <w:sz w:val="22"/>
          <w:szCs w:val="22"/>
        </w:rPr>
      </w:pPr>
      <w:r w:rsidRPr="008D4C71">
        <w:rPr>
          <w:rFonts w:cs="Arial"/>
          <w:b/>
          <w:bCs/>
          <w:sz w:val="22"/>
          <w:szCs w:val="22"/>
          <w:u w:val="single"/>
        </w:rPr>
        <w:t>Aufgaben der essentiellen Fettsäuren:</w:t>
      </w:r>
      <w:r w:rsidRPr="008D4C71">
        <w:rPr>
          <w:rFonts w:cs="Arial"/>
          <w:sz w:val="22"/>
          <w:szCs w:val="22"/>
        </w:rPr>
        <w:t xml:space="preserve"> </w:t>
      </w:r>
    </w:p>
    <w:p w:rsidR="00434CEF" w:rsidRPr="008D4C71" w:rsidRDefault="00434CEF" w:rsidP="008D13B8">
      <w:pPr>
        <w:pStyle w:val="Kopfzeile"/>
        <w:spacing w:line="276" w:lineRule="auto"/>
        <w:rPr>
          <w:rFonts w:cs="Arial"/>
          <w:sz w:val="22"/>
          <w:szCs w:val="22"/>
        </w:rPr>
      </w:pPr>
    </w:p>
    <w:p w:rsidR="00434CEF" w:rsidRDefault="00434CEF" w:rsidP="008D13B8">
      <w:pPr>
        <w:pStyle w:val="Kopfzeile"/>
        <w:numPr>
          <w:ilvl w:val="0"/>
          <w:numId w:val="21"/>
        </w:numPr>
        <w:spacing w:line="276" w:lineRule="auto"/>
        <w:ind w:left="284" w:hanging="284"/>
        <w:rPr>
          <w:rFonts w:cs="Arial"/>
          <w:sz w:val="22"/>
          <w:szCs w:val="22"/>
        </w:rPr>
      </w:pPr>
      <w:r w:rsidRPr="00D546D7">
        <w:rPr>
          <w:rFonts w:cs="Arial"/>
          <w:sz w:val="22"/>
          <w:szCs w:val="22"/>
        </w:rPr>
        <w:t>Aufbau von Zellmembranen und damit mitverantwortlich für deren Fluidität + Permeabilität</w:t>
      </w:r>
      <w:r w:rsidR="00D546D7" w:rsidRPr="00D546D7">
        <w:rPr>
          <w:rFonts w:cs="Arial"/>
          <w:sz w:val="22"/>
          <w:szCs w:val="22"/>
        </w:rPr>
        <w:t xml:space="preserve"> </w:t>
      </w:r>
      <w:r w:rsidRPr="00D546D7">
        <w:rPr>
          <w:rFonts w:cs="Arial"/>
          <w:sz w:val="22"/>
          <w:szCs w:val="22"/>
        </w:rPr>
        <w:t>sowie die Regulation von Ionenkanälen</w:t>
      </w:r>
    </w:p>
    <w:p w:rsidR="00D546D7" w:rsidRDefault="00D546D7" w:rsidP="008D13B8">
      <w:pPr>
        <w:pStyle w:val="Kopfzeile"/>
        <w:numPr>
          <w:ilvl w:val="0"/>
          <w:numId w:val="21"/>
        </w:numPr>
        <w:spacing w:line="276" w:lineRule="auto"/>
        <w:ind w:left="284" w:hanging="284"/>
        <w:rPr>
          <w:rFonts w:cs="Arial"/>
          <w:sz w:val="22"/>
          <w:szCs w:val="22"/>
        </w:rPr>
      </w:pPr>
      <w:r w:rsidRPr="008D4C71">
        <w:rPr>
          <w:rFonts w:cs="Arial"/>
          <w:sz w:val="22"/>
          <w:szCs w:val="22"/>
        </w:rPr>
        <w:t>Vorstufe für Gewebshormone hormonelle</w:t>
      </w:r>
      <w:r w:rsidR="008D13B8">
        <w:rPr>
          <w:rFonts w:cs="Arial"/>
          <w:sz w:val="22"/>
          <w:szCs w:val="22"/>
        </w:rPr>
        <w:t>r</w:t>
      </w:r>
      <w:r w:rsidRPr="008D4C71">
        <w:rPr>
          <w:rFonts w:cs="Arial"/>
          <w:sz w:val="22"/>
          <w:szCs w:val="22"/>
        </w:rPr>
        <w:t xml:space="preserve"> und immunologische</w:t>
      </w:r>
      <w:r w:rsidR="008D13B8">
        <w:rPr>
          <w:rFonts w:cs="Arial"/>
          <w:sz w:val="22"/>
          <w:szCs w:val="22"/>
        </w:rPr>
        <w:t>r</w:t>
      </w:r>
      <w:r w:rsidRPr="008D4C71">
        <w:rPr>
          <w:rFonts w:cs="Arial"/>
          <w:sz w:val="22"/>
          <w:szCs w:val="22"/>
        </w:rPr>
        <w:t xml:space="preserve"> Aktivität</w:t>
      </w:r>
    </w:p>
    <w:p w:rsidR="00D546D7" w:rsidRPr="00D546D7" w:rsidRDefault="00D546D7" w:rsidP="008D13B8">
      <w:pPr>
        <w:pStyle w:val="Kopfzeile"/>
        <w:numPr>
          <w:ilvl w:val="0"/>
          <w:numId w:val="21"/>
        </w:numPr>
        <w:spacing w:line="276" w:lineRule="auto"/>
        <w:ind w:left="284" w:hanging="284"/>
        <w:rPr>
          <w:rFonts w:cs="Arial"/>
          <w:sz w:val="22"/>
          <w:szCs w:val="22"/>
        </w:rPr>
      </w:pPr>
      <w:r w:rsidRPr="008D4C71">
        <w:rPr>
          <w:rFonts w:cs="Arial"/>
          <w:sz w:val="22"/>
          <w:szCs w:val="22"/>
        </w:rPr>
        <w:t>wichtig für frühkindliches Wachstum und Gehirnentwicklung</w:t>
      </w:r>
    </w:p>
    <w:p w:rsidR="00434CEF" w:rsidRDefault="00434CEF" w:rsidP="008D13B8">
      <w:pPr>
        <w:pStyle w:val="Kopfzeile"/>
        <w:spacing w:line="276" w:lineRule="auto"/>
        <w:rPr>
          <w:rFonts w:ascii="Comic Sans MS" w:hAnsi="Comic Sans MS" w:cs="Comic Sans MS"/>
          <w:sz w:val="22"/>
          <w:szCs w:val="22"/>
        </w:rPr>
      </w:pPr>
    </w:p>
    <w:p w:rsidR="00DF7574" w:rsidRDefault="00434CEF" w:rsidP="008D13B8">
      <w:pPr>
        <w:spacing w:line="276" w:lineRule="auto"/>
        <w:rPr>
          <w:rFonts w:ascii="Comic Sans MS" w:hAnsi="Comic Sans MS" w:cs="Comic Sans MS"/>
          <w:sz w:val="22"/>
          <w:szCs w:val="22"/>
        </w:rPr>
      </w:pPr>
      <w:bookmarkStart w:id="0" w:name="rg_hi"/>
      <w:bookmarkEnd w:id="0"/>
      <w:r>
        <w:rPr>
          <w:rFonts w:ascii="Comic Sans MS" w:hAnsi="Comic Sans MS" w:cs="Comic Sans MS"/>
          <w:sz w:val="22"/>
          <w:szCs w:val="22"/>
        </w:rPr>
        <w:t xml:space="preserve"> </w:t>
      </w:r>
    </w:p>
    <w:p w:rsidR="00DF7574" w:rsidRDefault="00DF7574" w:rsidP="008D13B8">
      <w:pPr>
        <w:spacing w:line="276" w:lineRule="auto"/>
        <w:rPr>
          <w:rFonts w:ascii="Comic Sans MS" w:hAnsi="Comic Sans MS" w:cs="Comic Sans MS"/>
          <w:sz w:val="22"/>
          <w:szCs w:val="22"/>
        </w:rPr>
      </w:pPr>
    </w:p>
    <w:sectPr w:rsidR="00DF7574" w:rsidSect="00B011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673" w:rsidRDefault="00B93673">
      <w:r>
        <w:separator/>
      </w:r>
    </w:p>
  </w:endnote>
  <w:endnote w:type="continuationSeparator" w:id="0">
    <w:p w:rsidR="00B93673" w:rsidRDefault="00B93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65E" w:rsidRDefault="006B765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F2D" w:rsidRDefault="00A04F2D">
    <w:pPr>
      <w:pStyle w:val="Fuzeile"/>
    </w:pPr>
    <w:r>
      <w:t>__________________________________________________________________________</w:t>
    </w:r>
  </w:p>
  <w:p w:rsidR="00A04F2D" w:rsidRDefault="00434CEF">
    <w:pPr>
      <w:pStyle w:val="Fuzeile"/>
    </w:pPr>
    <w:r>
      <w:t>16</w:t>
    </w:r>
    <w:r w:rsidR="008D13B8">
      <w:t>.</w:t>
    </w:r>
    <w:r w:rsidR="006B765E">
      <w:t>3</w:t>
    </w:r>
    <w:bookmarkStart w:id="1" w:name="_GoBack"/>
    <w:bookmarkEnd w:id="1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65E" w:rsidRDefault="006B765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673" w:rsidRDefault="00B93673">
      <w:r>
        <w:separator/>
      </w:r>
    </w:p>
  </w:footnote>
  <w:footnote w:type="continuationSeparator" w:id="0">
    <w:p w:rsidR="00B93673" w:rsidRDefault="00B936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65E" w:rsidRDefault="006B765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1E2" w:rsidRPr="008D13B8" w:rsidRDefault="008D13B8" w:rsidP="008D13B8">
    <w:pPr>
      <w:pStyle w:val="Kopfzeile"/>
      <w:pBdr>
        <w:bottom w:val="single" w:sz="4" w:space="1" w:color="auto"/>
      </w:pBdr>
    </w:pPr>
    <w:r w:rsidRPr="008D13B8">
      <w:t>Spezifische Aufgaben essentieller Fettsäuren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65E" w:rsidRDefault="006B765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106B1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CC0C3A"/>
    <w:multiLevelType w:val="hybridMultilevel"/>
    <w:tmpl w:val="FC5056D8"/>
    <w:lvl w:ilvl="0" w:tplc="C57A8D8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DE6CE3"/>
    <w:multiLevelType w:val="multilevel"/>
    <w:tmpl w:val="CED42F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>
    <w:nsid w:val="0C566226"/>
    <w:multiLevelType w:val="multilevel"/>
    <w:tmpl w:val="B84016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22D169C2"/>
    <w:multiLevelType w:val="multilevel"/>
    <w:tmpl w:val="059A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none"/>
      <w:lvlText w:val="6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48534B4F"/>
    <w:multiLevelType w:val="hybridMultilevel"/>
    <w:tmpl w:val="9594E3CA"/>
    <w:lvl w:ilvl="0" w:tplc="AFA6FCAE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94D44C9"/>
    <w:multiLevelType w:val="multilevel"/>
    <w:tmpl w:val="40F8DAE4"/>
    <w:lvl w:ilvl="0">
      <w:start w:val="1"/>
      <w:numFmt w:val="decimal"/>
      <w:lvlText w:val="%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1">
      <w:start w:val="6"/>
      <w:numFmt w:val="none"/>
      <w:lvlText w:val="%1.%2"/>
      <w:lvlJc w:val="left"/>
      <w:pPr>
        <w:tabs>
          <w:tab w:val="num" w:pos="936"/>
        </w:tabs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7">
    <w:nsid w:val="68276B8A"/>
    <w:multiLevelType w:val="hybridMultilevel"/>
    <w:tmpl w:val="ED3E0B60"/>
    <w:lvl w:ilvl="0" w:tplc="D63E937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5476B9"/>
    <w:multiLevelType w:val="multilevel"/>
    <w:tmpl w:val="E11C7B76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9">
    <w:nsid w:val="79F74E3D"/>
    <w:multiLevelType w:val="multilevel"/>
    <w:tmpl w:val="90A0D9E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>
    <w:nsid w:val="7CDD0F8E"/>
    <w:multiLevelType w:val="hybridMultilevel"/>
    <w:tmpl w:val="FA507268"/>
    <w:lvl w:ilvl="0" w:tplc="11762674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3"/>
  </w:num>
  <w:num w:numId="4">
    <w:abstractNumId w:val="2"/>
  </w:num>
  <w:num w:numId="5">
    <w:abstractNumId w:val="4"/>
  </w:num>
  <w:num w:numId="6">
    <w:abstractNumId w:val="4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5"/>
  </w:num>
  <w:num w:numId="18">
    <w:abstractNumId w:val="8"/>
  </w:num>
  <w:num w:numId="19">
    <w:abstractNumId w:val="9"/>
  </w:num>
  <w:num w:numId="20">
    <w:abstractNumId w:val="1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CCC"/>
    <w:rsid w:val="000002B8"/>
    <w:rsid w:val="0000147C"/>
    <w:rsid w:val="0000330D"/>
    <w:rsid w:val="00004E04"/>
    <w:rsid w:val="00006358"/>
    <w:rsid w:val="00007107"/>
    <w:rsid w:val="00007453"/>
    <w:rsid w:val="000117E5"/>
    <w:rsid w:val="00012E79"/>
    <w:rsid w:val="0001515A"/>
    <w:rsid w:val="0001668F"/>
    <w:rsid w:val="00017105"/>
    <w:rsid w:val="00020634"/>
    <w:rsid w:val="0002271B"/>
    <w:rsid w:val="000265AB"/>
    <w:rsid w:val="00027BC9"/>
    <w:rsid w:val="00030494"/>
    <w:rsid w:val="00030760"/>
    <w:rsid w:val="000317F4"/>
    <w:rsid w:val="00034970"/>
    <w:rsid w:val="00043122"/>
    <w:rsid w:val="00043A9F"/>
    <w:rsid w:val="000501A9"/>
    <w:rsid w:val="00054D3D"/>
    <w:rsid w:val="00065425"/>
    <w:rsid w:val="000661EA"/>
    <w:rsid w:val="0007265A"/>
    <w:rsid w:val="000733D6"/>
    <w:rsid w:val="00074270"/>
    <w:rsid w:val="0007551C"/>
    <w:rsid w:val="00077842"/>
    <w:rsid w:val="000779B8"/>
    <w:rsid w:val="000838EC"/>
    <w:rsid w:val="0009008D"/>
    <w:rsid w:val="00093CDD"/>
    <w:rsid w:val="00097EAC"/>
    <w:rsid w:val="000A4946"/>
    <w:rsid w:val="000A7D56"/>
    <w:rsid w:val="000A7FB1"/>
    <w:rsid w:val="000B37D1"/>
    <w:rsid w:val="000B6E7F"/>
    <w:rsid w:val="000B7879"/>
    <w:rsid w:val="000C1B0E"/>
    <w:rsid w:val="000C3401"/>
    <w:rsid w:val="000C5FC5"/>
    <w:rsid w:val="000D0646"/>
    <w:rsid w:val="000D1015"/>
    <w:rsid w:val="000D190B"/>
    <w:rsid w:val="000D2904"/>
    <w:rsid w:val="000D361A"/>
    <w:rsid w:val="000D51AC"/>
    <w:rsid w:val="000E2A79"/>
    <w:rsid w:val="000E33CF"/>
    <w:rsid w:val="000E7CCB"/>
    <w:rsid w:val="000F0BCE"/>
    <w:rsid w:val="000F1C95"/>
    <w:rsid w:val="000F1E3C"/>
    <w:rsid w:val="000F2E79"/>
    <w:rsid w:val="000F4958"/>
    <w:rsid w:val="000F5A6C"/>
    <w:rsid w:val="0010093A"/>
    <w:rsid w:val="00100DF1"/>
    <w:rsid w:val="00102A94"/>
    <w:rsid w:val="0010720E"/>
    <w:rsid w:val="00110637"/>
    <w:rsid w:val="001115F7"/>
    <w:rsid w:val="00112F98"/>
    <w:rsid w:val="00113A60"/>
    <w:rsid w:val="00113A74"/>
    <w:rsid w:val="00116F33"/>
    <w:rsid w:val="00120840"/>
    <w:rsid w:val="00120F58"/>
    <w:rsid w:val="001241B6"/>
    <w:rsid w:val="00125F34"/>
    <w:rsid w:val="00127F30"/>
    <w:rsid w:val="001309B5"/>
    <w:rsid w:val="00140CE7"/>
    <w:rsid w:val="001448C3"/>
    <w:rsid w:val="0014695C"/>
    <w:rsid w:val="00146A8C"/>
    <w:rsid w:val="00147CBE"/>
    <w:rsid w:val="00150A19"/>
    <w:rsid w:val="00157F3B"/>
    <w:rsid w:val="001603C8"/>
    <w:rsid w:val="001645F2"/>
    <w:rsid w:val="00165C5B"/>
    <w:rsid w:val="00167FDD"/>
    <w:rsid w:val="00171A32"/>
    <w:rsid w:val="00175D4E"/>
    <w:rsid w:val="0018034F"/>
    <w:rsid w:val="00181CE0"/>
    <w:rsid w:val="00183A63"/>
    <w:rsid w:val="001875FC"/>
    <w:rsid w:val="001A1026"/>
    <w:rsid w:val="001A256C"/>
    <w:rsid w:val="001A28E9"/>
    <w:rsid w:val="001B03E5"/>
    <w:rsid w:val="001B1476"/>
    <w:rsid w:val="001B15C4"/>
    <w:rsid w:val="001C0AC3"/>
    <w:rsid w:val="001C0D9B"/>
    <w:rsid w:val="001C10AB"/>
    <w:rsid w:val="001C7F6A"/>
    <w:rsid w:val="001D39CB"/>
    <w:rsid w:val="001D51B2"/>
    <w:rsid w:val="001D7E6E"/>
    <w:rsid w:val="001E1746"/>
    <w:rsid w:val="001E60A0"/>
    <w:rsid w:val="001F30CD"/>
    <w:rsid w:val="001F3EAF"/>
    <w:rsid w:val="001F4641"/>
    <w:rsid w:val="001F5160"/>
    <w:rsid w:val="001F7B91"/>
    <w:rsid w:val="00201884"/>
    <w:rsid w:val="00203463"/>
    <w:rsid w:val="00206E01"/>
    <w:rsid w:val="00207BE8"/>
    <w:rsid w:val="002123AF"/>
    <w:rsid w:val="002130D6"/>
    <w:rsid w:val="0021640A"/>
    <w:rsid w:val="0021713E"/>
    <w:rsid w:val="00221F2A"/>
    <w:rsid w:val="002228A1"/>
    <w:rsid w:val="00226EA1"/>
    <w:rsid w:val="00227937"/>
    <w:rsid w:val="00232F35"/>
    <w:rsid w:val="00233214"/>
    <w:rsid w:val="002340BF"/>
    <w:rsid w:val="0023430F"/>
    <w:rsid w:val="00236212"/>
    <w:rsid w:val="00240FCB"/>
    <w:rsid w:val="00243F15"/>
    <w:rsid w:val="00247099"/>
    <w:rsid w:val="00250570"/>
    <w:rsid w:val="0025101F"/>
    <w:rsid w:val="00253693"/>
    <w:rsid w:val="00263DF1"/>
    <w:rsid w:val="00272601"/>
    <w:rsid w:val="00273D12"/>
    <w:rsid w:val="00280D5F"/>
    <w:rsid w:val="002924FE"/>
    <w:rsid w:val="00293653"/>
    <w:rsid w:val="00294D8A"/>
    <w:rsid w:val="00295F4B"/>
    <w:rsid w:val="00296753"/>
    <w:rsid w:val="002A3063"/>
    <w:rsid w:val="002A34D0"/>
    <w:rsid w:val="002A48C2"/>
    <w:rsid w:val="002B1A77"/>
    <w:rsid w:val="002D26A4"/>
    <w:rsid w:val="002D3A06"/>
    <w:rsid w:val="002D55C1"/>
    <w:rsid w:val="002D7D5E"/>
    <w:rsid w:val="002E016F"/>
    <w:rsid w:val="002E20CF"/>
    <w:rsid w:val="002F1B6A"/>
    <w:rsid w:val="002F47B1"/>
    <w:rsid w:val="002F62D1"/>
    <w:rsid w:val="00300CCC"/>
    <w:rsid w:val="0030442A"/>
    <w:rsid w:val="00310F1A"/>
    <w:rsid w:val="0031180C"/>
    <w:rsid w:val="00312B3A"/>
    <w:rsid w:val="00316D97"/>
    <w:rsid w:val="003217B8"/>
    <w:rsid w:val="00321F59"/>
    <w:rsid w:val="00324773"/>
    <w:rsid w:val="00325DE3"/>
    <w:rsid w:val="0032710A"/>
    <w:rsid w:val="003301F8"/>
    <w:rsid w:val="00333703"/>
    <w:rsid w:val="00334046"/>
    <w:rsid w:val="00340CB8"/>
    <w:rsid w:val="00341F7E"/>
    <w:rsid w:val="003428C9"/>
    <w:rsid w:val="00343D8B"/>
    <w:rsid w:val="0035504F"/>
    <w:rsid w:val="00362EF4"/>
    <w:rsid w:val="003637B6"/>
    <w:rsid w:val="00364052"/>
    <w:rsid w:val="0037302D"/>
    <w:rsid w:val="00375EA6"/>
    <w:rsid w:val="00381860"/>
    <w:rsid w:val="00385797"/>
    <w:rsid w:val="0038751D"/>
    <w:rsid w:val="00387EB5"/>
    <w:rsid w:val="0039063E"/>
    <w:rsid w:val="003920F8"/>
    <w:rsid w:val="003934AA"/>
    <w:rsid w:val="00397089"/>
    <w:rsid w:val="003A02B5"/>
    <w:rsid w:val="003A21D7"/>
    <w:rsid w:val="003B43D5"/>
    <w:rsid w:val="003C2A7F"/>
    <w:rsid w:val="003C3FDE"/>
    <w:rsid w:val="003C6EE4"/>
    <w:rsid w:val="003D035E"/>
    <w:rsid w:val="003D56E8"/>
    <w:rsid w:val="003D709F"/>
    <w:rsid w:val="003D79FD"/>
    <w:rsid w:val="003E29B3"/>
    <w:rsid w:val="003E318A"/>
    <w:rsid w:val="003E38AF"/>
    <w:rsid w:val="003E6274"/>
    <w:rsid w:val="003E7C19"/>
    <w:rsid w:val="00404CE8"/>
    <w:rsid w:val="00404DC1"/>
    <w:rsid w:val="0040655A"/>
    <w:rsid w:val="0041210C"/>
    <w:rsid w:val="0041335D"/>
    <w:rsid w:val="004232CE"/>
    <w:rsid w:val="00431B4E"/>
    <w:rsid w:val="00433801"/>
    <w:rsid w:val="00434CEF"/>
    <w:rsid w:val="00437471"/>
    <w:rsid w:val="00440264"/>
    <w:rsid w:val="00442EE5"/>
    <w:rsid w:val="00445003"/>
    <w:rsid w:val="0045292F"/>
    <w:rsid w:val="004538E5"/>
    <w:rsid w:val="00456DA3"/>
    <w:rsid w:val="00457436"/>
    <w:rsid w:val="00463A3F"/>
    <w:rsid w:val="00473626"/>
    <w:rsid w:val="004747EE"/>
    <w:rsid w:val="00484596"/>
    <w:rsid w:val="00495444"/>
    <w:rsid w:val="0049799B"/>
    <w:rsid w:val="00497DC4"/>
    <w:rsid w:val="00497EAB"/>
    <w:rsid w:val="004A3974"/>
    <w:rsid w:val="004A464D"/>
    <w:rsid w:val="004A5A18"/>
    <w:rsid w:val="004B66AB"/>
    <w:rsid w:val="004B7225"/>
    <w:rsid w:val="004B785C"/>
    <w:rsid w:val="004B7D77"/>
    <w:rsid w:val="004B7ED7"/>
    <w:rsid w:val="004C00C0"/>
    <w:rsid w:val="004C431B"/>
    <w:rsid w:val="004C6ACF"/>
    <w:rsid w:val="004C7296"/>
    <w:rsid w:val="004D2DA6"/>
    <w:rsid w:val="004D32EF"/>
    <w:rsid w:val="004D36D3"/>
    <w:rsid w:val="004E2D83"/>
    <w:rsid w:val="004E56AE"/>
    <w:rsid w:val="004E6166"/>
    <w:rsid w:val="004F21A9"/>
    <w:rsid w:val="004F5065"/>
    <w:rsid w:val="004F6C60"/>
    <w:rsid w:val="004F7502"/>
    <w:rsid w:val="005012E7"/>
    <w:rsid w:val="00511E5F"/>
    <w:rsid w:val="005136C0"/>
    <w:rsid w:val="005149B6"/>
    <w:rsid w:val="00515535"/>
    <w:rsid w:val="005160B7"/>
    <w:rsid w:val="00520FAC"/>
    <w:rsid w:val="00522AC0"/>
    <w:rsid w:val="00523892"/>
    <w:rsid w:val="00524092"/>
    <w:rsid w:val="00526C3F"/>
    <w:rsid w:val="005273AE"/>
    <w:rsid w:val="00532B0A"/>
    <w:rsid w:val="00532BAD"/>
    <w:rsid w:val="00545653"/>
    <w:rsid w:val="00551BD0"/>
    <w:rsid w:val="005537BD"/>
    <w:rsid w:val="00553E74"/>
    <w:rsid w:val="0055509B"/>
    <w:rsid w:val="00557D0E"/>
    <w:rsid w:val="00557D31"/>
    <w:rsid w:val="00557E75"/>
    <w:rsid w:val="00560E21"/>
    <w:rsid w:val="00563BEB"/>
    <w:rsid w:val="00563FCC"/>
    <w:rsid w:val="005644E7"/>
    <w:rsid w:val="0056487F"/>
    <w:rsid w:val="00565F13"/>
    <w:rsid w:val="00572500"/>
    <w:rsid w:val="005746D8"/>
    <w:rsid w:val="00576537"/>
    <w:rsid w:val="00576BE3"/>
    <w:rsid w:val="00582562"/>
    <w:rsid w:val="00584E40"/>
    <w:rsid w:val="00586767"/>
    <w:rsid w:val="00591187"/>
    <w:rsid w:val="00591D51"/>
    <w:rsid w:val="005A31BA"/>
    <w:rsid w:val="005A3C05"/>
    <w:rsid w:val="005A562C"/>
    <w:rsid w:val="005A6636"/>
    <w:rsid w:val="005B0718"/>
    <w:rsid w:val="005B1E8B"/>
    <w:rsid w:val="005B1FC9"/>
    <w:rsid w:val="005B2FA2"/>
    <w:rsid w:val="005B34F2"/>
    <w:rsid w:val="005B42F5"/>
    <w:rsid w:val="005C59E7"/>
    <w:rsid w:val="005D005F"/>
    <w:rsid w:val="005D45C5"/>
    <w:rsid w:val="005D4B9B"/>
    <w:rsid w:val="005D5C21"/>
    <w:rsid w:val="005E11F0"/>
    <w:rsid w:val="005E50AE"/>
    <w:rsid w:val="005F3167"/>
    <w:rsid w:val="005F4A0D"/>
    <w:rsid w:val="006043D9"/>
    <w:rsid w:val="0060620B"/>
    <w:rsid w:val="00607D84"/>
    <w:rsid w:val="006106B4"/>
    <w:rsid w:val="00610996"/>
    <w:rsid w:val="00611C38"/>
    <w:rsid w:val="006121F9"/>
    <w:rsid w:val="006335FB"/>
    <w:rsid w:val="006345D7"/>
    <w:rsid w:val="00640C1A"/>
    <w:rsid w:val="0064606C"/>
    <w:rsid w:val="00647550"/>
    <w:rsid w:val="00647F42"/>
    <w:rsid w:val="0065169A"/>
    <w:rsid w:val="00654432"/>
    <w:rsid w:val="00655629"/>
    <w:rsid w:val="006562EB"/>
    <w:rsid w:val="006579AE"/>
    <w:rsid w:val="00682782"/>
    <w:rsid w:val="00682D04"/>
    <w:rsid w:val="0068531A"/>
    <w:rsid w:val="00686308"/>
    <w:rsid w:val="00690CA1"/>
    <w:rsid w:val="00693864"/>
    <w:rsid w:val="006A12BF"/>
    <w:rsid w:val="006A3FA2"/>
    <w:rsid w:val="006B128E"/>
    <w:rsid w:val="006B191E"/>
    <w:rsid w:val="006B30A7"/>
    <w:rsid w:val="006B3CEB"/>
    <w:rsid w:val="006B765E"/>
    <w:rsid w:val="006C04D3"/>
    <w:rsid w:val="006C0B3C"/>
    <w:rsid w:val="006C1CB0"/>
    <w:rsid w:val="006C1DF9"/>
    <w:rsid w:val="006C4D2D"/>
    <w:rsid w:val="006C57C8"/>
    <w:rsid w:val="006C77C3"/>
    <w:rsid w:val="006C7998"/>
    <w:rsid w:val="006C7E99"/>
    <w:rsid w:val="006D2386"/>
    <w:rsid w:val="006D4A4F"/>
    <w:rsid w:val="006D4FB9"/>
    <w:rsid w:val="006D565A"/>
    <w:rsid w:val="006D5866"/>
    <w:rsid w:val="006D64EC"/>
    <w:rsid w:val="006E00A9"/>
    <w:rsid w:val="006E091A"/>
    <w:rsid w:val="006E55EB"/>
    <w:rsid w:val="006E5D86"/>
    <w:rsid w:val="006E65E0"/>
    <w:rsid w:val="006F1882"/>
    <w:rsid w:val="006F18B5"/>
    <w:rsid w:val="006F3DBE"/>
    <w:rsid w:val="006F3FB4"/>
    <w:rsid w:val="006F40FA"/>
    <w:rsid w:val="006F6D84"/>
    <w:rsid w:val="006F6F9F"/>
    <w:rsid w:val="006F7DEF"/>
    <w:rsid w:val="00702E7E"/>
    <w:rsid w:val="00707BDB"/>
    <w:rsid w:val="00710364"/>
    <w:rsid w:val="007139DE"/>
    <w:rsid w:val="007149D9"/>
    <w:rsid w:val="0071604B"/>
    <w:rsid w:val="00716981"/>
    <w:rsid w:val="0072089C"/>
    <w:rsid w:val="00720C90"/>
    <w:rsid w:val="007213E1"/>
    <w:rsid w:val="00724533"/>
    <w:rsid w:val="00727B13"/>
    <w:rsid w:val="00733C3F"/>
    <w:rsid w:val="00734CCB"/>
    <w:rsid w:val="00735E2B"/>
    <w:rsid w:val="007401F8"/>
    <w:rsid w:val="00744546"/>
    <w:rsid w:val="00745D46"/>
    <w:rsid w:val="00751F88"/>
    <w:rsid w:val="0075202D"/>
    <w:rsid w:val="0075714C"/>
    <w:rsid w:val="00767432"/>
    <w:rsid w:val="00767E81"/>
    <w:rsid w:val="0077073A"/>
    <w:rsid w:val="0077100A"/>
    <w:rsid w:val="007734F8"/>
    <w:rsid w:val="007762BB"/>
    <w:rsid w:val="00783173"/>
    <w:rsid w:val="00783681"/>
    <w:rsid w:val="0078593E"/>
    <w:rsid w:val="00792BD5"/>
    <w:rsid w:val="0079559E"/>
    <w:rsid w:val="007A0B14"/>
    <w:rsid w:val="007A4D4A"/>
    <w:rsid w:val="007B062C"/>
    <w:rsid w:val="007B1086"/>
    <w:rsid w:val="007B1ACE"/>
    <w:rsid w:val="007B3BBE"/>
    <w:rsid w:val="007B3C29"/>
    <w:rsid w:val="007B45FA"/>
    <w:rsid w:val="007C062A"/>
    <w:rsid w:val="007C0A3A"/>
    <w:rsid w:val="007C68FD"/>
    <w:rsid w:val="007C7740"/>
    <w:rsid w:val="007D085B"/>
    <w:rsid w:val="007D2415"/>
    <w:rsid w:val="007D4808"/>
    <w:rsid w:val="007D6AC8"/>
    <w:rsid w:val="007D7767"/>
    <w:rsid w:val="007E070F"/>
    <w:rsid w:val="007E190B"/>
    <w:rsid w:val="007E4406"/>
    <w:rsid w:val="007E51E9"/>
    <w:rsid w:val="007F5762"/>
    <w:rsid w:val="007F6BF2"/>
    <w:rsid w:val="00801610"/>
    <w:rsid w:val="00803826"/>
    <w:rsid w:val="00805D1F"/>
    <w:rsid w:val="00807D7F"/>
    <w:rsid w:val="008131CD"/>
    <w:rsid w:val="00814842"/>
    <w:rsid w:val="00821D6F"/>
    <w:rsid w:val="00824A10"/>
    <w:rsid w:val="00825F71"/>
    <w:rsid w:val="00826DB3"/>
    <w:rsid w:val="00831D4F"/>
    <w:rsid w:val="00832A6A"/>
    <w:rsid w:val="00833626"/>
    <w:rsid w:val="008336FC"/>
    <w:rsid w:val="00833B9D"/>
    <w:rsid w:val="008427F6"/>
    <w:rsid w:val="00842DF7"/>
    <w:rsid w:val="00844E94"/>
    <w:rsid w:val="00846AB9"/>
    <w:rsid w:val="008504D4"/>
    <w:rsid w:val="00850CD0"/>
    <w:rsid w:val="00852575"/>
    <w:rsid w:val="0085302D"/>
    <w:rsid w:val="00854584"/>
    <w:rsid w:val="0085462F"/>
    <w:rsid w:val="00855447"/>
    <w:rsid w:val="00855EDB"/>
    <w:rsid w:val="00857B0E"/>
    <w:rsid w:val="00857E5A"/>
    <w:rsid w:val="0086288C"/>
    <w:rsid w:val="0086372D"/>
    <w:rsid w:val="00881BBA"/>
    <w:rsid w:val="00883E95"/>
    <w:rsid w:val="00885D8F"/>
    <w:rsid w:val="00885E13"/>
    <w:rsid w:val="008907A1"/>
    <w:rsid w:val="00894A90"/>
    <w:rsid w:val="00894F5B"/>
    <w:rsid w:val="008A0DAF"/>
    <w:rsid w:val="008A2A18"/>
    <w:rsid w:val="008A30E2"/>
    <w:rsid w:val="008A407D"/>
    <w:rsid w:val="008A40D2"/>
    <w:rsid w:val="008A4603"/>
    <w:rsid w:val="008B3322"/>
    <w:rsid w:val="008B42A5"/>
    <w:rsid w:val="008B445E"/>
    <w:rsid w:val="008C17D7"/>
    <w:rsid w:val="008D0313"/>
    <w:rsid w:val="008D13B8"/>
    <w:rsid w:val="008D38E5"/>
    <w:rsid w:val="008D4C71"/>
    <w:rsid w:val="008D6470"/>
    <w:rsid w:val="008D7FC3"/>
    <w:rsid w:val="008E266C"/>
    <w:rsid w:val="008E5511"/>
    <w:rsid w:val="008E7AC4"/>
    <w:rsid w:val="008F025F"/>
    <w:rsid w:val="008F1090"/>
    <w:rsid w:val="008F2421"/>
    <w:rsid w:val="008F2910"/>
    <w:rsid w:val="008F41A1"/>
    <w:rsid w:val="008F5431"/>
    <w:rsid w:val="008F573C"/>
    <w:rsid w:val="008F6AD4"/>
    <w:rsid w:val="00901483"/>
    <w:rsid w:val="00903914"/>
    <w:rsid w:val="00903E98"/>
    <w:rsid w:val="00904FF1"/>
    <w:rsid w:val="009058F1"/>
    <w:rsid w:val="00906188"/>
    <w:rsid w:val="00911A0D"/>
    <w:rsid w:val="0091261C"/>
    <w:rsid w:val="009145A9"/>
    <w:rsid w:val="009151B3"/>
    <w:rsid w:val="0092202F"/>
    <w:rsid w:val="009224BC"/>
    <w:rsid w:val="00922770"/>
    <w:rsid w:val="00925EFA"/>
    <w:rsid w:val="009264FB"/>
    <w:rsid w:val="009328A6"/>
    <w:rsid w:val="00933733"/>
    <w:rsid w:val="00934992"/>
    <w:rsid w:val="0093701B"/>
    <w:rsid w:val="00943673"/>
    <w:rsid w:val="009438D7"/>
    <w:rsid w:val="00943ADD"/>
    <w:rsid w:val="00944922"/>
    <w:rsid w:val="00945A44"/>
    <w:rsid w:val="0095146D"/>
    <w:rsid w:val="00954B0B"/>
    <w:rsid w:val="0095604C"/>
    <w:rsid w:val="00960F45"/>
    <w:rsid w:val="00964194"/>
    <w:rsid w:val="00964F9C"/>
    <w:rsid w:val="00965396"/>
    <w:rsid w:val="009674F8"/>
    <w:rsid w:val="009679B0"/>
    <w:rsid w:val="00970214"/>
    <w:rsid w:val="00970DC9"/>
    <w:rsid w:val="0097774C"/>
    <w:rsid w:val="00980C90"/>
    <w:rsid w:val="00982F19"/>
    <w:rsid w:val="00983978"/>
    <w:rsid w:val="00986466"/>
    <w:rsid w:val="00991551"/>
    <w:rsid w:val="00991FBE"/>
    <w:rsid w:val="00994AD9"/>
    <w:rsid w:val="00997F78"/>
    <w:rsid w:val="009A262D"/>
    <w:rsid w:val="009A7C49"/>
    <w:rsid w:val="009B5C4F"/>
    <w:rsid w:val="009B627E"/>
    <w:rsid w:val="009C0A98"/>
    <w:rsid w:val="009C1BEF"/>
    <w:rsid w:val="009C2F4E"/>
    <w:rsid w:val="009C3FE1"/>
    <w:rsid w:val="009C6AE7"/>
    <w:rsid w:val="009D453E"/>
    <w:rsid w:val="009D7B10"/>
    <w:rsid w:val="009E1B5C"/>
    <w:rsid w:val="009E25C3"/>
    <w:rsid w:val="009E2715"/>
    <w:rsid w:val="009F5E26"/>
    <w:rsid w:val="009F6AF9"/>
    <w:rsid w:val="009F701F"/>
    <w:rsid w:val="009F720C"/>
    <w:rsid w:val="009F73BF"/>
    <w:rsid w:val="00A00DDC"/>
    <w:rsid w:val="00A04764"/>
    <w:rsid w:val="00A04F2D"/>
    <w:rsid w:val="00A052FD"/>
    <w:rsid w:val="00A05750"/>
    <w:rsid w:val="00A06ACB"/>
    <w:rsid w:val="00A14E77"/>
    <w:rsid w:val="00A14F9B"/>
    <w:rsid w:val="00A1583F"/>
    <w:rsid w:val="00A16FBB"/>
    <w:rsid w:val="00A20770"/>
    <w:rsid w:val="00A2171B"/>
    <w:rsid w:val="00A235BA"/>
    <w:rsid w:val="00A24613"/>
    <w:rsid w:val="00A26FDF"/>
    <w:rsid w:val="00A305D8"/>
    <w:rsid w:val="00A3310E"/>
    <w:rsid w:val="00A3424A"/>
    <w:rsid w:val="00A34780"/>
    <w:rsid w:val="00A42012"/>
    <w:rsid w:val="00A43287"/>
    <w:rsid w:val="00A46DB4"/>
    <w:rsid w:val="00A46EBE"/>
    <w:rsid w:val="00A50504"/>
    <w:rsid w:val="00A53DF3"/>
    <w:rsid w:val="00A54CF2"/>
    <w:rsid w:val="00A6198B"/>
    <w:rsid w:val="00A63850"/>
    <w:rsid w:val="00A643D1"/>
    <w:rsid w:val="00A6457D"/>
    <w:rsid w:val="00A6611E"/>
    <w:rsid w:val="00A771E2"/>
    <w:rsid w:val="00A82BF0"/>
    <w:rsid w:val="00A82E75"/>
    <w:rsid w:val="00A8451A"/>
    <w:rsid w:val="00A84AB5"/>
    <w:rsid w:val="00A852FE"/>
    <w:rsid w:val="00A87A6C"/>
    <w:rsid w:val="00A9363F"/>
    <w:rsid w:val="00A95DEF"/>
    <w:rsid w:val="00AA1FF0"/>
    <w:rsid w:val="00AA3680"/>
    <w:rsid w:val="00AA7BF2"/>
    <w:rsid w:val="00AB4074"/>
    <w:rsid w:val="00AB6913"/>
    <w:rsid w:val="00AB7CCF"/>
    <w:rsid w:val="00AC139E"/>
    <w:rsid w:val="00AC1A0A"/>
    <w:rsid w:val="00AC46CB"/>
    <w:rsid w:val="00AC7C99"/>
    <w:rsid w:val="00AC7FF1"/>
    <w:rsid w:val="00AD20AA"/>
    <w:rsid w:val="00AD2958"/>
    <w:rsid w:val="00AD3084"/>
    <w:rsid w:val="00AD34C1"/>
    <w:rsid w:val="00AD5CE9"/>
    <w:rsid w:val="00AD7C10"/>
    <w:rsid w:val="00AE23B2"/>
    <w:rsid w:val="00AF10E1"/>
    <w:rsid w:val="00AF1E4E"/>
    <w:rsid w:val="00AF29E2"/>
    <w:rsid w:val="00AF5CFA"/>
    <w:rsid w:val="00B011B7"/>
    <w:rsid w:val="00B01AFF"/>
    <w:rsid w:val="00B0218D"/>
    <w:rsid w:val="00B0400C"/>
    <w:rsid w:val="00B051EC"/>
    <w:rsid w:val="00B05666"/>
    <w:rsid w:val="00B06A74"/>
    <w:rsid w:val="00B11444"/>
    <w:rsid w:val="00B1160F"/>
    <w:rsid w:val="00B120CE"/>
    <w:rsid w:val="00B161EF"/>
    <w:rsid w:val="00B16BD7"/>
    <w:rsid w:val="00B207C6"/>
    <w:rsid w:val="00B231E4"/>
    <w:rsid w:val="00B2586E"/>
    <w:rsid w:val="00B25E66"/>
    <w:rsid w:val="00B33BEE"/>
    <w:rsid w:val="00B40D71"/>
    <w:rsid w:val="00B4152B"/>
    <w:rsid w:val="00B42A14"/>
    <w:rsid w:val="00B440CB"/>
    <w:rsid w:val="00B45DE2"/>
    <w:rsid w:val="00B46B11"/>
    <w:rsid w:val="00B50D49"/>
    <w:rsid w:val="00B539E5"/>
    <w:rsid w:val="00B54D1C"/>
    <w:rsid w:val="00B57753"/>
    <w:rsid w:val="00B678F9"/>
    <w:rsid w:val="00B720DC"/>
    <w:rsid w:val="00B74CC3"/>
    <w:rsid w:val="00B822DB"/>
    <w:rsid w:val="00B84BCD"/>
    <w:rsid w:val="00B90CDD"/>
    <w:rsid w:val="00B92139"/>
    <w:rsid w:val="00B92FB5"/>
    <w:rsid w:val="00B93673"/>
    <w:rsid w:val="00B93DDD"/>
    <w:rsid w:val="00BA0240"/>
    <w:rsid w:val="00BA4902"/>
    <w:rsid w:val="00BB042C"/>
    <w:rsid w:val="00BB4E38"/>
    <w:rsid w:val="00BB4F8F"/>
    <w:rsid w:val="00BC2EF0"/>
    <w:rsid w:val="00BC3F72"/>
    <w:rsid w:val="00BC4377"/>
    <w:rsid w:val="00BD1409"/>
    <w:rsid w:val="00BD3692"/>
    <w:rsid w:val="00BD3D4E"/>
    <w:rsid w:val="00BD4C66"/>
    <w:rsid w:val="00BD66DA"/>
    <w:rsid w:val="00BD6C4A"/>
    <w:rsid w:val="00BD6EEF"/>
    <w:rsid w:val="00BD7CB8"/>
    <w:rsid w:val="00BE286C"/>
    <w:rsid w:val="00BE6BB0"/>
    <w:rsid w:val="00BE6D86"/>
    <w:rsid w:val="00BF0156"/>
    <w:rsid w:val="00BF1F08"/>
    <w:rsid w:val="00BF4CBD"/>
    <w:rsid w:val="00C01F07"/>
    <w:rsid w:val="00C060CE"/>
    <w:rsid w:val="00C07829"/>
    <w:rsid w:val="00C12129"/>
    <w:rsid w:val="00C127FA"/>
    <w:rsid w:val="00C2693E"/>
    <w:rsid w:val="00C331B2"/>
    <w:rsid w:val="00C360A7"/>
    <w:rsid w:val="00C36B0E"/>
    <w:rsid w:val="00C4195B"/>
    <w:rsid w:val="00C50A4E"/>
    <w:rsid w:val="00C50C68"/>
    <w:rsid w:val="00C50E91"/>
    <w:rsid w:val="00C52442"/>
    <w:rsid w:val="00C540EF"/>
    <w:rsid w:val="00C5552B"/>
    <w:rsid w:val="00C61CB8"/>
    <w:rsid w:val="00C63117"/>
    <w:rsid w:val="00C632B7"/>
    <w:rsid w:val="00C71EA7"/>
    <w:rsid w:val="00C747D5"/>
    <w:rsid w:val="00C806B2"/>
    <w:rsid w:val="00C81A0F"/>
    <w:rsid w:val="00C85029"/>
    <w:rsid w:val="00C8639F"/>
    <w:rsid w:val="00C92A57"/>
    <w:rsid w:val="00C93B5E"/>
    <w:rsid w:val="00C96A62"/>
    <w:rsid w:val="00CA2B24"/>
    <w:rsid w:val="00CA67A6"/>
    <w:rsid w:val="00CB070A"/>
    <w:rsid w:val="00CB12BB"/>
    <w:rsid w:val="00CB21DA"/>
    <w:rsid w:val="00CB2621"/>
    <w:rsid w:val="00CB342F"/>
    <w:rsid w:val="00CB34D3"/>
    <w:rsid w:val="00CB423D"/>
    <w:rsid w:val="00CB784A"/>
    <w:rsid w:val="00CD3597"/>
    <w:rsid w:val="00CD3642"/>
    <w:rsid w:val="00CD512A"/>
    <w:rsid w:val="00CE4B32"/>
    <w:rsid w:val="00CE6698"/>
    <w:rsid w:val="00CF0C66"/>
    <w:rsid w:val="00CF122C"/>
    <w:rsid w:val="00CF3031"/>
    <w:rsid w:val="00CF3908"/>
    <w:rsid w:val="00CF47FE"/>
    <w:rsid w:val="00CF566B"/>
    <w:rsid w:val="00CF6C33"/>
    <w:rsid w:val="00D04498"/>
    <w:rsid w:val="00D044DA"/>
    <w:rsid w:val="00D105EF"/>
    <w:rsid w:val="00D113A4"/>
    <w:rsid w:val="00D15271"/>
    <w:rsid w:val="00D22760"/>
    <w:rsid w:val="00D23225"/>
    <w:rsid w:val="00D266A3"/>
    <w:rsid w:val="00D27A8A"/>
    <w:rsid w:val="00D3084C"/>
    <w:rsid w:val="00D3084F"/>
    <w:rsid w:val="00D3173C"/>
    <w:rsid w:val="00D35263"/>
    <w:rsid w:val="00D35FCF"/>
    <w:rsid w:val="00D36007"/>
    <w:rsid w:val="00D37FA6"/>
    <w:rsid w:val="00D4464A"/>
    <w:rsid w:val="00D546D7"/>
    <w:rsid w:val="00D547E2"/>
    <w:rsid w:val="00D56934"/>
    <w:rsid w:val="00D6613A"/>
    <w:rsid w:val="00D66334"/>
    <w:rsid w:val="00D67D13"/>
    <w:rsid w:val="00D738CB"/>
    <w:rsid w:val="00D74516"/>
    <w:rsid w:val="00D75E32"/>
    <w:rsid w:val="00D801FB"/>
    <w:rsid w:val="00D80B38"/>
    <w:rsid w:val="00D833A3"/>
    <w:rsid w:val="00D85352"/>
    <w:rsid w:val="00D90354"/>
    <w:rsid w:val="00D950D9"/>
    <w:rsid w:val="00D9688B"/>
    <w:rsid w:val="00DA052E"/>
    <w:rsid w:val="00DA28EA"/>
    <w:rsid w:val="00DA5807"/>
    <w:rsid w:val="00DA6190"/>
    <w:rsid w:val="00DB0408"/>
    <w:rsid w:val="00DB1FC2"/>
    <w:rsid w:val="00DB5DD3"/>
    <w:rsid w:val="00DB73A1"/>
    <w:rsid w:val="00DC1058"/>
    <w:rsid w:val="00DC138C"/>
    <w:rsid w:val="00DC2554"/>
    <w:rsid w:val="00DC269A"/>
    <w:rsid w:val="00DC2A0D"/>
    <w:rsid w:val="00DC2C98"/>
    <w:rsid w:val="00DC3300"/>
    <w:rsid w:val="00DC7705"/>
    <w:rsid w:val="00DC7835"/>
    <w:rsid w:val="00DD0A72"/>
    <w:rsid w:val="00DD1871"/>
    <w:rsid w:val="00DD40FE"/>
    <w:rsid w:val="00DE375A"/>
    <w:rsid w:val="00DE3D23"/>
    <w:rsid w:val="00DE5425"/>
    <w:rsid w:val="00DE60C8"/>
    <w:rsid w:val="00DF2854"/>
    <w:rsid w:val="00DF4E67"/>
    <w:rsid w:val="00DF545A"/>
    <w:rsid w:val="00DF7574"/>
    <w:rsid w:val="00DF78AD"/>
    <w:rsid w:val="00E01319"/>
    <w:rsid w:val="00E04167"/>
    <w:rsid w:val="00E05ED5"/>
    <w:rsid w:val="00E068CB"/>
    <w:rsid w:val="00E07B43"/>
    <w:rsid w:val="00E10661"/>
    <w:rsid w:val="00E12031"/>
    <w:rsid w:val="00E1315D"/>
    <w:rsid w:val="00E1369A"/>
    <w:rsid w:val="00E204ED"/>
    <w:rsid w:val="00E21AA0"/>
    <w:rsid w:val="00E2410F"/>
    <w:rsid w:val="00E25D9B"/>
    <w:rsid w:val="00E27358"/>
    <w:rsid w:val="00E2752F"/>
    <w:rsid w:val="00E27C50"/>
    <w:rsid w:val="00E35C44"/>
    <w:rsid w:val="00E35FDC"/>
    <w:rsid w:val="00E36BA9"/>
    <w:rsid w:val="00E405CB"/>
    <w:rsid w:val="00E47667"/>
    <w:rsid w:val="00E50D3A"/>
    <w:rsid w:val="00E548C2"/>
    <w:rsid w:val="00E6061F"/>
    <w:rsid w:val="00E62D9E"/>
    <w:rsid w:val="00E71CEC"/>
    <w:rsid w:val="00E75C6A"/>
    <w:rsid w:val="00E76AE8"/>
    <w:rsid w:val="00E82938"/>
    <w:rsid w:val="00E84F37"/>
    <w:rsid w:val="00E8531D"/>
    <w:rsid w:val="00E909DF"/>
    <w:rsid w:val="00E93639"/>
    <w:rsid w:val="00E9419F"/>
    <w:rsid w:val="00E96BF6"/>
    <w:rsid w:val="00EA26CD"/>
    <w:rsid w:val="00EA6707"/>
    <w:rsid w:val="00EB1B94"/>
    <w:rsid w:val="00EB3250"/>
    <w:rsid w:val="00EC1EED"/>
    <w:rsid w:val="00EC4231"/>
    <w:rsid w:val="00EC4F85"/>
    <w:rsid w:val="00EC58F0"/>
    <w:rsid w:val="00ED02F7"/>
    <w:rsid w:val="00ED0C47"/>
    <w:rsid w:val="00ED2459"/>
    <w:rsid w:val="00ED45FE"/>
    <w:rsid w:val="00ED4980"/>
    <w:rsid w:val="00ED5E90"/>
    <w:rsid w:val="00EE4E30"/>
    <w:rsid w:val="00EE548C"/>
    <w:rsid w:val="00EE5C17"/>
    <w:rsid w:val="00EE5D1F"/>
    <w:rsid w:val="00EF617E"/>
    <w:rsid w:val="00F017BA"/>
    <w:rsid w:val="00F01AEB"/>
    <w:rsid w:val="00F06489"/>
    <w:rsid w:val="00F06527"/>
    <w:rsid w:val="00F07788"/>
    <w:rsid w:val="00F07902"/>
    <w:rsid w:val="00F20E94"/>
    <w:rsid w:val="00F21F86"/>
    <w:rsid w:val="00F22F4A"/>
    <w:rsid w:val="00F24697"/>
    <w:rsid w:val="00F26F93"/>
    <w:rsid w:val="00F306B6"/>
    <w:rsid w:val="00F35E59"/>
    <w:rsid w:val="00F37E4E"/>
    <w:rsid w:val="00F40CDF"/>
    <w:rsid w:val="00F435E0"/>
    <w:rsid w:val="00F448E8"/>
    <w:rsid w:val="00F46D8F"/>
    <w:rsid w:val="00F47085"/>
    <w:rsid w:val="00F50E11"/>
    <w:rsid w:val="00F54627"/>
    <w:rsid w:val="00F54886"/>
    <w:rsid w:val="00F55B81"/>
    <w:rsid w:val="00F56749"/>
    <w:rsid w:val="00F602C2"/>
    <w:rsid w:val="00F759DD"/>
    <w:rsid w:val="00F82CE1"/>
    <w:rsid w:val="00F855A4"/>
    <w:rsid w:val="00F862EF"/>
    <w:rsid w:val="00F9111D"/>
    <w:rsid w:val="00F929F0"/>
    <w:rsid w:val="00F96BFA"/>
    <w:rsid w:val="00F97C97"/>
    <w:rsid w:val="00FA1715"/>
    <w:rsid w:val="00FA32B3"/>
    <w:rsid w:val="00FA38CA"/>
    <w:rsid w:val="00FA44AA"/>
    <w:rsid w:val="00FA452E"/>
    <w:rsid w:val="00FA506E"/>
    <w:rsid w:val="00FB064E"/>
    <w:rsid w:val="00FB2803"/>
    <w:rsid w:val="00FB2B87"/>
    <w:rsid w:val="00FC1BA9"/>
    <w:rsid w:val="00FC415D"/>
    <w:rsid w:val="00FC6056"/>
    <w:rsid w:val="00FC76ED"/>
    <w:rsid w:val="00FD0C13"/>
    <w:rsid w:val="00FD6098"/>
    <w:rsid w:val="00FD6929"/>
    <w:rsid w:val="00FD753F"/>
    <w:rsid w:val="00FD78BF"/>
    <w:rsid w:val="00FE0355"/>
    <w:rsid w:val="00FE111D"/>
    <w:rsid w:val="00FE2837"/>
    <w:rsid w:val="00FE307B"/>
    <w:rsid w:val="00FE62B3"/>
    <w:rsid w:val="00FF05E4"/>
    <w:rsid w:val="00FF27B7"/>
    <w:rsid w:val="00FF29A3"/>
    <w:rsid w:val="00FF7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701B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9058F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qFormat/>
    <w:rsid w:val="00272601"/>
    <w:pPr>
      <w:outlineLvl w:val="1"/>
    </w:pPr>
    <w:rPr>
      <w:rFonts w:eastAsia="SimSun"/>
      <w:bCs w:val="0"/>
      <w:iCs/>
      <w:sz w:val="24"/>
      <w:szCs w:val="28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2">
    <w:name w:val="Formatvorlage2"/>
    <w:basedOn w:val="berschrift1"/>
    <w:rsid w:val="009058F1"/>
    <w:pPr>
      <w:jc w:val="center"/>
    </w:pPr>
    <w:rPr>
      <w:rFonts w:ascii="Script MT Bold" w:hAnsi="Script MT Bold"/>
      <w:color w:val="0000FF"/>
    </w:rPr>
  </w:style>
  <w:style w:type="paragraph" w:customStyle="1" w:styleId="Formatvorlage1">
    <w:name w:val="Formatvorlage1"/>
    <w:basedOn w:val="berschrift1"/>
    <w:autoRedefine/>
    <w:rsid w:val="009058F1"/>
    <w:pPr>
      <w:jc w:val="center"/>
    </w:pPr>
    <w:rPr>
      <w:rFonts w:ascii="Verdana" w:hAnsi="Verdana"/>
    </w:rPr>
  </w:style>
  <w:style w:type="paragraph" w:styleId="Aufzhlungszeichen">
    <w:name w:val="List Bullet"/>
    <w:basedOn w:val="Standard"/>
    <w:autoRedefine/>
    <w:rsid w:val="00127F30"/>
    <w:pPr>
      <w:numPr>
        <w:numId w:val="17"/>
      </w:numPr>
    </w:pPr>
  </w:style>
  <w:style w:type="paragraph" w:styleId="Kopfzeile">
    <w:name w:val="header"/>
    <w:basedOn w:val="Standard"/>
    <w:link w:val="KopfzeileZchn"/>
    <w:rsid w:val="00B011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B011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771E2"/>
    <w:rPr>
      <w:rFonts w:ascii="Arial" w:hAnsi="Arial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71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71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701B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9058F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qFormat/>
    <w:rsid w:val="00272601"/>
    <w:pPr>
      <w:outlineLvl w:val="1"/>
    </w:pPr>
    <w:rPr>
      <w:rFonts w:eastAsia="SimSun"/>
      <w:bCs w:val="0"/>
      <w:iCs/>
      <w:sz w:val="24"/>
      <w:szCs w:val="28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2">
    <w:name w:val="Formatvorlage2"/>
    <w:basedOn w:val="berschrift1"/>
    <w:rsid w:val="009058F1"/>
    <w:pPr>
      <w:jc w:val="center"/>
    </w:pPr>
    <w:rPr>
      <w:rFonts w:ascii="Script MT Bold" w:hAnsi="Script MT Bold"/>
      <w:color w:val="0000FF"/>
    </w:rPr>
  </w:style>
  <w:style w:type="paragraph" w:customStyle="1" w:styleId="Formatvorlage1">
    <w:name w:val="Formatvorlage1"/>
    <w:basedOn w:val="berschrift1"/>
    <w:autoRedefine/>
    <w:rsid w:val="009058F1"/>
    <w:pPr>
      <w:jc w:val="center"/>
    </w:pPr>
    <w:rPr>
      <w:rFonts w:ascii="Verdana" w:hAnsi="Verdana"/>
    </w:rPr>
  </w:style>
  <w:style w:type="paragraph" w:styleId="Aufzhlungszeichen">
    <w:name w:val="List Bullet"/>
    <w:basedOn w:val="Standard"/>
    <w:autoRedefine/>
    <w:rsid w:val="00127F30"/>
    <w:pPr>
      <w:numPr>
        <w:numId w:val="17"/>
      </w:numPr>
    </w:pPr>
  </w:style>
  <w:style w:type="paragraph" w:styleId="Kopfzeile">
    <w:name w:val="header"/>
    <w:basedOn w:val="Standard"/>
    <w:link w:val="KopfzeileZchn"/>
    <w:rsid w:val="00B011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B011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771E2"/>
    <w:rPr>
      <w:rFonts w:ascii="Arial" w:hAnsi="Arial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71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71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Ihr Benutzername</dc:creator>
  <cp:lastModifiedBy>Ertelt, Ulrike (LS)</cp:lastModifiedBy>
  <cp:revision>22</cp:revision>
  <cp:lastPrinted>2014-05-26T10:46:00Z</cp:lastPrinted>
  <dcterms:created xsi:type="dcterms:W3CDTF">2014-01-30T20:53:00Z</dcterms:created>
  <dcterms:modified xsi:type="dcterms:W3CDTF">2014-05-26T10:47:00Z</dcterms:modified>
</cp:coreProperties>
</file>