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E04" w:rsidRPr="00D45208" w:rsidRDefault="00A01E04" w:rsidP="00A01E04">
      <w:pPr>
        <w:pStyle w:val="Kopfzeile"/>
        <w:rPr>
          <w:b/>
          <w:sz w:val="24"/>
          <w:szCs w:val="24"/>
        </w:rPr>
      </w:pPr>
      <w:r w:rsidRPr="00D45208">
        <w:rPr>
          <w:b/>
          <w:sz w:val="24"/>
          <w:szCs w:val="24"/>
        </w:rPr>
        <w:t xml:space="preserve">Abhängige und unabhängige Ereignisse </w:t>
      </w:r>
    </w:p>
    <w:p w:rsidR="00A01E04" w:rsidRDefault="00A01E04" w:rsidP="00A01E04">
      <w:pPr>
        <w:spacing w:line="360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01E04" w:rsidTr="00A01E04">
        <w:tc>
          <w:tcPr>
            <w:tcW w:w="4605" w:type="dxa"/>
          </w:tcPr>
          <w:p w:rsidR="00A01E04" w:rsidRPr="00A01E04" w:rsidRDefault="00A01E04" w:rsidP="00A01E04">
            <w:pPr>
              <w:pStyle w:val="Listenabsatz"/>
              <w:numPr>
                <w:ilvl w:val="0"/>
                <w:numId w:val="29"/>
              </w:numPr>
              <w:rPr>
                <w:rFonts w:cstheme="minorHAnsi"/>
                <w:sz w:val="24"/>
              </w:rPr>
            </w:pPr>
            <w:r w:rsidRPr="00A01E04">
              <w:rPr>
                <w:rFonts w:cstheme="minorHAnsi"/>
                <w:sz w:val="24"/>
              </w:rPr>
              <w:t xml:space="preserve">In einem Betrieb mit 1000 </w:t>
            </w:r>
            <w:r w:rsidR="00AF40A3">
              <w:rPr>
                <w:rFonts w:cstheme="minorHAnsi"/>
                <w:sz w:val="24"/>
              </w:rPr>
              <w:t>Mitarbeiteri</w:t>
            </w:r>
            <w:r w:rsidR="00AF40A3">
              <w:rPr>
                <w:rFonts w:cstheme="minorHAnsi"/>
                <w:sz w:val="24"/>
              </w:rPr>
              <w:t>n</w:t>
            </w:r>
            <w:r w:rsidR="00AF40A3">
              <w:rPr>
                <w:rFonts w:cstheme="minorHAnsi"/>
                <w:sz w:val="24"/>
              </w:rPr>
              <w:t>nen und Mitarbeiter</w:t>
            </w:r>
            <w:r w:rsidR="00CF11BE">
              <w:rPr>
                <w:rFonts w:cstheme="minorHAnsi"/>
                <w:sz w:val="24"/>
              </w:rPr>
              <w:t>n</w:t>
            </w:r>
            <w:r w:rsidRPr="00A01E04">
              <w:rPr>
                <w:rFonts w:cstheme="minorHAnsi"/>
                <w:sz w:val="24"/>
              </w:rPr>
              <w:t xml:space="preserve"> verteilen sich Männer und Frauen, Raucher und Nich</w:t>
            </w:r>
            <w:r w:rsidRPr="00A01E04">
              <w:rPr>
                <w:rFonts w:cstheme="minorHAnsi"/>
                <w:sz w:val="24"/>
              </w:rPr>
              <w:t>t</w:t>
            </w:r>
            <w:r w:rsidRPr="00A01E04">
              <w:rPr>
                <w:rFonts w:cstheme="minorHAnsi"/>
                <w:sz w:val="24"/>
              </w:rPr>
              <w:t>ra</w:t>
            </w:r>
            <w:r w:rsidRPr="00A01E04">
              <w:rPr>
                <w:rFonts w:cstheme="minorHAnsi"/>
                <w:sz w:val="24"/>
              </w:rPr>
              <w:t>u</w:t>
            </w:r>
            <w:r w:rsidRPr="00A01E04">
              <w:rPr>
                <w:rFonts w:cstheme="minorHAnsi"/>
                <w:sz w:val="24"/>
              </w:rPr>
              <w:t>cher wie folgt:</w:t>
            </w:r>
          </w:p>
          <w:p w:rsidR="00A01E04" w:rsidRPr="00A01E04" w:rsidRDefault="00A01E04">
            <w:pPr>
              <w:rPr>
                <w:rFonts w:cstheme="minorHAnsi"/>
                <w:sz w:val="24"/>
              </w:rPr>
            </w:pPr>
          </w:p>
          <w:tbl>
            <w:tblPr>
              <w:tblW w:w="0" w:type="auto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709"/>
              <w:gridCol w:w="708"/>
              <w:gridCol w:w="709"/>
            </w:tblGrid>
            <w:tr w:rsidR="00A01E04" w:rsidRPr="00A01E04" w:rsidTr="00DE2228">
              <w:tc>
                <w:tcPr>
                  <w:tcW w:w="567" w:type="dxa"/>
                  <w:shd w:val="clear" w:color="auto" w:fill="auto"/>
                  <w:vAlign w:val="center"/>
                </w:tcPr>
                <w:p w:rsidR="00A01E04" w:rsidRPr="00A01E04" w:rsidRDefault="00A01E04" w:rsidP="00A01E04">
                  <w:pPr>
                    <w:spacing w:line="360" w:lineRule="auto"/>
                    <w:rPr>
                      <w:rFonts w:asciiTheme="minorHAnsi" w:hAnsiTheme="minorHAnsi" w:cstheme="minorHAnsi"/>
                      <w:sz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M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</w:p>
              </w:tc>
            </w:tr>
            <w:tr w:rsidR="00A01E04" w:rsidRPr="00A01E04" w:rsidTr="00DE2228">
              <w:tc>
                <w:tcPr>
                  <w:tcW w:w="56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150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250</w:t>
                  </w:r>
                </w:p>
              </w:tc>
            </w:tr>
            <w:tr w:rsidR="00A01E04" w:rsidRPr="00A01E04" w:rsidTr="00DE2228">
              <w:tc>
                <w:tcPr>
                  <w:tcW w:w="56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NR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250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750</w:t>
                  </w:r>
                </w:p>
              </w:tc>
            </w:tr>
            <w:tr w:rsidR="00A01E04" w:rsidRPr="00A01E04" w:rsidTr="00DE2228">
              <w:tc>
                <w:tcPr>
                  <w:tcW w:w="567" w:type="dxa"/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600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400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</w:rPr>
                    <w:t>1000</w:t>
                  </w:r>
                </w:p>
              </w:tc>
            </w:tr>
          </w:tbl>
          <w:p w:rsidR="00A01E04" w:rsidRPr="00A01E04" w:rsidRDefault="00A01E04" w:rsidP="00A01E04">
            <w:pPr>
              <w:spacing w:line="360" w:lineRule="auto"/>
              <w:rPr>
                <w:rFonts w:cstheme="minorHAnsi"/>
                <w:sz w:val="24"/>
              </w:rPr>
            </w:pPr>
          </w:p>
        </w:tc>
        <w:tc>
          <w:tcPr>
            <w:tcW w:w="4605" w:type="dxa"/>
          </w:tcPr>
          <w:p w:rsidR="00A01E04" w:rsidRDefault="00A01E04" w:rsidP="00A01E04">
            <w:pPr>
              <w:spacing w:line="360" w:lineRule="auto"/>
              <w:rPr>
                <w:sz w:val="24"/>
              </w:rPr>
            </w:pPr>
          </w:p>
          <w:p w:rsidR="00A01E04" w:rsidRPr="00A01E04" w:rsidRDefault="00A01E04" w:rsidP="00A01E04">
            <w:pPr>
              <w:spacing w:line="360" w:lineRule="auto"/>
              <w:rPr>
                <w:sz w:val="24"/>
              </w:rPr>
            </w:pPr>
            <w:r w:rsidRPr="00A01E04">
              <w:rPr>
                <w:sz w:val="24"/>
              </w:rPr>
              <w:t>Eine Person wird zufällig gewählt</w:t>
            </w:r>
            <w:r w:rsidRPr="00A01E04">
              <w:rPr>
                <w:sz w:val="24"/>
              </w:rPr>
              <w:br/>
              <w:t xml:space="preserve">Raucher:                    </w:t>
            </w:r>
            <w:r w:rsidRPr="00A01E04">
              <w:rPr>
                <w:sz w:val="24"/>
              </w:rPr>
              <w:tab/>
              <w:t xml:space="preserve">  P(R) = 0,25</w:t>
            </w:r>
            <w:r w:rsidRPr="00A01E04">
              <w:rPr>
                <w:sz w:val="24"/>
              </w:rPr>
              <w:br/>
              <w:t>Raucher, wenn Mann:  P</w:t>
            </w:r>
            <w:r w:rsidRPr="00A01E04">
              <w:rPr>
                <w:sz w:val="24"/>
                <w:vertAlign w:val="subscript"/>
              </w:rPr>
              <w:t>M</w:t>
            </w:r>
            <w:r w:rsidRPr="00A01E04">
              <w:rPr>
                <w:sz w:val="24"/>
              </w:rPr>
              <w:t>(R) = 1/6= 0,166</w:t>
            </w:r>
            <w:r w:rsidRPr="00A01E04">
              <w:rPr>
                <w:sz w:val="24"/>
              </w:rPr>
              <w:br/>
              <w:t xml:space="preserve">Raucher, wenn Frau: </w:t>
            </w:r>
            <w:r w:rsidRPr="00A01E04">
              <w:rPr>
                <w:sz w:val="24"/>
              </w:rPr>
              <w:tab/>
              <w:t xml:space="preserve">   P</w:t>
            </w:r>
            <w:r w:rsidRPr="00A01E04">
              <w:rPr>
                <w:sz w:val="24"/>
                <w:vertAlign w:val="subscript"/>
              </w:rPr>
              <w:t>F</w:t>
            </w:r>
            <w:r w:rsidRPr="00A01E04">
              <w:rPr>
                <w:sz w:val="24"/>
              </w:rPr>
              <w:t xml:space="preserve">(R) = 3/8 = 0,375 </w:t>
            </w:r>
            <w:r w:rsidRPr="00A01E04">
              <w:rPr>
                <w:sz w:val="24"/>
              </w:rPr>
              <w:br/>
              <w:t>Frau:</w:t>
            </w:r>
            <w:r w:rsidRPr="00A01E04">
              <w:rPr>
                <w:sz w:val="24"/>
              </w:rPr>
              <w:tab/>
            </w:r>
            <w:r w:rsidRPr="00A01E04">
              <w:rPr>
                <w:sz w:val="24"/>
              </w:rPr>
              <w:tab/>
            </w:r>
            <w:r w:rsidRPr="00A01E04">
              <w:rPr>
                <w:sz w:val="24"/>
              </w:rPr>
              <w:tab/>
              <w:t xml:space="preserve">    P(F) =  0,4</w:t>
            </w:r>
          </w:p>
          <w:p w:rsidR="00A01E04" w:rsidRPr="00A01E04" w:rsidRDefault="00A01E04" w:rsidP="00A01E04">
            <w:pPr>
              <w:spacing w:line="360" w:lineRule="auto"/>
              <w:rPr>
                <w:sz w:val="24"/>
              </w:rPr>
            </w:pPr>
            <w:r w:rsidRPr="00A01E04">
              <w:rPr>
                <w:sz w:val="24"/>
              </w:rPr>
              <w:t>Frau, wenn raucht:         P</w:t>
            </w:r>
            <w:r w:rsidRPr="00A01E04">
              <w:rPr>
                <w:sz w:val="24"/>
                <w:vertAlign w:val="subscript"/>
              </w:rPr>
              <w:t>R</w:t>
            </w:r>
            <w:r w:rsidRPr="00A01E04">
              <w:rPr>
                <w:sz w:val="24"/>
              </w:rPr>
              <w:t xml:space="preserve">(F) =  0,6 </w:t>
            </w:r>
          </w:p>
          <w:p w:rsidR="00A01E04" w:rsidRDefault="00A01E04" w:rsidP="00A01E04">
            <w:pPr>
              <w:spacing w:line="360" w:lineRule="auto"/>
              <w:rPr>
                <w:sz w:val="24"/>
              </w:rPr>
            </w:pPr>
            <w:r w:rsidRPr="00A01E04">
              <w:rPr>
                <w:sz w:val="24"/>
              </w:rPr>
              <w:t>Frau, wenn NR:              P</w:t>
            </w:r>
            <w:r w:rsidRPr="00A01E04">
              <w:rPr>
                <w:sz w:val="24"/>
                <w:vertAlign w:val="subscript"/>
              </w:rPr>
              <w:t>NR</w:t>
            </w:r>
            <w:r w:rsidRPr="00A01E04">
              <w:rPr>
                <w:sz w:val="24"/>
              </w:rPr>
              <w:t xml:space="preserve">(F) =  0,333 </w:t>
            </w:r>
          </w:p>
          <w:p w:rsidR="00A01E04" w:rsidRDefault="00A01E04" w:rsidP="00A01E04">
            <w:pPr>
              <w:spacing w:line="360" w:lineRule="auto"/>
            </w:pPr>
          </w:p>
        </w:tc>
      </w:tr>
      <w:tr w:rsidR="00A01E04" w:rsidTr="00A01E04">
        <w:tc>
          <w:tcPr>
            <w:tcW w:w="4605" w:type="dxa"/>
          </w:tcPr>
          <w:p w:rsidR="00A01E04" w:rsidRPr="00A01E04" w:rsidRDefault="00A01E04" w:rsidP="00A01E04">
            <w:pPr>
              <w:numPr>
                <w:ilvl w:val="0"/>
                <w:numId w:val="29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01E04">
              <w:rPr>
                <w:rFonts w:cstheme="minorHAnsi"/>
                <w:sz w:val="24"/>
                <w:szCs w:val="24"/>
              </w:rPr>
              <w:t>In einem anderen Betrieb mit 1000 Mi</w:t>
            </w:r>
            <w:r w:rsidRPr="00A01E04">
              <w:rPr>
                <w:rFonts w:cstheme="minorHAnsi"/>
                <w:sz w:val="24"/>
                <w:szCs w:val="24"/>
              </w:rPr>
              <w:t>t</w:t>
            </w:r>
            <w:r w:rsidRPr="00A01E04">
              <w:rPr>
                <w:rFonts w:cstheme="minorHAnsi"/>
                <w:sz w:val="24"/>
                <w:szCs w:val="24"/>
              </w:rPr>
              <w:t>arbeiter</w:t>
            </w:r>
            <w:r w:rsidR="00AF40A3">
              <w:rPr>
                <w:rFonts w:cstheme="minorHAnsi"/>
                <w:sz w:val="24"/>
                <w:szCs w:val="24"/>
              </w:rPr>
              <w:t>i</w:t>
            </w:r>
            <w:r w:rsidRPr="00A01E04">
              <w:rPr>
                <w:rFonts w:cstheme="minorHAnsi"/>
                <w:sz w:val="24"/>
                <w:szCs w:val="24"/>
              </w:rPr>
              <w:t>n</w:t>
            </w:r>
            <w:r w:rsidR="00AF40A3">
              <w:rPr>
                <w:rFonts w:cstheme="minorHAnsi"/>
                <w:sz w:val="24"/>
                <w:szCs w:val="24"/>
              </w:rPr>
              <w:t>nen und Mitarbeiter</w:t>
            </w:r>
            <w:r w:rsidR="00CF11BE">
              <w:rPr>
                <w:rFonts w:cstheme="minorHAnsi"/>
                <w:sz w:val="24"/>
                <w:szCs w:val="24"/>
              </w:rPr>
              <w:t>n</w:t>
            </w:r>
            <w:bookmarkStart w:id="0" w:name="_GoBack"/>
            <w:bookmarkEnd w:id="0"/>
            <w:r w:rsidRPr="00A01E04">
              <w:rPr>
                <w:rFonts w:cstheme="minorHAnsi"/>
                <w:sz w:val="24"/>
                <w:szCs w:val="24"/>
              </w:rPr>
              <w:t xml:space="preserve"> verteilen sich Männer und Frauen, Raucher und Nichtraucher so:</w:t>
            </w:r>
          </w:p>
          <w:tbl>
            <w:tblPr>
              <w:tblW w:w="0" w:type="auto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709"/>
              <w:gridCol w:w="708"/>
              <w:gridCol w:w="709"/>
            </w:tblGrid>
            <w:tr w:rsidR="00A01E04" w:rsidRPr="00A01E04" w:rsidTr="00DE2228">
              <w:tc>
                <w:tcPr>
                  <w:tcW w:w="567" w:type="dxa"/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A01E04" w:rsidRPr="00A01E04" w:rsidTr="00DE2228">
              <w:tc>
                <w:tcPr>
                  <w:tcW w:w="56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200</w:t>
                  </w:r>
                </w:p>
              </w:tc>
            </w:tr>
            <w:tr w:rsidR="00A01E04" w:rsidRPr="00A01E04" w:rsidTr="00DE2228">
              <w:tc>
                <w:tcPr>
                  <w:tcW w:w="56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NR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480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800</w:t>
                  </w:r>
                </w:p>
              </w:tc>
            </w:tr>
            <w:tr w:rsidR="00A01E04" w:rsidRPr="00A01E04" w:rsidTr="00DE2228">
              <w:tc>
                <w:tcPr>
                  <w:tcW w:w="567" w:type="dxa"/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A01E04" w:rsidRPr="00A01E04" w:rsidRDefault="00A01E04" w:rsidP="00DE2228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A01E04">
                    <w:rPr>
                      <w:rFonts w:asciiTheme="minorHAnsi" w:hAnsiTheme="minorHAnsi" w:cstheme="minorHAnsi"/>
                      <w:sz w:val="24"/>
                      <w:szCs w:val="24"/>
                    </w:rPr>
                    <w:t>1000</w:t>
                  </w:r>
                </w:p>
              </w:tc>
            </w:tr>
          </w:tbl>
          <w:p w:rsidR="00A01E04" w:rsidRPr="00A01E04" w:rsidRDefault="00A01E04" w:rsidP="00DE2228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05" w:type="dxa"/>
          </w:tcPr>
          <w:p w:rsidR="00A01E04" w:rsidRDefault="00A01E04" w:rsidP="00A01E04">
            <w:pPr>
              <w:spacing w:line="360" w:lineRule="auto"/>
            </w:pPr>
          </w:p>
          <w:p w:rsidR="00A01E04" w:rsidRPr="00A01E04" w:rsidRDefault="00A01E04" w:rsidP="00A01E04">
            <w:pPr>
              <w:spacing w:line="360" w:lineRule="auto"/>
              <w:rPr>
                <w:sz w:val="24"/>
              </w:rPr>
            </w:pPr>
            <w:r w:rsidRPr="00A01E04">
              <w:rPr>
                <w:sz w:val="24"/>
              </w:rPr>
              <w:t>Eine Person wird zufällig gewählt</w:t>
            </w:r>
            <w:r w:rsidRPr="00A01E04">
              <w:rPr>
                <w:sz w:val="24"/>
              </w:rPr>
              <w:br/>
              <w:t xml:space="preserve">Raucher:                    </w:t>
            </w:r>
            <w:r w:rsidRPr="00A01E04">
              <w:rPr>
                <w:sz w:val="24"/>
              </w:rPr>
              <w:tab/>
              <w:t xml:space="preserve">   P(R) = 0,2</w:t>
            </w:r>
            <w:r w:rsidRPr="00A01E04">
              <w:rPr>
                <w:sz w:val="24"/>
              </w:rPr>
              <w:br/>
              <w:t>Raucher, wenn Mann:   P</w:t>
            </w:r>
            <w:r w:rsidRPr="00A01E04">
              <w:rPr>
                <w:sz w:val="24"/>
                <w:vertAlign w:val="subscript"/>
              </w:rPr>
              <w:t>M</w:t>
            </w:r>
            <w:r w:rsidRPr="00A01E04">
              <w:rPr>
                <w:sz w:val="24"/>
              </w:rPr>
              <w:t>(R) = 0,2</w:t>
            </w:r>
            <w:r w:rsidRPr="00A01E04">
              <w:rPr>
                <w:sz w:val="24"/>
              </w:rPr>
              <w:br/>
              <w:t>Raucher, wenn Frau:     P</w:t>
            </w:r>
            <w:r w:rsidRPr="00A01E04">
              <w:rPr>
                <w:sz w:val="24"/>
                <w:vertAlign w:val="subscript"/>
              </w:rPr>
              <w:t>F</w:t>
            </w:r>
            <w:r w:rsidRPr="00A01E04">
              <w:rPr>
                <w:sz w:val="24"/>
              </w:rPr>
              <w:t>(R) = 0,2</w:t>
            </w:r>
            <w:r w:rsidRPr="00A01E04">
              <w:rPr>
                <w:sz w:val="24"/>
              </w:rPr>
              <w:br/>
              <w:t>Frau:</w:t>
            </w:r>
            <w:r w:rsidRPr="00A01E04">
              <w:rPr>
                <w:sz w:val="24"/>
              </w:rPr>
              <w:tab/>
            </w:r>
            <w:r w:rsidRPr="00A01E04">
              <w:rPr>
                <w:sz w:val="24"/>
              </w:rPr>
              <w:tab/>
            </w:r>
            <w:r w:rsidRPr="00A01E04">
              <w:rPr>
                <w:sz w:val="24"/>
              </w:rPr>
              <w:tab/>
              <w:t xml:space="preserve">    P(F) =  0,4</w:t>
            </w:r>
          </w:p>
          <w:p w:rsidR="00A01E04" w:rsidRPr="00A01E04" w:rsidRDefault="00A01E04" w:rsidP="00A01E04">
            <w:pPr>
              <w:spacing w:line="360" w:lineRule="auto"/>
              <w:rPr>
                <w:sz w:val="24"/>
              </w:rPr>
            </w:pPr>
            <w:r w:rsidRPr="00A01E04">
              <w:rPr>
                <w:sz w:val="24"/>
              </w:rPr>
              <w:t>Frau, wenn raucht:         P</w:t>
            </w:r>
            <w:r w:rsidRPr="00A01E04">
              <w:rPr>
                <w:sz w:val="24"/>
                <w:vertAlign w:val="subscript"/>
              </w:rPr>
              <w:t>R</w:t>
            </w:r>
            <w:r w:rsidRPr="00A01E04">
              <w:rPr>
                <w:sz w:val="24"/>
              </w:rPr>
              <w:t xml:space="preserve">(F) =  0,4 </w:t>
            </w:r>
          </w:p>
          <w:p w:rsidR="00A01E04" w:rsidRPr="00A01E04" w:rsidRDefault="00A01E04" w:rsidP="00A01E04">
            <w:pPr>
              <w:spacing w:line="360" w:lineRule="auto"/>
            </w:pPr>
            <w:r w:rsidRPr="00A01E04">
              <w:rPr>
                <w:sz w:val="24"/>
              </w:rPr>
              <w:t>Frau, wenn NR:              P</w:t>
            </w:r>
            <w:r w:rsidRPr="00A01E04">
              <w:rPr>
                <w:sz w:val="24"/>
                <w:vertAlign w:val="subscript"/>
              </w:rPr>
              <w:t>NR</w:t>
            </w:r>
            <w:r w:rsidRPr="00A01E04">
              <w:rPr>
                <w:sz w:val="24"/>
              </w:rPr>
              <w:t xml:space="preserve">(F) = 0,4  </w:t>
            </w:r>
          </w:p>
        </w:tc>
      </w:tr>
    </w:tbl>
    <w:p w:rsidR="00A01E04" w:rsidRDefault="00A01E04" w:rsidP="00A01E04">
      <w:pPr>
        <w:spacing w:line="360" w:lineRule="auto"/>
      </w:pPr>
    </w:p>
    <w:p w:rsidR="00A01E04" w:rsidRPr="00A01E04" w:rsidRDefault="00A01E04" w:rsidP="00A01E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E04">
        <w:rPr>
          <w:rFonts w:asciiTheme="minorHAnsi" w:hAnsiTheme="minorHAnsi" w:cstheme="minorHAnsi"/>
          <w:sz w:val="24"/>
          <w:szCs w:val="24"/>
        </w:rPr>
        <w:t xml:space="preserve">Im zweiten Betrieb ändern sich die Wahrscheinlichkeiten durch die Zusatzinformationen nicht. </w:t>
      </w:r>
      <w:r w:rsidRPr="00A01E04">
        <w:rPr>
          <w:rFonts w:asciiTheme="minorHAnsi" w:hAnsiTheme="minorHAnsi" w:cstheme="minorHAnsi"/>
          <w:b/>
          <w:sz w:val="24"/>
          <w:szCs w:val="24"/>
        </w:rPr>
        <w:t>Die Merkmale Rauchverhalten und Geschlecht sind hier unabhängig.</w:t>
      </w:r>
    </w:p>
    <w:p w:rsidR="00A01E04" w:rsidRPr="00A01E04" w:rsidRDefault="00A01E04" w:rsidP="00A01E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A01E04" w:rsidRPr="00A01E04" w:rsidRDefault="00A01E04" w:rsidP="00A01E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E04">
        <w:rPr>
          <w:rFonts w:asciiTheme="minorHAnsi" w:hAnsiTheme="minorHAnsi" w:cstheme="minorHAnsi"/>
          <w:sz w:val="24"/>
          <w:szCs w:val="24"/>
        </w:rPr>
        <w:t>Allgemein:  Merkmale A und B sind unabhängig, wenn P</w:t>
      </w:r>
      <w:r w:rsidRPr="00A01E04">
        <w:rPr>
          <w:rFonts w:asciiTheme="minorHAnsi" w:hAnsiTheme="minorHAnsi" w:cstheme="minorHAnsi"/>
          <w:sz w:val="24"/>
          <w:szCs w:val="24"/>
          <w:vertAlign w:val="subscript"/>
        </w:rPr>
        <w:t>B</w:t>
      </w:r>
      <w:r w:rsidRPr="00A01E04">
        <w:rPr>
          <w:rFonts w:asciiTheme="minorHAnsi" w:hAnsiTheme="minorHAnsi" w:cstheme="minorHAnsi"/>
          <w:sz w:val="24"/>
          <w:szCs w:val="24"/>
        </w:rPr>
        <w:t>(A) = P(A)   und P</w:t>
      </w:r>
      <w:r w:rsidRPr="00A01E04">
        <w:rPr>
          <w:rFonts w:asciiTheme="minorHAnsi" w:hAnsiTheme="minorHAnsi" w:cstheme="minorHAnsi"/>
          <w:sz w:val="24"/>
          <w:szCs w:val="24"/>
          <w:vertAlign w:val="subscript"/>
        </w:rPr>
        <w:t>A</w:t>
      </w:r>
      <w:r w:rsidRPr="00A01E04">
        <w:rPr>
          <w:rFonts w:asciiTheme="minorHAnsi" w:hAnsiTheme="minorHAnsi" w:cstheme="minorHAnsi"/>
          <w:sz w:val="24"/>
          <w:szCs w:val="24"/>
        </w:rPr>
        <w:t>(B) = P(B).</w:t>
      </w:r>
      <w:r w:rsidRPr="00A01E04">
        <w:rPr>
          <w:rFonts w:asciiTheme="minorHAnsi" w:hAnsiTheme="minorHAnsi" w:cstheme="minorHAnsi"/>
          <w:sz w:val="24"/>
          <w:szCs w:val="24"/>
        </w:rPr>
        <w:br/>
        <w:t>Nach Definition von P</w:t>
      </w:r>
      <w:r w:rsidRPr="00A01E04">
        <w:rPr>
          <w:rFonts w:asciiTheme="minorHAnsi" w:hAnsiTheme="minorHAnsi" w:cstheme="minorHAnsi"/>
          <w:sz w:val="24"/>
          <w:szCs w:val="24"/>
          <w:vertAlign w:val="subscript"/>
        </w:rPr>
        <w:t>B</w:t>
      </w:r>
      <w:r w:rsidRPr="00A01E04">
        <w:rPr>
          <w:rFonts w:asciiTheme="minorHAnsi" w:hAnsiTheme="minorHAnsi" w:cstheme="minorHAnsi"/>
          <w:sz w:val="24"/>
          <w:szCs w:val="24"/>
        </w:rPr>
        <w:t xml:space="preserve"> und P</w:t>
      </w:r>
      <w:r w:rsidRPr="00A01E04">
        <w:rPr>
          <w:rFonts w:asciiTheme="minorHAnsi" w:hAnsiTheme="minorHAnsi" w:cstheme="minorHAnsi"/>
          <w:sz w:val="24"/>
          <w:szCs w:val="24"/>
          <w:vertAlign w:val="subscript"/>
        </w:rPr>
        <w:t>A</w:t>
      </w:r>
      <w:r w:rsidRPr="00A01E04">
        <w:rPr>
          <w:rFonts w:asciiTheme="minorHAnsi" w:hAnsiTheme="minorHAnsi" w:cstheme="minorHAnsi"/>
          <w:sz w:val="24"/>
          <w:szCs w:val="24"/>
        </w:rPr>
        <w:t xml:space="preserve"> bedeutet das:  </w:t>
      </w:r>
      <w:r w:rsidRPr="00A01E04">
        <w:rPr>
          <w:rFonts w:asciiTheme="minorHAnsi" w:hAnsiTheme="minorHAnsi" w:cstheme="minorHAnsi"/>
          <w:position w:val="-28"/>
          <w:sz w:val="24"/>
          <w:szCs w:val="24"/>
        </w:rPr>
        <w:object w:dxaOrig="17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3pt" o:ole="">
            <v:imagedata r:id="rId9" o:title=""/>
          </v:shape>
          <o:OLEObject Type="Embed" ProgID="Equation.DSMT4" ShapeID="_x0000_i1025" DrawAspect="Content" ObjectID="_1579346000" r:id="rId10"/>
        </w:object>
      </w:r>
      <w:r w:rsidRPr="00A01E04">
        <w:rPr>
          <w:rFonts w:asciiTheme="minorHAnsi" w:hAnsiTheme="minorHAnsi" w:cstheme="minorHAnsi"/>
          <w:sz w:val="24"/>
          <w:szCs w:val="24"/>
        </w:rPr>
        <w:t xml:space="preserve">  und </w:t>
      </w:r>
      <w:r w:rsidRPr="00A01E04">
        <w:rPr>
          <w:rFonts w:asciiTheme="minorHAnsi" w:hAnsiTheme="minorHAnsi" w:cstheme="minorHAnsi"/>
          <w:position w:val="-28"/>
          <w:sz w:val="24"/>
          <w:szCs w:val="24"/>
        </w:rPr>
        <w:object w:dxaOrig="1760" w:dyaOrig="660">
          <v:shape id="_x0000_i1026" type="#_x0000_t75" style="width:87.75pt;height:33pt" o:ole="">
            <v:imagedata r:id="rId11" o:title=""/>
          </v:shape>
          <o:OLEObject Type="Embed" ProgID="Equation.DSMT4" ShapeID="_x0000_i1026" DrawAspect="Content" ObjectID="_1579346001" r:id="rId12"/>
        </w:object>
      </w:r>
      <w:r w:rsidRPr="00A01E04">
        <w:rPr>
          <w:rFonts w:asciiTheme="minorHAnsi" w:hAnsiTheme="minorHAnsi" w:cstheme="minorHAnsi"/>
          <w:sz w:val="24"/>
          <w:szCs w:val="24"/>
        </w:rPr>
        <w:t xml:space="preserve"> .</w:t>
      </w:r>
    </w:p>
    <w:p w:rsidR="00A01E04" w:rsidRPr="00A01E04" w:rsidRDefault="00A01E04" w:rsidP="00A01E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E04">
        <w:rPr>
          <w:rFonts w:asciiTheme="minorHAnsi" w:hAnsiTheme="minorHAnsi" w:cstheme="minorHAnsi"/>
          <w:sz w:val="24"/>
          <w:szCs w:val="24"/>
        </w:rPr>
        <w:t xml:space="preserve">Multiplikation mit dem Nenner ergibt bei beiden Bedingungen:  </w:t>
      </w:r>
      <w:r w:rsidRPr="00A01E04">
        <w:rPr>
          <w:rFonts w:asciiTheme="minorHAnsi" w:hAnsiTheme="minorHAnsi" w:cstheme="minorHAnsi"/>
          <w:b/>
          <w:sz w:val="24"/>
          <w:szCs w:val="24"/>
        </w:rPr>
        <w:t>P(A</w:t>
      </w:r>
      <w:r w:rsidRPr="00A01E04">
        <w:rPr>
          <w:rFonts w:asciiTheme="minorHAnsi" w:hAnsiTheme="minorHAnsi" w:cstheme="minorHAnsi"/>
          <w:b/>
          <w:sz w:val="24"/>
          <w:szCs w:val="24"/>
        </w:rPr>
        <w:sym w:font="Symbol" w:char="F0C7"/>
      </w:r>
      <w:r w:rsidRPr="00A01E04">
        <w:rPr>
          <w:rFonts w:asciiTheme="minorHAnsi" w:hAnsiTheme="minorHAnsi" w:cstheme="minorHAnsi"/>
          <w:b/>
          <w:sz w:val="24"/>
          <w:szCs w:val="24"/>
        </w:rPr>
        <w:t>B) = P(A)∙P(B)</w:t>
      </w:r>
    </w:p>
    <w:p w:rsidR="00A01E04" w:rsidRPr="00A01E04" w:rsidRDefault="00A01E04" w:rsidP="00A01E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A01E04" w:rsidRPr="00A01E04" w:rsidRDefault="00A01E04" w:rsidP="00A01E0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E04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40CE5" wp14:editId="7FBF8D9F">
                <wp:simplePos x="0" y="0"/>
                <wp:positionH relativeFrom="column">
                  <wp:posOffset>-92710</wp:posOffset>
                </wp:positionH>
                <wp:positionV relativeFrom="paragraph">
                  <wp:posOffset>203835</wp:posOffset>
                </wp:positionV>
                <wp:extent cx="5450205" cy="62484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0205" cy="6248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7.3pt;margin-top:16.05pt;width:429.15pt;height: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">
                <v:fill opacity="0"/>
              </v:rect>
            </w:pict>
          </mc:Fallback>
        </mc:AlternateContent>
      </w:r>
      <w:r w:rsidRPr="00A01E04">
        <w:rPr>
          <w:rFonts w:asciiTheme="minorHAnsi" w:hAnsiTheme="minorHAnsi" w:cstheme="minorHAnsi"/>
          <w:sz w:val="24"/>
          <w:szCs w:val="24"/>
        </w:rPr>
        <w:t>Daher die Definition:</w:t>
      </w:r>
    </w:p>
    <w:p w:rsidR="00A01E04" w:rsidRPr="00A01E04" w:rsidRDefault="00A01E04" w:rsidP="00A01E04">
      <w:pPr>
        <w:rPr>
          <w:rFonts w:asciiTheme="minorHAnsi" w:hAnsiTheme="minorHAnsi" w:cstheme="minorHAnsi"/>
          <w:sz w:val="24"/>
          <w:szCs w:val="24"/>
        </w:rPr>
      </w:pPr>
      <w:r w:rsidRPr="00A01E04">
        <w:rPr>
          <w:rFonts w:asciiTheme="minorHAnsi" w:hAnsiTheme="minorHAnsi" w:cstheme="minorHAnsi"/>
          <w:sz w:val="24"/>
          <w:szCs w:val="24"/>
        </w:rPr>
        <w:t xml:space="preserve">Zwei Ereignisse A und B heißen </w:t>
      </w:r>
      <w:r w:rsidRPr="00A01E04">
        <w:rPr>
          <w:rFonts w:asciiTheme="minorHAnsi" w:hAnsiTheme="minorHAnsi" w:cstheme="minorHAnsi"/>
          <w:b/>
          <w:bCs/>
          <w:sz w:val="24"/>
          <w:szCs w:val="24"/>
        </w:rPr>
        <w:t>stochastisch unabhängig</w:t>
      </w:r>
      <w:r w:rsidRPr="00A01E04">
        <w:rPr>
          <w:rFonts w:asciiTheme="minorHAnsi" w:hAnsiTheme="minorHAnsi" w:cstheme="minorHAnsi"/>
          <w:sz w:val="24"/>
          <w:szCs w:val="24"/>
        </w:rPr>
        <w:t xml:space="preserve"> genau dann, wenn  gilt:</w:t>
      </w:r>
    </w:p>
    <w:p w:rsidR="00A01E04" w:rsidRPr="00A01E04" w:rsidRDefault="00A01E04" w:rsidP="00A01E04">
      <w:pPr>
        <w:rPr>
          <w:rFonts w:asciiTheme="minorHAnsi" w:hAnsiTheme="minorHAnsi" w:cstheme="minorHAnsi"/>
          <w:sz w:val="24"/>
          <w:szCs w:val="24"/>
        </w:rPr>
      </w:pPr>
    </w:p>
    <w:p w:rsidR="00A01E04" w:rsidRPr="00A01E04" w:rsidRDefault="00A01E04" w:rsidP="00A01E04">
      <w:pPr>
        <w:rPr>
          <w:rFonts w:asciiTheme="minorHAnsi" w:hAnsiTheme="minorHAnsi" w:cstheme="minorHAnsi"/>
          <w:sz w:val="24"/>
          <w:szCs w:val="24"/>
        </w:rPr>
      </w:pPr>
      <w:r w:rsidRPr="00A01E04">
        <w:rPr>
          <w:rFonts w:asciiTheme="minorHAnsi" w:hAnsiTheme="minorHAnsi" w:cstheme="minorHAnsi"/>
          <w:b/>
          <w:sz w:val="24"/>
          <w:szCs w:val="24"/>
        </w:rPr>
        <w:t>P(A</w:t>
      </w:r>
      <w:r w:rsidRPr="00A01E04">
        <w:rPr>
          <w:rFonts w:asciiTheme="minorHAnsi" w:hAnsiTheme="minorHAnsi" w:cstheme="minorHAnsi"/>
          <w:b/>
          <w:sz w:val="24"/>
          <w:szCs w:val="24"/>
        </w:rPr>
        <w:sym w:font="Symbol" w:char="F0C7"/>
      </w:r>
      <w:r w:rsidRPr="00A01E04">
        <w:rPr>
          <w:rFonts w:asciiTheme="minorHAnsi" w:hAnsiTheme="minorHAnsi" w:cstheme="minorHAnsi"/>
          <w:b/>
          <w:sz w:val="24"/>
          <w:szCs w:val="24"/>
        </w:rPr>
        <w:t>B) = P(A)∙P(B)</w:t>
      </w:r>
      <w:r w:rsidRPr="00A01E04">
        <w:rPr>
          <w:rFonts w:asciiTheme="minorHAnsi" w:hAnsiTheme="minorHAnsi" w:cstheme="minorHAnsi"/>
          <w:sz w:val="24"/>
          <w:szCs w:val="24"/>
        </w:rPr>
        <w:t xml:space="preserve">. Gilt dies nicht, so sind A und B </w:t>
      </w:r>
      <w:r w:rsidRPr="00A01E04">
        <w:rPr>
          <w:rFonts w:asciiTheme="minorHAnsi" w:hAnsiTheme="minorHAnsi" w:cstheme="minorHAnsi"/>
          <w:b/>
          <w:bCs/>
          <w:sz w:val="24"/>
          <w:szCs w:val="24"/>
        </w:rPr>
        <w:t>stochastisch abhängig</w:t>
      </w:r>
      <w:r w:rsidRPr="00A01E04">
        <w:rPr>
          <w:rFonts w:asciiTheme="minorHAnsi" w:hAnsiTheme="minorHAnsi" w:cstheme="minorHAnsi"/>
          <w:sz w:val="24"/>
          <w:szCs w:val="24"/>
        </w:rPr>
        <w:t>.</w:t>
      </w:r>
      <w:r w:rsidRPr="00A01E04">
        <w:rPr>
          <w:rFonts w:asciiTheme="minorHAnsi" w:hAnsiTheme="minorHAnsi" w:cstheme="minorHAnsi"/>
          <w:sz w:val="24"/>
          <w:szCs w:val="24"/>
        </w:rPr>
        <w:br/>
      </w:r>
    </w:p>
    <w:p w:rsidR="00B84D7E" w:rsidRPr="00A01E04" w:rsidRDefault="00A01E04" w:rsidP="0091501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1E04">
        <w:rPr>
          <w:rFonts w:asciiTheme="minorHAnsi" w:hAnsiTheme="minorHAnsi" w:cstheme="minorHAnsi"/>
          <w:sz w:val="24"/>
          <w:szCs w:val="24"/>
        </w:rPr>
        <w:t>Anmerkung: Hier ist auch P(A)</w:t>
      </w:r>
      <w:r w:rsidR="00AF40A3">
        <w:rPr>
          <w:rFonts w:asciiTheme="minorHAnsi" w:hAnsiTheme="minorHAnsi" w:cstheme="minorHAnsi"/>
          <w:sz w:val="24"/>
          <w:szCs w:val="24"/>
        </w:rPr>
        <w:t xml:space="preserve"> </w:t>
      </w:r>
      <w:r w:rsidRPr="00A01E04">
        <w:rPr>
          <w:rFonts w:asciiTheme="minorHAnsi" w:hAnsiTheme="minorHAnsi" w:cstheme="minorHAnsi"/>
          <w:sz w:val="24"/>
          <w:szCs w:val="24"/>
        </w:rPr>
        <w:t>=</w:t>
      </w:r>
      <w:r w:rsidR="00AF40A3">
        <w:rPr>
          <w:rFonts w:asciiTheme="minorHAnsi" w:hAnsiTheme="minorHAnsi" w:cstheme="minorHAnsi"/>
          <w:sz w:val="24"/>
          <w:szCs w:val="24"/>
        </w:rPr>
        <w:t xml:space="preserve"> </w:t>
      </w:r>
      <w:r w:rsidRPr="00A01E04">
        <w:rPr>
          <w:rFonts w:asciiTheme="minorHAnsi" w:hAnsiTheme="minorHAnsi" w:cstheme="minorHAnsi"/>
          <w:sz w:val="24"/>
          <w:szCs w:val="24"/>
        </w:rPr>
        <w:t>0 oder P(B)</w:t>
      </w:r>
      <w:r w:rsidR="00AF40A3">
        <w:rPr>
          <w:rFonts w:asciiTheme="minorHAnsi" w:hAnsiTheme="minorHAnsi" w:cstheme="minorHAnsi"/>
          <w:sz w:val="24"/>
          <w:szCs w:val="24"/>
        </w:rPr>
        <w:t xml:space="preserve"> </w:t>
      </w:r>
      <w:r w:rsidRPr="00A01E04">
        <w:rPr>
          <w:rFonts w:asciiTheme="minorHAnsi" w:hAnsiTheme="minorHAnsi" w:cstheme="minorHAnsi"/>
          <w:sz w:val="24"/>
          <w:szCs w:val="24"/>
        </w:rPr>
        <w:t>=</w:t>
      </w:r>
      <w:r w:rsidR="00AF40A3">
        <w:rPr>
          <w:rFonts w:asciiTheme="minorHAnsi" w:hAnsiTheme="minorHAnsi" w:cstheme="minorHAnsi"/>
          <w:sz w:val="24"/>
          <w:szCs w:val="24"/>
        </w:rPr>
        <w:t xml:space="preserve"> </w:t>
      </w:r>
      <w:r w:rsidRPr="00A01E04">
        <w:rPr>
          <w:rFonts w:asciiTheme="minorHAnsi" w:hAnsiTheme="minorHAnsi" w:cstheme="minorHAnsi"/>
          <w:sz w:val="24"/>
          <w:szCs w:val="24"/>
        </w:rPr>
        <w:t>0 möglich.</w:t>
      </w:r>
    </w:p>
    <w:sectPr w:rsidR="00B84D7E" w:rsidRPr="00A01E04" w:rsidSect="00F66A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57" w:rsidRDefault="00930957" w:rsidP="001E03DE">
      <w:r>
        <w:separator/>
      </w:r>
    </w:p>
  </w:endnote>
  <w:endnote w:type="continuationSeparator" w:id="0">
    <w:p w:rsidR="00930957" w:rsidRDefault="0093095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19" w:rsidRDefault="003B75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3B7519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3B7519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CF11BE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57" w:rsidRDefault="00930957" w:rsidP="001E03DE">
      <w:r>
        <w:separator/>
      </w:r>
    </w:p>
  </w:footnote>
  <w:footnote w:type="continuationSeparator" w:id="0">
    <w:p w:rsidR="00930957" w:rsidRDefault="0093095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19" w:rsidRDefault="003B75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01BFF56" wp14:editId="2D1F7A28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665D178" wp14:editId="4B21BF6F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A0575BE"/>
    <w:multiLevelType w:val="hybridMultilevel"/>
    <w:tmpl w:val="2642278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F1E28"/>
    <w:multiLevelType w:val="hybridMultilevel"/>
    <w:tmpl w:val="E530F4A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89362C"/>
    <w:multiLevelType w:val="hybridMultilevel"/>
    <w:tmpl w:val="4426C77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D907C17"/>
    <w:multiLevelType w:val="hybridMultilevel"/>
    <w:tmpl w:val="27926FA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A728CB"/>
    <w:multiLevelType w:val="hybridMultilevel"/>
    <w:tmpl w:val="3E1E5EF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7B1704C7"/>
    <w:multiLevelType w:val="hybridMultilevel"/>
    <w:tmpl w:val="0EF079A6"/>
    <w:lvl w:ilvl="0" w:tplc="7BC25F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1"/>
  </w:num>
  <w:num w:numId="12">
    <w:abstractNumId w:val="10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6"/>
  </w:num>
  <w:num w:numId="24">
    <w:abstractNumId w:val="7"/>
  </w:num>
  <w:num w:numId="25">
    <w:abstractNumId w:val="3"/>
  </w:num>
  <w:num w:numId="26">
    <w:abstractNumId w:val="15"/>
  </w:num>
  <w:num w:numId="27">
    <w:abstractNumId w:val="12"/>
  </w:num>
  <w:num w:numId="28">
    <w:abstractNumId w:val="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55665"/>
    <w:rsid w:val="001A2103"/>
    <w:rsid w:val="001E03DE"/>
    <w:rsid w:val="001E0F2D"/>
    <w:rsid w:val="00220400"/>
    <w:rsid w:val="002223B8"/>
    <w:rsid w:val="00296589"/>
    <w:rsid w:val="003B7519"/>
    <w:rsid w:val="003E7D25"/>
    <w:rsid w:val="00445B6B"/>
    <w:rsid w:val="0044650F"/>
    <w:rsid w:val="008A6B36"/>
    <w:rsid w:val="008A7911"/>
    <w:rsid w:val="00915015"/>
    <w:rsid w:val="00930957"/>
    <w:rsid w:val="009533B3"/>
    <w:rsid w:val="009935DA"/>
    <w:rsid w:val="009C05F9"/>
    <w:rsid w:val="00A01E04"/>
    <w:rsid w:val="00AF40A3"/>
    <w:rsid w:val="00B127D0"/>
    <w:rsid w:val="00B84D7E"/>
    <w:rsid w:val="00C1176F"/>
    <w:rsid w:val="00C22DA6"/>
    <w:rsid w:val="00C302FA"/>
    <w:rsid w:val="00C329C9"/>
    <w:rsid w:val="00CA4381"/>
    <w:rsid w:val="00CD6932"/>
    <w:rsid w:val="00CF11BE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1E04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A01E04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A01E04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A01E04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1E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1E04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01E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1E04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A01E04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A01E04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A01E04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1E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1E04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01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D94F3-90CE-4F1A-A29E-3F3D196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220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6</cp:revision>
  <cp:lastPrinted>2017-10-16T07:56:00Z</cp:lastPrinted>
  <dcterms:created xsi:type="dcterms:W3CDTF">2017-10-15T15:31:00Z</dcterms:created>
  <dcterms:modified xsi:type="dcterms:W3CDTF">2018-02-05T13:23:00Z</dcterms:modified>
</cp:coreProperties>
</file>