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AA07" w14:textId="4A5C327C" w:rsidR="00AD7361" w:rsidRPr="00234DF4" w:rsidRDefault="00234DF4" w:rsidP="00234DF4">
      <w:pPr>
        <w:pStyle w:val="Titel"/>
        <w:suppressLineNumbers/>
        <w:pBdr>
          <w:bottom w:val="none" w:sz="0" w:space="0" w:color="auto"/>
        </w:pBdr>
        <w:jc w:val="center"/>
        <w:rPr>
          <w:rFonts w:asciiTheme="minorHAnsi" w:hAnsiTheme="minorHAnsi" w:cstheme="minorHAnsi"/>
          <w:b/>
          <w:bCs/>
          <w:color w:val="0070C0"/>
          <w:sz w:val="36"/>
          <w:szCs w:val="36"/>
          <w:lang w:val="fr-FR"/>
        </w:rPr>
      </w:pPr>
      <w:r w:rsidRPr="00234DF4">
        <w:rPr>
          <w:rFonts w:asciiTheme="minorHAnsi" w:hAnsiTheme="minorHAnsi" w:cstheme="minorHAnsi"/>
          <w:b/>
          <w:bCs/>
          <w:color w:val="0070C0"/>
          <w:sz w:val="36"/>
          <w:szCs w:val="36"/>
          <w:lang w:val="fr-FR"/>
        </w:rPr>
        <w:t>Qui était Joséphine Baker ?</w:t>
      </w:r>
    </w:p>
    <w:p w14:paraId="3639C6AC" w14:textId="28155DD1" w:rsidR="00234DF4" w:rsidRDefault="00234DF4" w:rsidP="00234DF4">
      <w:pPr>
        <w:shd w:val="clear" w:color="auto" w:fill="FFFFFF"/>
        <w:spacing w:after="0" w:line="240" w:lineRule="auto"/>
        <w:jc w:val="both"/>
        <w:textAlignment w:val="baseline"/>
        <w:rPr>
          <w:rFonts w:eastAsia="Times New Roman" w:cstheme="minorHAnsi"/>
          <w:color w:val="333333"/>
          <w:lang w:val="fr-FR" w:eastAsia="de-DE"/>
        </w:rPr>
      </w:pPr>
      <w:r w:rsidRPr="008A6CB2">
        <w:rPr>
          <w:rFonts w:eastAsia="Times New Roman" w:cstheme="minorHAnsi"/>
          <w:color w:val="333333"/>
          <w:lang w:val="fr-FR" w:eastAsia="de-DE"/>
        </w:rPr>
        <w:t xml:space="preserve">Le 30 novembre 2021, </w:t>
      </w:r>
      <w:r>
        <w:rPr>
          <w:rFonts w:eastAsia="Times New Roman" w:cstheme="minorHAnsi"/>
          <w:color w:val="333333"/>
          <w:lang w:val="fr-FR" w:eastAsia="de-DE"/>
        </w:rPr>
        <w:t xml:space="preserve">Joséphine Baker, </w:t>
      </w:r>
      <w:r w:rsidRPr="008A6CB2">
        <w:rPr>
          <w:rFonts w:eastAsia="Times New Roman" w:cstheme="minorHAnsi"/>
          <w:color w:val="333333"/>
          <w:lang w:val="fr-FR" w:eastAsia="de-DE"/>
        </w:rPr>
        <w:t xml:space="preserve">danseuse, </w:t>
      </w:r>
      <w:r>
        <w:rPr>
          <w:rFonts w:eastAsia="Times New Roman" w:cstheme="minorHAnsi"/>
          <w:color w:val="333333"/>
          <w:lang w:val="fr-FR" w:eastAsia="de-DE"/>
        </w:rPr>
        <w:t xml:space="preserve">chanteuse, actrice, mais aussi </w:t>
      </w:r>
      <w:r w:rsidRPr="008A6CB2">
        <w:rPr>
          <w:rFonts w:eastAsia="Times New Roman" w:cstheme="minorHAnsi"/>
          <w:color w:val="333333"/>
          <w:lang w:val="fr-FR" w:eastAsia="de-DE"/>
        </w:rPr>
        <w:t xml:space="preserve">résistante et </w:t>
      </w:r>
      <w:r>
        <w:rPr>
          <w:rFonts w:eastAsia="Times New Roman" w:cstheme="minorHAnsi"/>
          <w:color w:val="333333"/>
          <w:lang w:val="fr-FR" w:eastAsia="de-DE"/>
        </w:rPr>
        <w:t>militante</w:t>
      </w:r>
      <w:r w:rsidRPr="008A6CB2">
        <w:rPr>
          <w:rFonts w:eastAsia="Times New Roman" w:cstheme="minorHAnsi"/>
          <w:color w:val="333333"/>
          <w:lang w:val="fr-FR" w:eastAsia="de-DE"/>
        </w:rPr>
        <w:t xml:space="preserve"> </w:t>
      </w:r>
      <w:r>
        <w:rPr>
          <w:rFonts w:eastAsia="Times New Roman" w:cstheme="minorHAnsi"/>
          <w:color w:val="333333"/>
          <w:lang w:val="fr-FR" w:eastAsia="de-DE"/>
        </w:rPr>
        <w:t xml:space="preserve">féministe et antiraciste, est </w:t>
      </w:r>
      <w:r w:rsidRPr="008A6CB2">
        <w:rPr>
          <w:rFonts w:eastAsia="Times New Roman" w:cstheme="minorHAnsi"/>
          <w:color w:val="333333"/>
          <w:lang w:val="fr-FR" w:eastAsia="de-DE"/>
        </w:rPr>
        <w:t>entr</w:t>
      </w:r>
      <w:r>
        <w:rPr>
          <w:rFonts w:eastAsia="Times New Roman" w:cstheme="minorHAnsi"/>
          <w:color w:val="333333"/>
          <w:lang w:val="fr-FR" w:eastAsia="de-DE"/>
        </w:rPr>
        <w:t>ée</w:t>
      </w:r>
      <w:r w:rsidRPr="008A6CB2">
        <w:rPr>
          <w:rFonts w:eastAsia="Times New Roman" w:cstheme="minorHAnsi"/>
          <w:color w:val="333333"/>
          <w:lang w:val="fr-FR" w:eastAsia="de-DE"/>
        </w:rPr>
        <w:t xml:space="preserve"> au Panthéon. C’est la première fois qu’une femme noire rejoint l</w:t>
      </w:r>
      <w:r>
        <w:rPr>
          <w:rFonts w:eastAsia="Times New Roman" w:cstheme="minorHAnsi"/>
          <w:color w:val="333333"/>
          <w:lang w:val="fr-FR" w:eastAsia="de-DE"/>
        </w:rPr>
        <w:t>e</w:t>
      </w:r>
      <w:r w:rsidRPr="008A6CB2">
        <w:rPr>
          <w:rFonts w:eastAsia="Times New Roman" w:cstheme="minorHAnsi"/>
          <w:color w:val="333333"/>
          <w:lang w:val="fr-FR" w:eastAsia="de-DE"/>
        </w:rPr>
        <w:t xml:space="preserve"> </w:t>
      </w:r>
      <w:r>
        <w:rPr>
          <w:rFonts w:eastAsia="Times New Roman" w:cstheme="minorHAnsi"/>
          <w:color w:val="333333"/>
          <w:lang w:val="fr-FR" w:eastAsia="de-DE"/>
        </w:rPr>
        <w:t>temple</w:t>
      </w:r>
      <w:r w:rsidRPr="008A6CB2">
        <w:rPr>
          <w:rFonts w:eastAsia="Times New Roman" w:cstheme="minorHAnsi"/>
          <w:color w:val="333333"/>
          <w:lang w:val="fr-FR" w:eastAsia="de-DE"/>
        </w:rPr>
        <w:t xml:space="preserve"> des grands hommes et femmes de </w:t>
      </w:r>
      <w:r>
        <w:rPr>
          <w:rFonts w:eastAsia="Times New Roman" w:cstheme="minorHAnsi"/>
          <w:color w:val="333333"/>
          <w:lang w:val="fr-FR" w:eastAsia="de-DE"/>
        </w:rPr>
        <w:t>la République française</w:t>
      </w:r>
      <w:r w:rsidRPr="008A6CB2">
        <w:rPr>
          <w:rFonts w:eastAsia="Times New Roman" w:cstheme="minorHAnsi"/>
          <w:color w:val="333333"/>
          <w:lang w:val="fr-FR" w:eastAsia="de-DE"/>
        </w:rPr>
        <w:t>.</w:t>
      </w:r>
    </w:p>
    <w:p w14:paraId="61878EEC" w14:textId="6AF930D9" w:rsidR="00234DF4" w:rsidRPr="008A6CB2" w:rsidRDefault="00234DF4" w:rsidP="00234DF4">
      <w:pPr>
        <w:shd w:val="clear" w:color="auto" w:fill="FFFFFF"/>
        <w:spacing w:after="0" w:line="240" w:lineRule="auto"/>
        <w:jc w:val="both"/>
        <w:textAlignment w:val="baseline"/>
        <w:rPr>
          <w:rFonts w:eastAsia="Times New Roman" w:cstheme="minorHAnsi"/>
          <w:color w:val="333333"/>
          <w:lang w:val="fr-FR" w:eastAsia="de-DE"/>
        </w:rPr>
      </w:pPr>
      <w:r w:rsidRPr="008A6CB2">
        <w:rPr>
          <w:rFonts w:eastAsia="Times New Roman" w:cstheme="minorHAnsi"/>
          <w:color w:val="333333"/>
          <w:lang w:val="fr-FR" w:eastAsia="de-DE"/>
        </w:rPr>
        <w:t xml:space="preserve">Mais </w:t>
      </w:r>
      <w:r>
        <w:rPr>
          <w:rFonts w:eastAsia="Times New Roman" w:cstheme="minorHAnsi"/>
          <w:color w:val="333333"/>
          <w:lang w:val="fr-FR" w:eastAsia="de-DE"/>
        </w:rPr>
        <w:t>qui était</w:t>
      </w:r>
      <w:r w:rsidRPr="008A6CB2">
        <w:rPr>
          <w:rFonts w:eastAsia="Times New Roman" w:cstheme="minorHAnsi"/>
          <w:color w:val="333333"/>
          <w:lang w:val="fr-FR" w:eastAsia="de-DE"/>
        </w:rPr>
        <w:t xml:space="preserve"> Joséphine Baker</w:t>
      </w:r>
      <w:r>
        <w:rPr>
          <w:rFonts w:eastAsia="Times New Roman" w:cstheme="minorHAnsi"/>
          <w:color w:val="333333"/>
          <w:lang w:val="fr-FR" w:eastAsia="de-DE"/>
        </w:rPr>
        <w:t>, en fait ?</w:t>
      </w:r>
    </w:p>
    <w:p w14:paraId="2882D6CB" w14:textId="77777777" w:rsidR="00234DF4" w:rsidRPr="00AE7506" w:rsidRDefault="00234DF4" w:rsidP="00234DF4">
      <w:pPr>
        <w:pStyle w:val="berschrift1"/>
        <w:numPr>
          <w:ilvl w:val="0"/>
          <w:numId w:val="0"/>
        </w:numPr>
        <w:rPr>
          <w:lang w:val="fr-FR"/>
        </w:rPr>
      </w:pPr>
      <w:r w:rsidRPr="00AE7506">
        <w:rPr>
          <w:lang w:val="fr-FR"/>
        </w:rPr>
        <w:t>Une petite-fille d’esclave</w:t>
      </w:r>
    </w:p>
    <w:p w14:paraId="3E76E22B" w14:textId="039C1D81" w:rsidR="00234DF4" w:rsidRPr="008A6CB2" w:rsidRDefault="00234DF4" w:rsidP="00234DF4">
      <w:pPr>
        <w:shd w:val="clear" w:color="auto" w:fill="FFFFFF"/>
        <w:spacing w:after="0" w:line="240" w:lineRule="auto"/>
        <w:jc w:val="both"/>
        <w:textAlignment w:val="baseline"/>
        <w:rPr>
          <w:rFonts w:eastAsia="Times New Roman" w:cstheme="minorHAnsi"/>
          <w:color w:val="333333"/>
          <w:lang w:val="fr-FR" w:eastAsia="de-DE"/>
        </w:rPr>
      </w:pPr>
      <w:r w:rsidRPr="008A6CB2">
        <w:rPr>
          <w:rFonts w:eastAsia="Times New Roman" w:cstheme="minorHAnsi"/>
          <w:color w:val="333333"/>
          <w:lang w:val="fr-FR" w:eastAsia="de-DE"/>
        </w:rPr>
        <w:t xml:space="preserve">Freda Josephine Macdonald naît en 1906 </w:t>
      </w:r>
      <w:r>
        <w:rPr>
          <w:rFonts w:eastAsia="Times New Roman" w:cstheme="minorHAnsi"/>
          <w:color w:val="333333"/>
          <w:lang w:val="fr-FR" w:eastAsia="de-DE"/>
        </w:rPr>
        <w:t>d’une mère noire et d’un père inconnu, probablement blanc, à Saint-Louis</w:t>
      </w:r>
      <w:r w:rsidRPr="008A6CB2">
        <w:rPr>
          <w:rFonts w:eastAsia="Times New Roman" w:cstheme="minorHAnsi"/>
          <w:color w:val="333333"/>
          <w:lang w:val="fr-FR" w:eastAsia="de-DE"/>
        </w:rPr>
        <w:t xml:space="preserve"> </w:t>
      </w:r>
      <w:r>
        <w:rPr>
          <w:rFonts w:eastAsia="Times New Roman" w:cstheme="minorHAnsi"/>
          <w:color w:val="333333"/>
          <w:lang w:val="fr-FR" w:eastAsia="de-DE"/>
        </w:rPr>
        <w:t>(</w:t>
      </w:r>
      <w:r w:rsidRPr="008A6CB2">
        <w:rPr>
          <w:rFonts w:eastAsia="Times New Roman" w:cstheme="minorHAnsi"/>
          <w:color w:val="333333"/>
          <w:lang w:val="fr-FR" w:eastAsia="de-DE"/>
        </w:rPr>
        <w:t>Missouri</w:t>
      </w:r>
      <w:r>
        <w:rPr>
          <w:rFonts w:eastAsia="Times New Roman" w:cstheme="minorHAnsi"/>
          <w:color w:val="333333"/>
          <w:lang w:val="fr-FR" w:eastAsia="de-DE"/>
        </w:rPr>
        <w:t>) aux États-Unis</w:t>
      </w:r>
      <w:r w:rsidRPr="008A6CB2">
        <w:rPr>
          <w:rFonts w:eastAsia="Times New Roman" w:cstheme="minorHAnsi"/>
          <w:color w:val="333333"/>
          <w:lang w:val="fr-FR" w:eastAsia="de-DE"/>
        </w:rPr>
        <w:t xml:space="preserve">. </w:t>
      </w:r>
      <w:r>
        <w:rPr>
          <w:rFonts w:eastAsia="Times New Roman" w:cstheme="minorHAnsi"/>
          <w:color w:val="333333"/>
          <w:lang w:val="fr-FR" w:eastAsia="de-DE"/>
        </w:rPr>
        <w:t xml:space="preserve">Jusqu’à l’âge de 4 ans, elle est élevée par sa grand-mère qui avait été esclave. </w:t>
      </w:r>
      <w:r w:rsidRPr="008A6CB2">
        <w:rPr>
          <w:rFonts w:eastAsia="Times New Roman" w:cstheme="minorHAnsi"/>
          <w:color w:val="333333"/>
          <w:lang w:val="fr-FR" w:eastAsia="de-DE"/>
        </w:rPr>
        <w:t xml:space="preserve">Elle se passionne </w:t>
      </w:r>
      <w:r>
        <w:rPr>
          <w:rFonts w:eastAsia="Times New Roman" w:cstheme="minorHAnsi"/>
          <w:color w:val="333333"/>
          <w:lang w:val="fr-FR" w:eastAsia="de-DE"/>
        </w:rPr>
        <w:t xml:space="preserve">très tôt </w:t>
      </w:r>
      <w:r w:rsidRPr="008A6CB2">
        <w:rPr>
          <w:rFonts w:eastAsia="Times New Roman" w:cstheme="minorHAnsi"/>
          <w:color w:val="333333"/>
          <w:lang w:val="fr-FR" w:eastAsia="de-DE"/>
        </w:rPr>
        <w:t>pour la danse</w:t>
      </w:r>
      <w:r>
        <w:rPr>
          <w:rFonts w:eastAsia="Times New Roman" w:cstheme="minorHAnsi"/>
          <w:color w:val="333333"/>
          <w:lang w:val="fr-FR" w:eastAsia="de-DE"/>
        </w:rPr>
        <w:t>,</w:t>
      </w:r>
      <w:r w:rsidRPr="008A6CB2">
        <w:rPr>
          <w:rFonts w:eastAsia="Times New Roman" w:cstheme="minorHAnsi"/>
          <w:color w:val="333333"/>
          <w:lang w:val="fr-FR" w:eastAsia="de-DE"/>
        </w:rPr>
        <w:t xml:space="preserve"> mais pour aider sa famille à vivre</w:t>
      </w:r>
      <w:r>
        <w:rPr>
          <w:rFonts w:eastAsia="Times New Roman" w:cstheme="minorHAnsi"/>
          <w:color w:val="333333"/>
          <w:lang w:val="fr-FR" w:eastAsia="de-DE"/>
        </w:rPr>
        <w:t>,</w:t>
      </w:r>
      <w:r w:rsidRPr="008A6CB2">
        <w:rPr>
          <w:rFonts w:eastAsia="Times New Roman" w:cstheme="minorHAnsi"/>
          <w:color w:val="333333"/>
          <w:lang w:val="fr-FR" w:eastAsia="de-DE"/>
        </w:rPr>
        <w:t xml:space="preserve"> elle est </w:t>
      </w:r>
      <w:r>
        <w:rPr>
          <w:rFonts w:eastAsia="Times New Roman" w:cstheme="minorHAnsi"/>
          <w:color w:val="333333"/>
          <w:lang w:val="fr-FR" w:eastAsia="de-DE"/>
        </w:rPr>
        <w:t>obligée</w:t>
      </w:r>
      <w:r w:rsidRPr="008A6CB2">
        <w:rPr>
          <w:rFonts w:eastAsia="Times New Roman" w:cstheme="minorHAnsi"/>
          <w:color w:val="333333"/>
          <w:lang w:val="fr-FR" w:eastAsia="de-DE"/>
        </w:rPr>
        <w:t xml:space="preserve"> de </w:t>
      </w:r>
      <w:r>
        <w:rPr>
          <w:rFonts w:eastAsia="Times New Roman" w:cstheme="minorHAnsi"/>
          <w:color w:val="333333"/>
          <w:lang w:val="fr-FR" w:eastAsia="de-DE"/>
        </w:rPr>
        <w:t>faire le ménage chez de riches blancs.</w:t>
      </w:r>
      <w:r w:rsidRPr="008A6CB2">
        <w:rPr>
          <w:rFonts w:eastAsia="Times New Roman" w:cstheme="minorHAnsi"/>
          <w:color w:val="333333"/>
          <w:lang w:val="fr-FR" w:eastAsia="de-DE"/>
        </w:rPr>
        <w:t xml:space="preserve"> </w:t>
      </w:r>
      <w:r>
        <w:rPr>
          <w:rFonts w:eastAsia="Times New Roman" w:cstheme="minorHAnsi"/>
          <w:color w:val="333333"/>
          <w:lang w:val="fr-FR" w:eastAsia="de-DE"/>
        </w:rPr>
        <w:t>Elle est mariée à 13 ans</w:t>
      </w:r>
      <w:r w:rsidR="0012513E">
        <w:rPr>
          <w:rFonts w:eastAsia="Times New Roman" w:cstheme="minorHAnsi"/>
          <w:color w:val="333333"/>
          <w:lang w:val="fr-FR" w:eastAsia="de-DE"/>
        </w:rPr>
        <w:t xml:space="preserve"> à un homme violent qui la bat. Après lui avoir fracassé une bouteille sur la tête pour se défendre</w:t>
      </w:r>
      <w:r>
        <w:rPr>
          <w:rFonts w:eastAsia="Times New Roman" w:cstheme="minorHAnsi"/>
          <w:color w:val="333333"/>
          <w:lang w:val="fr-FR" w:eastAsia="de-DE"/>
        </w:rPr>
        <w:t xml:space="preserve">, </w:t>
      </w:r>
      <w:r w:rsidR="0012513E">
        <w:rPr>
          <w:rFonts w:eastAsia="Times New Roman" w:cstheme="minorHAnsi"/>
          <w:color w:val="333333"/>
          <w:lang w:val="fr-FR" w:eastAsia="de-DE"/>
        </w:rPr>
        <w:t xml:space="preserve">elle </w:t>
      </w:r>
      <w:r>
        <w:rPr>
          <w:rFonts w:eastAsia="Times New Roman" w:cstheme="minorHAnsi"/>
          <w:color w:val="333333"/>
          <w:lang w:val="fr-FR" w:eastAsia="de-DE"/>
        </w:rPr>
        <w:t>divorce puis se remarie à 15 ans en prenant le nom de Baker.</w:t>
      </w:r>
    </w:p>
    <w:p w14:paraId="71CF5CD7" w14:textId="080FC656" w:rsidR="00234DF4" w:rsidRDefault="00234DF4" w:rsidP="00234DF4">
      <w:pPr>
        <w:shd w:val="clear" w:color="auto" w:fill="FFFFFF"/>
        <w:spacing w:after="0" w:line="240" w:lineRule="auto"/>
        <w:jc w:val="both"/>
        <w:textAlignment w:val="baseline"/>
        <w:rPr>
          <w:rFonts w:eastAsia="Times New Roman" w:cstheme="minorHAnsi"/>
          <w:color w:val="333333"/>
          <w:lang w:val="fr-FR" w:eastAsia="de-DE"/>
        </w:rPr>
      </w:pPr>
      <w:r>
        <w:rPr>
          <w:rFonts w:eastAsia="Times New Roman" w:cstheme="minorHAnsi"/>
          <w:color w:val="333333"/>
          <w:lang w:val="fr-FR" w:eastAsia="de-DE"/>
        </w:rPr>
        <w:t xml:space="preserve">Joséphine intègre </w:t>
      </w:r>
      <w:r w:rsidR="002B1296">
        <w:rPr>
          <w:rFonts w:eastAsia="Times New Roman" w:cstheme="minorHAnsi"/>
          <w:color w:val="333333"/>
          <w:lang w:val="fr-FR" w:eastAsia="de-DE"/>
        </w:rPr>
        <w:t xml:space="preserve">alors </w:t>
      </w:r>
      <w:r>
        <w:rPr>
          <w:rFonts w:eastAsia="Times New Roman" w:cstheme="minorHAnsi"/>
          <w:color w:val="333333"/>
          <w:lang w:val="fr-FR" w:eastAsia="de-DE"/>
        </w:rPr>
        <w:t>une troupe ambulante</w:t>
      </w:r>
      <w:r w:rsidR="00780C3B">
        <w:rPr>
          <w:rStyle w:val="Funotenzeichen"/>
          <w:rFonts w:eastAsia="Times New Roman" w:cstheme="minorHAnsi"/>
          <w:color w:val="333333"/>
          <w:lang w:val="fr-FR" w:eastAsia="de-DE"/>
        </w:rPr>
        <w:footnoteReference w:id="1"/>
      </w:r>
      <w:r>
        <w:rPr>
          <w:rFonts w:eastAsia="Times New Roman" w:cstheme="minorHAnsi"/>
          <w:color w:val="333333"/>
          <w:lang w:val="fr-FR" w:eastAsia="de-DE"/>
        </w:rPr>
        <w:t xml:space="preserve"> de danseurs qui la mène à New York où</w:t>
      </w:r>
      <w:r w:rsidRPr="008A6CB2">
        <w:rPr>
          <w:rFonts w:eastAsia="Times New Roman" w:cstheme="minorHAnsi"/>
          <w:color w:val="333333"/>
          <w:lang w:val="fr-FR" w:eastAsia="de-DE"/>
        </w:rPr>
        <w:t xml:space="preserve"> elle </w:t>
      </w:r>
      <w:r>
        <w:rPr>
          <w:rFonts w:eastAsia="Times New Roman" w:cstheme="minorHAnsi"/>
          <w:color w:val="333333"/>
          <w:lang w:val="fr-FR" w:eastAsia="de-DE"/>
        </w:rPr>
        <w:t>est</w:t>
      </w:r>
      <w:r w:rsidRPr="008A6CB2">
        <w:rPr>
          <w:rFonts w:eastAsia="Times New Roman" w:cstheme="minorHAnsi"/>
          <w:color w:val="333333"/>
          <w:lang w:val="fr-FR" w:eastAsia="de-DE"/>
        </w:rPr>
        <w:t xml:space="preserve"> repér</w:t>
      </w:r>
      <w:r>
        <w:rPr>
          <w:rFonts w:eastAsia="Times New Roman" w:cstheme="minorHAnsi"/>
          <w:color w:val="333333"/>
          <w:lang w:val="fr-FR" w:eastAsia="de-DE"/>
        </w:rPr>
        <w:t>ée</w:t>
      </w:r>
      <w:r w:rsidR="00780C3B">
        <w:rPr>
          <w:rStyle w:val="Funotenzeichen"/>
          <w:rFonts w:eastAsia="Times New Roman" w:cstheme="minorHAnsi"/>
          <w:color w:val="333333"/>
          <w:lang w:val="fr-FR" w:eastAsia="de-DE"/>
        </w:rPr>
        <w:footnoteReference w:id="2"/>
      </w:r>
      <w:r w:rsidRPr="008A6CB2">
        <w:rPr>
          <w:rFonts w:eastAsia="Times New Roman" w:cstheme="minorHAnsi"/>
          <w:color w:val="333333"/>
          <w:lang w:val="fr-FR" w:eastAsia="de-DE"/>
        </w:rPr>
        <w:t xml:space="preserve"> pour devenir la vedette d’un spectacle </w:t>
      </w:r>
      <w:r>
        <w:rPr>
          <w:rFonts w:eastAsia="Times New Roman" w:cstheme="minorHAnsi"/>
          <w:color w:val="333333"/>
          <w:lang w:val="fr-FR" w:eastAsia="de-DE"/>
        </w:rPr>
        <w:t>musical</w:t>
      </w:r>
      <w:r w:rsidR="00BA1F83">
        <w:rPr>
          <w:rFonts w:eastAsia="Times New Roman" w:cstheme="minorHAnsi"/>
          <w:color w:val="333333"/>
          <w:lang w:val="fr-FR" w:eastAsia="de-DE"/>
        </w:rPr>
        <w:t xml:space="preserve"> à Paris</w:t>
      </w:r>
      <w:r>
        <w:rPr>
          <w:rFonts w:eastAsia="Times New Roman" w:cstheme="minorHAnsi"/>
          <w:color w:val="333333"/>
          <w:lang w:val="fr-FR" w:eastAsia="de-DE"/>
        </w:rPr>
        <w:t> :</w:t>
      </w:r>
      <w:r w:rsidRPr="008A6CB2">
        <w:rPr>
          <w:rFonts w:eastAsia="Times New Roman" w:cstheme="minorHAnsi"/>
          <w:color w:val="333333"/>
          <w:lang w:val="fr-FR" w:eastAsia="de-DE"/>
        </w:rPr>
        <w:t xml:space="preserve"> </w:t>
      </w:r>
      <w:r>
        <w:rPr>
          <w:rFonts w:eastAsia="Times New Roman" w:cstheme="minorHAnsi"/>
          <w:i/>
          <w:iCs/>
          <w:color w:val="333333"/>
          <w:lang w:val="fr-FR" w:eastAsia="de-DE"/>
        </w:rPr>
        <w:t>L</w:t>
      </w:r>
      <w:r w:rsidRPr="008A6CB2">
        <w:rPr>
          <w:rFonts w:eastAsia="Times New Roman" w:cstheme="minorHAnsi"/>
          <w:i/>
          <w:iCs/>
          <w:color w:val="333333"/>
          <w:lang w:val="fr-FR" w:eastAsia="de-DE"/>
        </w:rPr>
        <w:t>a</w:t>
      </w:r>
      <w:r w:rsidRPr="008A6CB2">
        <w:rPr>
          <w:rFonts w:eastAsia="Times New Roman" w:cstheme="minorHAnsi"/>
          <w:color w:val="333333"/>
          <w:lang w:val="fr-FR" w:eastAsia="de-DE"/>
        </w:rPr>
        <w:t xml:space="preserve"> </w:t>
      </w:r>
      <w:r w:rsidRPr="008A6CB2">
        <w:rPr>
          <w:rFonts w:eastAsia="Times New Roman" w:cstheme="minorHAnsi"/>
          <w:i/>
          <w:iCs/>
          <w:color w:val="333333"/>
          <w:lang w:val="fr-FR" w:eastAsia="de-DE"/>
        </w:rPr>
        <w:t>Revue nègre</w:t>
      </w:r>
      <w:r w:rsidRPr="008A6CB2">
        <w:rPr>
          <w:rFonts w:eastAsia="Times New Roman" w:cstheme="minorHAnsi"/>
          <w:color w:val="333333"/>
          <w:lang w:val="fr-FR" w:eastAsia="de-DE"/>
        </w:rPr>
        <w:t>.</w:t>
      </w:r>
    </w:p>
    <w:p w14:paraId="3B29A06A" w14:textId="417C3DCF" w:rsidR="00234DF4" w:rsidRPr="00AE7506" w:rsidRDefault="00234DF4" w:rsidP="00234DF4">
      <w:pPr>
        <w:pStyle w:val="berschrift1"/>
        <w:numPr>
          <w:ilvl w:val="0"/>
          <w:numId w:val="0"/>
        </w:numPr>
        <w:rPr>
          <w:lang w:val="fr-FR"/>
        </w:rPr>
      </w:pPr>
      <w:r w:rsidRPr="00AE7506">
        <w:rPr>
          <w:lang w:val="fr-FR"/>
        </w:rPr>
        <w:t>La star des années folles</w:t>
      </w:r>
    </w:p>
    <w:p w14:paraId="46FBC32C" w14:textId="119F460F" w:rsidR="00234DF4" w:rsidRDefault="00234DF4" w:rsidP="00234DF4">
      <w:pPr>
        <w:shd w:val="clear" w:color="auto" w:fill="FFFFFF"/>
        <w:spacing w:after="0" w:line="240" w:lineRule="auto"/>
        <w:jc w:val="both"/>
        <w:textAlignment w:val="baseline"/>
        <w:rPr>
          <w:rFonts w:eastAsia="Times New Roman" w:cstheme="minorHAnsi"/>
          <w:color w:val="333333"/>
          <w:lang w:val="fr-FR" w:eastAsia="de-DE"/>
        </w:rPr>
      </w:pPr>
      <w:r>
        <w:rPr>
          <w:rFonts w:eastAsia="Times New Roman" w:cstheme="minorHAnsi"/>
          <w:color w:val="333333"/>
          <w:lang w:val="fr-FR" w:eastAsia="de-DE"/>
        </w:rPr>
        <w:t>En 1925, à 19 ans, elle arrive</w:t>
      </w:r>
      <w:r w:rsidR="0012513E">
        <w:rPr>
          <w:rFonts w:eastAsia="Times New Roman" w:cstheme="minorHAnsi"/>
          <w:color w:val="333333"/>
          <w:lang w:val="fr-FR" w:eastAsia="de-DE"/>
        </w:rPr>
        <w:t xml:space="preserve"> donc</w:t>
      </w:r>
      <w:r>
        <w:rPr>
          <w:rFonts w:eastAsia="Times New Roman" w:cstheme="minorHAnsi"/>
          <w:color w:val="333333"/>
          <w:lang w:val="fr-FR" w:eastAsia="de-DE"/>
        </w:rPr>
        <w:t xml:space="preserve"> à Paris où elle est étonnée de voir qu’il n’y a pas de ségrégation raciale : les noirs ont le droit de prendre les mêmes bus que les blancs, de manger dans les mêmes restaurants etc… Cela ne veut pas dire pour autant qu’il n’y ait pas de racisme. En effet, dans </w:t>
      </w:r>
      <w:r w:rsidRPr="00BE3FB6">
        <w:rPr>
          <w:rFonts w:eastAsia="Times New Roman" w:cstheme="minorHAnsi"/>
          <w:i/>
          <w:iCs/>
          <w:color w:val="333333"/>
          <w:lang w:val="fr-FR" w:eastAsia="de-DE"/>
        </w:rPr>
        <w:t>La Revue nègre,</w:t>
      </w:r>
      <w:r>
        <w:rPr>
          <w:rFonts w:eastAsia="Times New Roman" w:cstheme="minorHAnsi"/>
          <w:color w:val="333333"/>
          <w:lang w:val="fr-FR" w:eastAsia="de-DE"/>
        </w:rPr>
        <w:t xml:space="preserve"> on lui demande de correspondre aux</w:t>
      </w:r>
      <w:r w:rsidRPr="008A6CB2">
        <w:rPr>
          <w:rFonts w:eastAsia="Times New Roman" w:cstheme="minorHAnsi"/>
          <w:color w:val="333333"/>
          <w:lang w:val="fr-FR" w:eastAsia="de-DE"/>
        </w:rPr>
        <w:t xml:space="preserve"> clichés coloniaux de l’époque</w:t>
      </w:r>
      <w:r w:rsidR="00F16DCC">
        <w:rPr>
          <w:rFonts w:eastAsia="Times New Roman" w:cstheme="minorHAnsi"/>
          <w:color w:val="333333"/>
          <w:lang w:val="fr-FR" w:eastAsia="de-DE"/>
        </w:rPr>
        <w:t xml:space="preserve"> alliant fantasmes érotiques et image de « bon sauvage »</w:t>
      </w:r>
      <w:r>
        <w:rPr>
          <w:rFonts w:eastAsia="Times New Roman" w:cstheme="minorHAnsi"/>
          <w:color w:val="333333"/>
          <w:lang w:val="fr-FR" w:eastAsia="de-DE"/>
        </w:rPr>
        <w:t>, par exemple en dansant à moitié nue avec une ceinture de bananes</w:t>
      </w:r>
      <w:r w:rsidRPr="008A6CB2">
        <w:rPr>
          <w:rFonts w:eastAsia="Times New Roman" w:cstheme="minorHAnsi"/>
          <w:color w:val="333333"/>
          <w:lang w:val="fr-FR" w:eastAsia="de-DE"/>
        </w:rPr>
        <w:t xml:space="preserve">. </w:t>
      </w:r>
      <w:r>
        <w:rPr>
          <w:rFonts w:eastAsia="Times New Roman" w:cstheme="minorHAnsi"/>
          <w:color w:val="333333"/>
          <w:lang w:val="fr-FR" w:eastAsia="de-DE"/>
        </w:rPr>
        <w:t>Mais Joséphine tourne ces clichés en ridicule</w:t>
      </w:r>
      <w:r w:rsidR="00BA1F83">
        <w:rPr>
          <w:rStyle w:val="Funotenzeichen"/>
          <w:rFonts w:eastAsia="Times New Roman" w:cstheme="minorHAnsi"/>
          <w:color w:val="333333"/>
          <w:lang w:val="fr-FR" w:eastAsia="de-DE"/>
        </w:rPr>
        <w:footnoteReference w:id="3"/>
      </w:r>
      <w:r>
        <w:rPr>
          <w:rFonts w:eastAsia="Times New Roman" w:cstheme="minorHAnsi"/>
          <w:color w:val="333333"/>
          <w:lang w:val="fr-FR" w:eastAsia="de-DE"/>
        </w:rPr>
        <w:t xml:space="preserve"> en faisant des grimaces et en ajoutant des éléments comiques à la chorégraphie. C’est comme cela qu’elle devient une véritable star de ce qu’on appelle </w:t>
      </w:r>
      <w:r w:rsidRPr="00BE3FB6">
        <w:rPr>
          <w:rFonts w:eastAsia="Times New Roman" w:cstheme="minorHAnsi"/>
          <w:i/>
          <w:iCs/>
          <w:color w:val="333333"/>
          <w:lang w:val="fr-FR" w:eastAsia="de-DE"/>
        </w:rPr>
        <w:t>Les années folles</w:t>
      </w:r>
      <w:r w:rsidR="00780C3B">
        <w:rPr>
          <w:rStyle w:val="Funotenzeichen"/>
          <w:rFonts w:eastAsia="Times New Roman" w:cstheme="minorHAnsi"/>
          <w:i/>
          <w:iCs/>
          <w:color w:val="333333"/>
          <w:lang w:val="fr-FR" w:eastAsia="de-DE"/>
        </w:rPr>
        <w:footnoteReference w:id="4"/>
      </w:r>
      <w:r>
        <w:rPr>
          <w:rFonts w:eastAsia="Times New Roman" w:cstheme="minorHAnsi"/>
          <w:color w:val="333333"/>
          <w:lang w:val="fr-FR" w:eastAsia="de-DE"/>
        </w:rPr>
        <w:t xml:space="preserve">. </w:t>
      </w:r>
      <w:r w:rsidR="0014142C">
        <w:rPr>
          <w:rFonts w:eastAsia="Times New Roman" w:cstheme="minorHAnsi"/>
          <w:color w:val="333333"/>
          <w:lang w:val="fr-FR" w:eastAsia="de-DE"/>
        </w:rPr>
        <w:t>Elle chante aussi des chansons – la plus célèbre s’appelle « J’ai deux amours » - et joue dans quelques films.</w:t>
      </w:r>
    </w:p>
    <w:p w14:paraId="437B3F75" w14:textId="1CDCD4EF" w:rsidR="00234DF4" w:rsidRPr="008A6CB2" w:rsidRDefault="00234DF4" w:rsidP="00234DF4">
      <w:pPr>
        <w:shd w:val="clear" w:color="auto" w:fill="FFFFFF"/>
        <w:spacing w:after="0" w:line="240" w:lineRule="auto"/>
        <w:jc w:val="both"/>
        <w:textAlignment w:val="baseline"/>
        <w:rPr>
          <w:rFonts w:eastAsia="Times New Roman" w:cstheme="minorHAnsi"/>
          <w:color w:val="333333"/>
          <w:lang w:val="fr-FR" w:eastAsia="de-DE"/>
        </w:rPr>
      </w:pPr>
      <w:r>
        <w:rPr>
          <w:rFonts w:eastAsia="Times New Roman" w:cstheme="minorHAnsi"/>
          <w:color w:val="333333"/>
          <w:lang w:val="fr-FR" w:eastAsia="de-DE"/>
        </w:rPr>
        <w:t>Après une tournée aux États-Unis où elle est victime de la ségrégation raciale – bien qu’elle soit une star internationale, elle n’a pas le droit de dormir dans les mêmes hôtels que ses musiciens blancs et on refuse de la servir dans les restaurants –, Joséphine prend</w:t>
      </w:r>
      <w:r w:rsidRPr="008A6CB2">
        <w:rPr>
          <w:rFonts w:eastAsia="Times New Roman" w:cstheme="minorHAnsi"/>
          <w:color w:val="333333"/>
          <w:lang w:val="fr-FR" w:eastAsia="de-DE"/>
        </w:rPr>
        <w:t xml:space="preserve"> la </w:t>
      </w:r>
      <w:r>
        <w:rPr>
          <w:rFonts w:eastAsia="Times New Roman" w:cstheme="minorHAnsi"/>
          <w:color w:val="333333"/>
          <w:lang w:val="fr-FR" w:eastAsia="de-DE"/>
        </w:rPr>
        <w:t>nationalité</w:t>
      </w:r>
      <w:r w:rsidRPr="008A6CB2">
        <w:rPr>
          <w:rFonts w:eastAsia="Times New Roman" w:cstheme="minorHAnsi"/>
          <w:color w:val="333333"/>
          <w:lang w:val="fr-FR" w:eastAsia="de-DE"/>
        </w:rPr>
        <w:t xml:space="preserve"> française </w:t>
      </w:r>
      <w:r>
        <w:rPr>
          <w:rFonts w:eastAsia="Times New Roman" w:cstheme="minorHAnsi"/>
          <w:color w:val="333333"/>
          <w:lang w:val="fr-FR" w:eastAsia="de-DE"/>
        </w:rPr>
        <w:t xml:space="preserve">en 1937 </w:t>
      </w:r>
      <w:r w:rsidRPr="008A6CB2">
        <w:rPr>
          <w:rFonts w:eastAsia="Times New Roman" w:cstheme="minorHAnsi"/>
          <w:color w:val="333333"/>
          <w:lang w:val="fr-FR" w:eastAsia="de-DE"/>
        </w:rPr>
        <w:t>par son mariage avec un industriel français</w:t>
      </w:r>
      <w:r>
        <w:rPr>
          <w:rFonts w:eastAsia="Times New Roman" w:cstheme="minorHAnsi"/>
          <w:color w:val="333333"/>
          <w:lang w:val="fr-FR" w:eastAsia="de-DE"/>
        </w:rPr>
        <w:t xml:space="preserve">, </w:t>
      </w:r>
      <w:r w:rsidRPr="008A6CB2">
        <w:rPr>
          <w:rFonts w:eastAsia="Times New Roman" w:cstheme="minorHAnsi"/>
          <w:color w:val="333333"/>
          <w:lang w:val="fr-FR" w:eastAsia="de-DE"/>
        </w:rPr>
        <w:t>Jean Lion.</w:t>
      </w:r>
    </w:p>
    <w:p w14:paraId="6A3E487D" w14:textId="77777777" w:rsidR="00234DF4" w:rsidRPr="00234DF4" w:rsidRDefault="00234DF4" w:rsidP="00234DF4">
      <w:pPr>
        <w:pStyle w:val="berschrift1"/>
        <w:numPr>
          <w:ilvl w:val="0"/>
          <w:numId w:val="0"/>
        </w:numPr>
        <w:rPr>
          <w:lang w:val="fr-FR"/>
        </w:rPr>
      </w:pPr>
      <w:r w:rsidRPr="00234DF4">
        <w:rPr>
          <w:lang w:val="fr-FR"/>
        </w:rPr>
        <w:t>Une femme engagée</w:t>
      </w:r>
    </w:p>
    <w:p w14:paraId="726FCD35" w14:textId="3567227E" w:rsidR="00234DF4" w:rsidRPr="00234DF4" w:rsidRDefault="00234DF4" w:rsidP="00234DF4">
      <w:pPr>
        <w:pStyle w:val="berschrift2"/>
        <w:numPr>
          <w:ilvl w:val="0"/>
          <w:numId w:val="0"/>
        </w:numPr>
        <w:rPr>
          <w:rFonts w:asciiTheme="minorHAnsi" w:hAnsiTheme="minorHAnsi" w:cstheme="minorHAnsi"/>
          <w:sz w:val="24"/>
          <w:szCs w:val="24"/>
          <w:lang w:val="fr-FR"/>
        </w:rPr>
      </w:pPr>
      <w:r w:rsidRPr="00234DF4">
        <w:rPr>
          <w:rFonts w:asciiTheme="minorHAnsi" w:hAnsiTheme="minorHAnsi" w:cstheme="minorHAnsi"/>
          <w:sz w:val="24"/>
          <w:szCs w:val="24"/>
          <w:lang w:val="fr-FR"/>
        </w:rPr>
        <w:t>Dans la résistance</w:t>
      </w:r>
      <w:r>
        <w:rPr>
          <w:rFonts w:asciiTheme="minorHAnsi" w:hAnsiTheme="minorHAnsi" w:cstheme="minorHAnsi"/>
          <w:sz w:val="24"/>
          <w:szCs w:val="24"/>
          <w:lang w:val="fr-FR"/>
        </w:rPr>
        <w:t> :</w:t>
      </w:r>
    </w:p>
    <w:p w14:paraId="46205660" w14:textId="6F6CC323" w:rsidR="00234DF4" w:rsidRPr="00234DF4" w:rsidRDefault="00234DF4" w:rsidP="00234DF4">
      <w:pPr>
        <w:shd w:val="clear" w:color="auto" w:fill="FFFFFF"/>
        <w:spacing w:after="0" w:line="240" w:lineRule="auto"/>
        <w:jc w:val="both"/>
        <w:textAlignment w:val="baseline"/>
        <w:rPr>
          <w:rFonts w:eastAsia="Times New Roman" w:cstheme="minorHAnsi"/>
          <w:lang w:val="fr-FR" w:eastAsia="de-DE"/>
        </w:rPr>
      </w:pPr>
      <w:r w:rsidRPr="00234DF4">
        <w:rPr>
          <w:rFonts w:eastAsia="Times New Roman" w:cstheme="minorHAnsi"/>
          <w:lang w:val="fr-FR" w:eastAsia="de-DE"/>
        </w:rPr>
        <w:t>Dès que l’Allemagne déclare la guerre à la Pologne en 1939, Joséphine est recrutée par l</w:t>
      </w:r>
      <w:r w:rsidRPr="008A6CB2">
        <w:rPr>
          <w:rFonts w:eastAsia="Times New Roman" w:cstheme="minorHAnsi"/>
          <w:lang w:val="fr-FR" w:eastAsia="de-DE"/>
        </w:rPr>
        <w:t xml:space="preserve">es services secrets français </w:t>
      </w:r>
      <w:r w:rsidRPr="00234DF4">
        <w:rPr>
          <w:rFonts w:eastAsia="Times New Roman" w:cstheme="minorHAnsi"/>
          <w:lang w:val="fr-FR" w:eastAsia="de-DE"/>
        </w:rPr>
        <w:t>qui lui</w:t>
      </w:r>
      <w:r w:rsidRPr="008A6CB2">
        <w:rPr>
          <w:rFonts w:eastAsia="Times New Roman" w:cstheme="minorHAnsi"/>
          <w:lang w:val="fr-FR" w:eastAsia="de-DE"/>
        </w:rPr>
        <w:t xml:space="preserve"> proposent de devenir espionne pour la France.</w:t>
      </w:r>
      <w:r w:rsidRPr="00234DF4">
        <w:rPr>
          <w:rFonts w:eastAsia="Times New Roman" w:cstheme="minorHAnsi"/>
          <w:lang w:val="fr-FR" w:eastAsia="de-DE"/>
        </w:rPr>
        <w:t xml:space="preserve"> </w:t>
      </w:r>
      <w:r w:rsidRPr="008A6CB2">
        <w:rPr>
          <w:rFonts w:eastAsia="Times New Roman" w:cstheme="minorHAnsi"/>
          <w:lang w:val="fr-FR" w:eastAsia="de-DE"/>
        </w:rPr>
        <w:t xml:space="preserve">Son rôle : profiter de </w:t>
      </w:r>
      <w:r w:rsidRPr="00234DF4">
        <w:rPr>
          <w:rFonts w:eastAsia="Times New Roman" w:cstheme="minorHAnsi"/>
          <w:lang w:val="fr-FR" w:eastAsia="de-DE"/>
        </w:rPr>
        <w:t xml:space="preserve">son statut de star et de ses </w:t>
      </w:r>
      <w:r w:rsidRPr="008A6CB2">
        <w:rPr>
          <w:rFonts w:eastAsia="Times New Roman" w:cstheme="minorHAnsi"/>
          <w:lang w:val="fr-FR" w:eastAsia="de-DE"/>
        </w:rPr>
        <w:t xml:space="preserve">tournées à travers le monde pour </w:t>
      </w:r>
      <w:r w:rsidRPr="00234DF4">
        <w:rPr>
          <w:rFonts w:eastAsia="Times New Roman" w:cstheme="minorHAnsi"/>
          <w:lang w:val="fr-FR" w:eastAsia="de-DE"/>
        </w:rPr>
        <w:t>recueillir des informations pour la France libre, le gouvernement de résistance du général de Gaulle,</w:t>
      </w:r>
      <w:r w:rsidRPr="008A6CB2">
        <w:rPr>
          <w:rFonts w:eastAsia="Times New Roman" w:cstheme="minorHAnsi"/>
          <w:lang w:val="fr-FR" w:eastAsia="de-DE"/>
        </w:rPr>
        <w:t xml:space="preserve"> et faire passer des messages </w:t>
      </w:r>
      <w:r w:rsidRPr="00234DF4">
        <w:rPr>
          <w:rFonts w:eastAsia="Times New Roman" w:cstheme="minorHAnsi"/>
          <w:lang w:val="fr-FR" w:eastAsia="de-DE"/>
        </w:rPr>
        <w:t>écrits à l’encre sympathique</w:t>
      </w:r>
      <w:r w:rsidR="00BA1F83">
        <w:rPr>
          <w:rStyle w:val="Funotenzeichen"/>
          <w:rFonts w:eastAsia="Times New Roman" w:cstheme="minorHAnsi"/>
          <w:lang w:val="fr-FR" w:eastAsia="de-DE"/>
        </w:rPr>
        <w:footnoteReference w:id="5"/>
      </w:r>
      <w:r w:rsidRPr="00234DF4">
        <w:rPr>
          <w:rFonts w:eastAsia="Times New Roman" w:cstheme="minorHAnsi"/>
          <w:lang w:val="fr-FR" w:eastAsia="de-DE"/>
        </w:rPr>
        <w:t xml:space="preserve"> </w:t>
      </w:r>
      <w:r w:rsidRPr="008A6CB2">
        <w:rPr>
          <w:rFonts w:eastAsia="Times New Roman" w:cstheme="minorHAnsi"/>
          <w:lang w:val="fr-FR" w:eastAsia="de-DE"/>
        </w:rPr>
        <w:t xml:space="preserve">sur ses partitions </w:t>
      </w:r>
      <w:r w:rsidR="00EF7197">
        <w:rPr>
          <w:rFonts w:eastAsia="Times New Roman" w:cstheme="minorHAnsi"/>
          <w:lang w:val="fr-FR" w:eastAsia="de-DE"/>
        </w:rPr>
        <w:t>entre les résistants et les</w:t>
      </w:r>
      <w:r w:rsidRPr="008A6CB2">
        <w:rPr>
          <w:rFonts w:eastAsia="Times New Roman" w:cstheme="minorHAnsi"/>
          <w:lang w:val="fr-FR" w:eastAsia="de-DE"/>
        </w:rPr>
        <w:t xml:space="preserve"> alliés.</w:t>
      </w:r>
    </w:p>
    <w:p w14:paraId="619E7EE9" w14:textId="77777777" w:rsidR="00234DF4" w:rsidRPr="008A6CB2" w:rsidRDefault="00234DF4" w:rsidP="00234DF4">
      <w:pPr>
        <w:shd w:val="clear" w:color="auto" w:fill="FFFFFF"/>
        <w:spacing w:after="0" w:line="240" w:lineRule="auto"/>
        <w:jc w:val="both"/>
        <w:textAlignment w:val="baseline"/>
        <w:rPr>
          <w:rFonts w:eastAsia="Times New Roman" w:cstheme="minorHAnsi"/>
          <w:lang w:val="fr-FR" w:eastAsia="de-DE"/>
        </w:rPr>
      </w:pPr>
      <w:r w:rsidRPr="008A6CB2">
        <w:rPr>
          <w:rFonts w:eastAsia="Times New Roman" w:cstheme="minorHAnsi"/>
          <w:lang w:val="fr-FR" w:eastAsia="de-DE"/>
        </w:rPr>
        <w:t xml:space="preserve">Après la guerre elle reçoit plusieurs </w:t>
      </w:r>
      <w:r w:rsidRPr="00234DF4">
        <w:rPr>
          <w:rFonts w:eastAsia="Times New Roman" w:cstheme="minorHAnsi"/>
          <w:lang w:val="fr-FR" w:eastAsia="de-DE"/>
        </w:rPr>
        <w:t>médailles</w:t>
      </w:r>
      <w:r w:rsidRPr="008A6CB2">
        <w:rPr>
          <w:rFonts w:eastAsia="Times New Roman" w:cstheme="minorHAnsi"/>
          <w:lang w:val="fr-FR" w:eastAsia="de-DE"/>
        </w:rPr>
        <w:t xml:space="preserve"> de la France pour </w:t>
      </w:r>
      <w:r w:rsidRPr="00234DF4">
        <w:rPr>
          <w:rFonts w:eastAsia="Times New Roman" w:cstheme="minorHAnsi"/>
          <w:lang w:val="fr-FR" w:eastAsia="de-DE"/>
        </w:rPr>
        <w:t>récompenser</w:t>
      </w:r>
      <w:r w:rsidRPr="008A6CB2">
        <w:rPr>
          <w:rFonts w:eastAsia="Times New Roman" w:cstheme="minorHAnsi"/>
          <w:lang w:val="fr-FR" w:eastAsia="de-DE"/>
        </w:rPr>
        <w:t xml:space="preserve"> son engagement</w:t>
      </w:r>
      <w:r w:rsidRPr="00234DF4">
        <w:rPr>
          <w:rFonts w:eastAsia="Times New Roman" w:cstheme="minorHAnsi"/>
          <w:lang w:val="fr-FR" w:eastAsia="de-DE"/>
        </w:rPr>
        <w:t> : la médaille de la Résistance, la croix de guerre et la légion d’honneur.</w:t>
      </w:r>
    </w:p>
    <w:p w14:paraId="187788EA" w14:textId="7BEBBA29" w:rsidR="00234DF4" w:rsidRPr="00234DF4" w:rsidRDefault="00234DF4" w:rsidP="00234DF4">
      <w:pPr>
        <w:pStyle w:val="berschrift2"/>
        <w:numPr>
          <w:ilvl w:val="0"/>
          <w:numId w:val="0"/>
        </w:numPr>
        <w:rPr>
          <w:rFonts w:asciiTheme="minorHAnsi" w:hAnsiTheme="minorHAnsi" w:cstheme="minorHAnsi"/>
          <w:sz w:val="24"/>
          <w:szCs w:val="24"/>
          <w:lang w:val="fr-FR"/>
        </w:rPr>
      </w:pPr>
      <w:r w:rsidRPr="00234DF4">
        <w:rPr>
          <w:rFonts w:asciiTheme="minorHAnsi" w:hAnsiTheme="minorHAnsi" w:cstheme="minorHAnsi"/>
          <w:sz w:val="24"/>
          <w:szCs w:val="24"/>
          <w:lang w:val="fr-FR"/>
        </w:rPr>
        <w:lastRenderedPageBreak/>
        <w:t>Dans la lutte contre le racisme</w:t>
      </w:r>
      <w:r>
        <w:rPr>
          <w:rFonts w:asciiTheme="minorHAnsi" w:hAnsiTheme="minorHAnsi" w:cstheme="minorHAnsi"/>
          <w:sz w:val="24"/>
          <w:szCs w:val="24"/>
          <w:lang w:val="fr-FR"/>
        </w:rPr>
        <w:t> :</w:t>
      </w:r>
    </w:p>
    <w:p w14:paraId="3CCC2B6F" w14:textId="6F7C1BF0" w:rsidR="00234DF4" w:rsidRPr="00234DF4" w:rsidRDefault="00234DF4" w:rsidP="00234DF4">
      <w:pPr>
        <w:shd w:val="clear" w:color="auto" w:fill="FFFFFF"/>
        <w:spacing w:after="0" w:line="240" w:lineRule="auto"/>
        <w:jc w:val="both"/>
        <w:textAlignment w:val="baseline"/>
        <w:rPr>
          <w:rFonts w:eastAsia="Times New Roman" w:cstheme="minorHAnsi"/>
          <w:lang w:val="fr-FR" w:eastAsia="de-DE"/>
        </w:rPr>
      </w:pPr>
      <w:r w:rsidRPr="008A6CB2">
        <w:rPr>
          <w:rFonts w:eastAsia="Times New Roman" w:cstheme="minorHAnsi"/>
          <w:lang w:val="fr-FR" w:eastAsia="de-DE"/>
        </w:rPr>
        <w:t xml:space="preserve">Toute sa vie, Joséphine Baker </w:t>
      </w:r>
      <w:r w:rsidRPr="00234DF4">
        <w:rPr>
          <w:rFonts w:eastAsia="Times New Roman" w:cstheme="minorHAnsi"/>
          <w:lang w:val="fr-FR" w:eastAsia="de-DE"/>
        </w:rPr>
        <w:t>milite contre les injustices raciales.</w:t>
      </w:r>
      <w:r w:rsidRPr="008A6CB2">
        <w:rPr>
          <w:rFonts w:eastAsia="Times New Roman" w:cstheme="minorHAnsi"/>
          <w:lang w:val="fr-FR" w:eastAsia="de-DE"/>
        </w:rPr>
        <w:t xml:space="preserve"> </w:t>
      </w:r>
      <w:r w:rsidRPr="00234DF4">
        <w:rPr>
          <w:rFonts w:eastAsia="Times New Roman" w:cstheme="minorHAnsi"/>
          <w:lang w:val="fr-FR" w:eastAsia="de-DE"/>
        </w:rPr>
        <w:t>Dès les années 1930, elle</w:t>
      </w:r>
      <w:r w:rsidRPr="008A6CB2">
        <w:rPr>
          <w:rFonts w:eastAsia="Times New Roman" w:cstheme="minorHAnsi"/>
          <w:lang w:val="fr-FR" w:eastAsia="de-DE"/>
        </w:rPr>
        <w:t xml:space="preserve"> est engagée dans la LIC</w:t>
      </w:r>
      <w:r w:rsidR="00CA38A2">
        <w:rPr>
          <w:rFonts w:eastAsia="Times New Roman" w:cstheme="minorHAnsi"/>
          <w:lang w:val="fr-FR" w:eastAsia="de-DE"/>
        </w:rPr>
        <w:t>R</w:t>
      </w:r>
      <w:r w:rsidRPr="008A6CB2">
        <w:rPr>
          <w:rFonts w:eastAsia="Times New Roman" w:cstheme="minorHAnsi"/>
          <w:lang w:val="fr-FR" w:eastAsia="de-DE"/>
        </w:rPr>
        <w:t>A (ligue internationale contre le racisme).</w:t>
      </w:r>
    </w:p>
    <w:p w14:paraId="7FAB2487" w14:textId="60E0B89B" w:rsidR="00234DF4" w:rsidRPr="00234DF4" w:rsidRDefault="00234DF4" w:rsidP="00234DF4">
      <w:pPr>
        <w:shd w:val="clear" w:color="auto" w:fill="FFFFFF"/>
        <w:spacing w:after="0" w:line="240" w:lineRule="auto"/>
        <w:jc w:val="both"/>
        <w:textAlignment w:val="baseline"/>
        <w:rPr>
          <w:rFonts w:eastAsia="Times New Roman" w:cstheme="minorHAnsi"/>
          <w:lang w:val="fr-FR" w:eastAsia="de-DE"/>
        </w:rPr>
      </w:pPr>
      <w:r w:rsidRPr="008A6CB2">
        <w:rPr>
          <w:rFonts w:eastAsia="Times New Roman" w:cstheme="minorHAnsi"/>
          <w:lang w:val="fr-FR" w:eastAsia="de-DE"/>
        </w:rPr>
        <w:t>En 196</w:t>
      </w:r>
      <w:r w:rsidRPr="00234DF4">
        <w:rPr>
          <w:rFonts w:eastAsia="Times New Roman" w:cstheme="minorHAnsi"/>
          <w:lang w:val="fr-FR" w:eastAsia="de-DE"/>
        </w:rPr>
        <w:t>3</w:t>
      </w:r>
      <w:r w:rsidRPr="008A6CB2">
        <w:rPr>
          <w:rFonts w:eastAsia="Times New Roman" w:cstheme="minorHAnsi"/>
          <w:lang w:val="fr-FR" w:eastAsia="de-DE"/>
        </w:rPr>
        <w:t xml:space="preserve">, </w:t>
      </w:r>
      <w:r w:rsidRPr="00234DF4">
        <w:rPr>
          <w:rFonts w:eastAsia="Times New Roman" w:cstheme="minorHAnsi"/>
          <w:lang w:val="fr-FR" w:eastAsia="de-DE"/>
        </w:rPr>
        <w:t>elle retourne aux États-Unis et prononce un discours</w:t>
      </w:r>
      <w:r w:rsidRPr="008A6CB2">
        <w:rPr>
          <w:rFonts w:eastAsia="Times New Roman" w:cstheme="minorHAnsi"/>
          <w:lang w:val="fr-FR" w:eastAsia="de-DE"/>
        </w:rPr>
        <w:t xml:space="preserve"> </w:t>
      </w:r>
      <w:r w:rsidRPr="00234DF4">
        <w:rPr>
          <w:rFonts w:eastAsia="Times New Roman" w:cstheme="minorHAnsi"/>
          <w:lang w:val="fr-FR" w:eastAsia="de-DE"/>
        </w:rPr>
        <w:t>aux côtés de</w:t>
      </w:r>
      <w:r w:rsidRPr="008A6CB2">
        <w:rPr>
          <w:rFonts w:eastAsia="Times New Roman" w:cstheme="minorHAnsi"/>
          <w:lang w:val="fr-FR" w:eastAsia="de-DE"/>
        </w:rPr>
        <w:t xml:space="preserve"> Martin Luther King</w:t>
      </w:r>
      <w:r w:rsidRPr="00234DF4">
        <w:rPr>
          <w:rFonts w:eastAsia="Times New Roman" w:cstheme="minorHAnsi"/>
          <w:lang w:val="fr-FR" w:eastAsia="de-DE"/>
        </w:rPr>
        <w:t xml:space="preserve"> lors de la marche pour les droits civiques à Washington</w:t>
      </w:r>
      <w:r w:rsidR="00BD5E5E">
        <w:rPr>
          <w:rFonts w:eastAsia="Times New Roman" w:cstheme="minorHAnsi"/>
          <w:lang w:val="fr-FR" w:eastAsia="de-DE"/>
        </w:rPr>
        <w:t>, réclamant l’égalité des droits entre les blancs et les noirs.</w:t>
      </w:r>
    </w:p>
    <w:p w14:paraId="63A53BC3" w14:textId="4A274999" w:rsidR="00234DF4" w:rsidRPr="00234DF4" w:rsidRDefault="00234DF4" w:rsidP="00234DF4">
      <w:pPr>
        <w:shd w:val="clear" w:color="auto" w:fill="FFFFFF"/>
        <w:spacing w:after="0" w:line="240" w:lineRule="auto"/>
        <w:jc w:val="both"/>
        <w:textAlignment w:val="baseline"/>
        <w:rPr>
          <w:rFonts w:eastAsia="Times New Roman" w:cstheme="minorHAnsi"/>
          <w:lang w:val="fr-FR" w:eastAsia="de-DE"/>
        </w:rPr>
      </w:pPr>
      <w:r w:rsidRPr="00234DF4">
        <w:rPr>
          <w:rFonts w:eastAsia="Times New Roman" w:cstheme="minorHAnsi"/>
          <w:lang w:val="fr-FR" w:eastAsia="de-DE"/>
        </w:rPr>
        <w:t>Avec</w:t>
      </w:r>
      <w:r w:rsidRPr="008A6CB2">
        <w:rPr>
          <w:rFonts w:eastAsia="Times New Roman" w:cstheme="minorHAnsi"/>
          <w:lang w:val="fr-FR" w:eastAsia="de-DE"/>
        </w:rPr>
        <w:t xml:space="preserve"> son </w:t>
      </w:r>
      <w:r w:rsidR="00896BBA">
        <w:rPr>
          <w:rFonts w:eastAsia="Times New Roman" w:cstheme="minorHAnsi"/>
          <w:lang w:val="fr-FR" w:eastAsia="de-DE"/>
        </w:rPr>
        <w:t>quatri</w:t>
      </w:r>
      <w:r w:rsidRPr="008A6CB2">
        <w:rPr>
          <w:rFonts w:eastAsia="Times New Roman" w:cstheme="minorHAnsi"/>
          <w:lang w:val="fr-FR" w:eastAsia="de-DE"/>
        </w:rPr>
        <w:t>ème mari</w:t>
      </w:r>
      <w:r w:rsidRPr="00234DF4">
        <w:rPr>
          <w:rFonts w:eastAsia="Times New Roman" w:cstheme="minorHAnsi"/>
          <w:lang w:val="fr-FR" w:eastAsia="de-DE"/>
        </w:rPr>
        <w:t>,</w:t>
      </w:r>
      <w:r w:rsidRPr="008A6CB2">
        <w:rPr>
          <w:rFonts w:eastAsia="Times New Roman" w:cstheme="minorHAnsi"/>
          <w:lang w:val="fr-FR" w:eastAsia="de-DE"/>
        </w:rPr>
        <w:t xml:space="preserve"> Jo Bouillon</w:t>
      </w:r>
      <w:r w:rsidRPr="00234DF4">
        <w:rPr>
          <w:rFonts w:eastAsia="Times New Roman" w:cstheme="minorHAnsi"/>
          <w:lang w:val="fr-FR" w:eastAsia="de-DE"/>
        </w:rPr>
        <w:t>,</w:t>
      </w:r>
      <w:r w:rsidRPr="008A6CB2">
        <w:rPr>
          <w:rFonts w:eastAsia="Times New Roman" w:cstheme="minorHAnsi"/>
          <w:lang w:val="fr-FR" w:eastAsia="de-DE"/>
        </w:rPr>
        <w:t xml:space="preserve"> elle </w:t>
      </w:r>
      <w:r w:rsidRPr="00234DF4">
        <w:rPr>
          <w:rFonts w:eastAsia="Times New Roman" w:cstheme="minorHAnsi"/>
          <w:lang w:val="fr-FR" w:eastAsia="de-DE"/>
        </w:rPr>
        <w:t>achète</w:t>
      </w:r>
      <w:r w:rsidRPr="008A6CB2">
        <w:rPr>
          <w:rFonts w:eastAsia="Times New Roman" w:cstheme="minorHAnsi"/>
          <w:lang w:val="fr-FR" w:eastAsia="de-DE"/>
        </w:rPr>
        <w:t xml:space="preserve"> un château en Dordogne </w:t>
      </w:r>
      <w:r w:rsidRPr="00234DF4">
        <w:rPr>
          <w:rFonts w:eastAsia="Times New Roman" w:cstheme="minorHAnsi"/>
          <w:lang w:val="fr-FR" w:eastAsia="de-DE"/>
        </w:rPr>
        <w:t>(</w:t>
      </w:r>
      <w:r w:rsidRPr="00234DF4">
        <w:rPr>
          <w:rFonts w:eastAsia="Times New Roman" w:cstheme="minorHAnsi"/>
          <w:i/>
          <w:iCs/>
          <w:lang w:val="fr-FR" w:eastAsia="de-DE"/>
        </w:rPr>
        <w:t>Les Milandes</w:t>
      </w:r>
      <w:r w:rsidRPr="00234DF4">
        <w:rPr>
          <w:rFonts w:eastAsia="Times New Roman" w:cstheme="minorHAnsi"/>
          <w:lang w:val="fr-FR" w:eastAsia="de-DE"/>
        </w:rPr>
        <w:t xml:space="preserve">) </w:t>
      </w:r>
      <w:r w:rsidRPr="008A6CB2">
        <w:rPr>
          <w:rFonts w:eastAsia="Times New Roman" w:cstheme="minorHAnsi"/>
          <w:lang w:val="fr-FR" w:eastAsia="de-DE"/>
        </w:rPr>
        <w:t>et adopte 12 enfants d</w:t>
      </w:r>
      <w:r w:rsidRPr="00234DF4">
        <w:rPr>
          <w:rFonts w:eastAsia="Times New Roman" w:cstheme="minorHAnsi"/>
          <w:lang w:val="fr-FR" w:eastAsia="de-DE"/>
        </w:rPr>
        <w:t xml:space="preserve">’origines </w:t>
      </w:r>
      <w:r w:rsidRPr="008A6CB2">
        <w:rPr>
          <w:rFonts w:eastAsia="Times New Roman" w:cstheme="minorHAnsi"/>
          <w:lang w:val="fr-FR" w:eastAsia="de-DE"/>
        </w:rPr>
        <w:t>différente</w:t>
      </w:r>
      <w:r w:rsidRPr="00234DF4">
        <w:rPr>
          <w:rFonts w:eastAsia="Times New Roman" w:cstheme="minorHAnsi"/>
          <w:lang w:val="fr-FR" w:eastAsia="de-DE"/>
        </w:rPr>
        <w:t>s (française, algérienne, juive, marocaine, colombienne, finlandaise, japonaise…)</w:t>
      </w:r>
      <w:r w:rsidRPr="008A6CB2">
        <w:rPr>
          <w:rFonts w:eastAsia="Times New Roman" w:cstheme="minorHAnsi"/>
          <w:lang w:val="fr-FR" w:eastAsia="de-DE"/>
        </w:rPr>
        <w:t xml:space="preserve"> pour </w:t>
      </w:r>
      <w:r w:rsidRPr="00234DF4">
        <w:rPr>
          <w:rFonts w:eastAsia="Times New Roman" w:cstheme="minorHAnsi"/>
          <w:lang w:val="fr-FR" w:eastAsia="de-DE"/>
        </w:rPr>
        <w:t>montrer que l’amour n’a pas de couleur et que la cohabitation entre des cultures multiples est possible et souhaitable. Elle surnomme cette grande famille la « tribu arc-en-ciel</w:t>
      </w:r>
      <w:r w:rsidR="00896BBA">
        <w:rPr>
          <w:rStyle w:val="Funotenzeichen"/>
          <w:rFonts w:eastAsia="Times New Roman" w:cstheme="minorHAnsi"/>
          <w:lang w:val="fr-FR" w:eastAsia="de-DE"/>
        </w:rPr>
        <w:footnoteReference w:id="6"/>
      </w:r>
      <w:r w:rsidRPr="00234DF4">
        <w:rPr>
          <w:rFonts w:eastAsia="Times New Roman" w:cstheme="minorHAnsi"/>
          <w:lang w:val="fr-FR" w:eastAsia="de-DE"/>
        </w:rPr>
        <w:t xml:space="preserve"> ». </w:t>
      </w:r>
    </w:p>
    <w:p w14:paraId="54F29742" w14:textId="37F07F32" w:rsidR="00234DF4" w:rsidRPr="008A6CB2" w:rsidRDefault="00234DF4" w:rsidP="00234DF4">
      <w:pPr>
        <w:shd w:val="clear" w:color="auto" w:fill="FFFFFF"/>
        <w:spacing w:after="0" w:line="240" w:lineRule="auto"/>
        <w:jc w:val="both"/>
        <w:textAlignment w:val="baseline"/>
        <w:rPr>
          <w:rFonts w:eastAsia="Times New Roman" w:cstheme="minorHAnsi"/>
          <w:lang w:val="fr-FR" w:eastAsia="de-DE"/>
        </w:rPr>
      </w:pPr>
      <w:r w:rsidRPr="00234DF4">
        <w:rPr>
          <w:rFonts w:eastAsia="Times New Roman" w:cstheme="minorHAnsi"/>
          <w:lang w:val="fr-FR" w:eastAsia="de-DE"/>
        </w:rPr>
        <w:t xml:space="preserve">En 1969, ruinée, </w:t>
      </w:r>
      <w:r w:rsidR="00A358A9" w:rsidRPr="00A358A9">
        <w:rPr>
          <w:rFonts w:eastAsia="Times New Roman" w:cstheme="minorHAnsi"/>
          <w:lang w:val="fr-FR" w:eastAsia="de-DE"/>
        </w:rPr>
        <w:t>Joséphine est obligée de quitter le château et s’installe sur la Côte d’Azur grâce à l’aide de son amie la princesse Grace de Monaco.</w:t>
      </w:r>
      <w:r w:rsidRPr="00234DF4">
        <w:rPr>
          <w:rFonts w:eastAsia="Times New Roman" w:cstheme="minorHAnsi"/>
          <w:lang w:val="fr-FR" w:eastAsia="de-DE"/>
        </w:rPr>
        <w:t xml:space="preserve"> Elle meurt en 1975 </w:t>
      </w:r>
      <w:r w:rsidR="00896BBA">
        <w:rPr>
          <w:rFonts w:eastAsia="Times New Roman" w:cstheme="minorHAnsi"/>
          <w:lang w:val="fr-FR" w:eastAsia="de-DE"/>
        </w:rPr>
        <w:t>lors de sa dernière tournée</w:t>
      </w:r>
      <w:r w:rsidRPr="00234DF4">
        <w:rPr>
          <w:rFonts w:eastAsia="Times New Roman" w:cstheme="minorHAnsi"/>
          <w:lang w:val="fr-FR" w:eastAsia="de-DE"/>
        </w:rPr>
        <w:t xml:space="preserve"> à Paris et, après des funérailles nationales à la Madeleine</w:t>
      </w:r>
      <w:r w:rsidR="00896BBA">
        <w:rPr>
          <w:rStyle w:val="Funotenzeichen"/>
          <w:rFonts w:eastAsia="Times New Roman" w:cstheme="minorHAnsi"/>
          <w:lang w:val="fr-FR" w:eastAsia="de-DE"/>
        </w:rPr>
        <w:footnoteReference w:id="7"/>
      </w:r>
      <w:r w:rsidRPr="00234DF4">
        <w:rPr>
          <w:rFonts w:eastAsia="Times New Roman" w:cstheme="minorHAnsi"/>
          <w:lang w:val="fr-FR" w:eastAsia="de-DE"/>
        </w:rPr>
        <w:t>, est enterrée à Monaco.</w:t>
      </w:r>
    </w:p>
    <w:p w14:paraId="79A19CA2" w14:textId="77777777" w:rsidR="00234DF4" w:rsidRPr="008A6CB2" w:rsidRDefault="00234DF4" w:rsidP="00234DF4">
      <w:pPr>
        <w:pStyle w:val="berschrift1"/>
        <w:numPr>
          <w:ilvl w:val="0"/>
          <w:numId w:val="0"/>
        </w:numPr>
        <w:rPr>
          <w:lang w:val="fr-FR" w:eastAsia="de-DE"/>
        </w:rPr>
      </w:pPr>
      <w:r w:rsidRPr="00234DF4">
        <w:rPr>
          <w:lang w:val="fr-FR" w:eastAsia="de-DE"/>
        </w:rPr>
        <w:t>La p</w:t>
      </w:r>
      <w:r w:rsidRPr="008A6CB2">
        <w:rPr>
          <w:lang w:val="fr-FR" w:eastAsia="de-DE"/>
        </w:rPr>
        <w:t>remière femme noire au Panthéon</w:t>
      </w:r>
    </w:p>
    <w:p w14:paraId="4802F500" w14:textId="77777777" w:rsidR="00234DF4" w:rsidRPr="00234DF4" w:rsidRDefault="00234DF4" w:rsidP="00234DF4">
      <w:pPr>
        <w:shd w:val="clear" w:color="auto" w:fill="FFFFFF"/>
        <w:spacing w:after="0" w:line="240" w:lineRule="auto"/>
        <w:jc w:val="both"/>
        <w:textAlignment w:val="baseline"/>
        <w:rPr>
          <w:rFonts w:eastAsia="Times New Roman" w:cstheme="minorHAnsi"/>
          <w:lang w:val="fr-FR" w:eastAsia="de-DE"/>
        </w:rPr>
      </w:pPr>
      <w:r w:rsidRPr="00234DF4">
        <w:rPr>
          <w:rFonts w:eastAsia="Times New Roman" w:cstheme="minorHAnsi"/>
          <w:lang w:val="fr-FR" w:eastAsia="de-DE"/>
        </w:rPr>
        <w:t>Le 30 novembre 2021, lors d’une grande cérémonie nationale, un cénotaphe</w:t>
      </w:r>
      <w:r w:rsidRPr="00234DF4">
        <w:rPr>
          <w:rStyle w:val="Funotenzeichen"/>
          <w:rFonts w:eastAsia="Times New Roman" w:cstheme="minorHAnsi"/>
          <w:lang w:val="fr-FR" w:eastAsia="de-DE"/>
        </w:rPr>
        <w:footnoteReference w:id="8"/>
      </w:r>
      <w:r w:rsidRPr="00234DF4">
        <w:rPr>
          <w:rFonts w:eastAsia="Times New Roman" w:cstheme="minorHAnsi"/>
          <w:lang w:val="fr-FR" w:eastAsia="de-DE"/>
        </w:rPr>
        <w:t xml:space="preserve"> contenant des poignées de terres des différents endroits où Joséphine a vécu, est déposé au Panthéon, le monument où la France rend hommage aux personnes qui ont marqué son Histoire.</w:t>
      </w:r>
    </w:p>
    <w:p w14:paraId="347DEE79" w14:textId="77777777" w:rsidR="00234DF4" w:rsidRPr="00234DF4" w:rsidRDefault="00234DF4" w:rsidP="00234DF4">
      <w:pPr>
        <w:shd w:val="clear" w:color="auto" w:fill="FFFFFF"/>
        <w:spacing w:after="0" w:line="240" w:lineRule="auto"/>
        <w:jc w:val="both"/>
        <w:textAlignment w:val="baseline"/>
        <w:rPr>
          <w:rFonts w:eastAsia="Times New Roman" w:cstheme="minorHAnsi"/>
          <w:lang w:val="fr-FR" w:eastAsia="de-DE"/>
        </w:rPr>
      </w:pPr>
      <w:r w:rsidRPr="008A6CB2">
        <w:rPr>
          <w:rFonts w:eastAsia="Times New Roman" w:cstheme="minorHAnsi"/>
          <w:lang w:val="fr-FR" w:eastAsia="de-DE"/>
        </w:rPr>
        <w:t xml:space="preserve">Joséphine Baker </w:t>
      </w:r>
      <w:r w:rsidRPr="00234DF4">
        <w:rPr>
          <w:rFonts w:eastAsia="Times New Roman" w:cstheme="minorHAnsi"/>
          <w:lang w:val="fr-FR" w:eastAsia="de-DE"/>
        </w:rPr>
        <w:t>est</w:t>
      </w:r>
      <w:r w:rsidRPr="008A6CB2">
        <w:rPr>
          <w:rFonts w:eastAsia="Times New Roman" w:cstheme="minorHAnsi"/>
          <w:lang w:val="fr-FR" w:eastAsia="de-DE"/>
        </w:rPr>
        <w:t xml:space="preserve"> la </w:t>
      </w:r>
      <w:r w:rsidRPr="00234DF4">
        <w:rPr>
          <w:rFonts w:eastAsia="Times New Roman" w:cstheme="minorHAnsi"/>
          <w:lang w:val="fr-FR" w:eastAsia="de-DE"/>
        </w:rPr>
        <w:t>sixième femme</w:t>
      </w:r>
      <w:r w:rsidRPr="00234DF4">
        <w:rPr>
          <w:rStyle w:val="Funotenzeichen"/>
          <w:rFonts w:eastAsia="Times New Roman" w:cstheme="minorHAnsi"/>
          <w:lang w:val="fr-FR" w:eastAsia="de-DE"/>
        </w:rPr>
        <w:footnoteReference w:id="9"/>
      </w:r>
      <w:r w:rsidRPr="00234DF4">
        <w:rPr>
          <w:rFonts w:eastAsia="Times New Roman" w:cstheme="minorHAnsi"/>
          <w:lang w:val="fr-FR" w:eastAsia="de-DE"/>
        </w:rPr>
        <w:t xml:space="preserve">, la </w:t>
      </w:r>
      <w:r w:rsidRPr="008A6CB2">
        <w:rPr>
          <w:rFonts w:eastAsia="Times New Roman" w:cstheme="minorHAnsi"/>
          <w:lang w:val="fr-FR" w:eastAsia="de-DE"/>
        </w:rPr>
        <w:t xml:space="preserve">première personnalité du </w:t>
      </w:r>
      <w:r w:rsidRPr="00234DF4">
        <w:rPr>
          <w:rFonts w:eastAsia="Times New Roman" w:cstheme="minorHAnsi"/>
          <w:lang w:val="fr-FR" w:eastAsia="de-DE"/>
        </w:rPr>
        <w:t xml:space="preserve">monde du </w:t>
      </w:r>
      <w:r w:rsidRPr="008A6CB2">
        <w:rPr>
          <w:rFonts w:eastAsia="Times New Roman" w:cstheme="minorHAnsi"/>
          <w:lang w:val="fr-FR" w:eastAsia="de-DE"/>
        </w:rPr>
        <w:t>spectacle</w:t>
      </w:r>
      <w:r w:rsidRPr="00234DF4">
        <w:rPr>
          <w:rFonts w:eastAsia="Times New Roman" w:cstheme="minorHAnsi"/>
          <w:lang w:val="fr-FR" w:eastAsia="de-DE"/>
        </w:rPr>
        <w:t xml:space="preserve"> et </w:t>
      </w:r>
      <w:r w:rsidRPr="008A6CB2">
        <w:rPr>
          <w:rFonts w:eastAsia="Times New Roman" w:cstheme="minorHAnsi"/>
          <w:lang w:val="fr-FR" w:eastAsia="de-DE"/>
        </w:rPr>
        <w:t>la première femme noire</w:t>
      </w:r>
      <w:r w:rsidRPr="00234DF4">
        <w:rPr>
          <w:rStyle w:val="Funotenzeichen"/>
          <w:rFonts w:eastAsia="Times New Roman" w:cstheme="minorHAnsi"/>
          <w:lang w:val="fr-FR" w:eastAsia="de-DE"/>
        </w:rPr>
        <w:footnoteReference w:id="10"/>
      </w:r>
      <w:r w:rsidRPr="008A6CB2">
        <w:rPr>
          <w:rFonts w:eastAsia="Times New Roman" w:cstheme="minorHAnsi"/>
          <w:lang w:val="fr-FR" w:eastAsia="de-DE"/>
        </w:rPr>
        <w:t xml:space="preserve"> </w:t>
      </w:r>
      <w:r w:rsidRPr="00234DF4">
        <w:rPr>
          <w:rFonts w:eastAsia="Times New Roman" w:cstheme="minorHAnsi"/>
          <w:lang w:val="fr-FR" w:eastAsia="de-DE"/>
        </w:rPr>
        <w:t>à entrer au Panthéon.</w:t>
      </w:r>
    </w:p>
    <w:p w14:paraId="1EC53EEC" w14:textId="77777777" w:rsidR="00234DF4" w:rsidRDefault="00234DF4" w:rsidP="00234DF4">
      <w:pPr>
        <w:pStyle w:val="Textbody"/>
        <w:suppressLineNumbers/>
        <w:spacing w:after="0" w:line="257" w:lineRule="auto"/>
        <w:rPr>
          <w:lang w:val="fr-FR"/>
        </w:rPr>
      </w:pPr>
    </w:p>
    <w:p w14:paraId="1880A197" w14:textId="318170FE" w:rsidR="008C4BF6" w:rsidRDefault="008C4BF6">
      <w:pPr>
        <w:suppressAutoHyphens/>
        <w:autoSpaceDN w:val="0"/>
        <w:spacing w:after="0" w:line="240" w:lineRule="auto"/>
        <w:textAlignment w:val="baseline"/>
        <w:rPr>
          <w:iCs/>
          <w:lang w:val="fr-FR"/>
        </w:rPr>
      </w:pPr>
      <w:r>
        <w:rPr>
          <w:iCs/>
          <w:lang w:val="fr-FR"/>
        </w:rPr>
        <w:br w:type="page"/>
      </w:r>
    </w:p>
    <w:p w14:paraId="3B28470F" w14:textId="7E5C52CF" w:rsidR="002B1296" w:rsidRDefault="002B1296" w:rsidP="002B1296">
      <w:pPr>
        <w:pStyle w:val="berschrift1"/>
        <w:numPr>
          <w:ilvl w:val="0"/>
          <w:numId w:val="0"/>
        </w:numPr>
        <w:rPr>
          <w:lang w:val="fr-FR"/>
        </w:rPr>
      </w:pPr>
      <w:r>
        <w:rPr>
          <w:lang w:val="fr-FR"/>
        </w:rPr>
        <w:lastRenderedPageBreak/>
        <w:t>Compréhension écrite :</w:t>
      </w:r>
    </w:p>
    <w:p w14:paraId="36E1DCBD" w14:textId="1243B226" w:rsidR="002B1296" w:rsidRDefault="002B1296" w:rsidP="008C4BF6">
      <w:pPr>
        <w:pStyle w:val="Textbody"/>
        <w:numPr>
          <w:ilvl w:val="0"/>
          <w:numId w:val="17"/>
        </w:numPr>
        <w:suppressLineNumbers/>
        <w:spacing w:after="120" w:line="257" w:lineRule="auto"/>
        <w:ind w:left="714" w:hanging="357"/>
        <w:rPr>
          <w:iCs/>
          <w:lang w:val="fr-FR"/>
        </w:rPr>
      </w:pPr>
      <w:r>
        <w:rPr>
          <w:iCs/>
          <w:lang w:val="fr-FR"/>
        </w:rPr>
        <w:t>Remettez les différentes étapes de la vie de Joséphine Baker dans l</w:t>
      </w:r>
      <w:r w:rsidR="005C4959">
        <w:rPr>
          <w:iCs/>
          <w:lang w:val="fr-FR"/>
        </w:rPr>
        <w:t xml:space="preserve">e bon </w:t>
      </w:r>
      <w:r>
        <w:rPr>
          <w:iCs/>
          <w:lang w:val="fr-FR"/>
        </w:rPr>
        <w:t>ordre</w:t>
      </w:r>
      <w:r w:rsidR="005C4959">
        <w:rPr>
          <w:iCs/>
          <w:lang w:val="fr-FR"/>
        </w:rPr>
        <w:t xml:space="preserve"> en inscrivant le numéro dans </w:t>
      </w:r>
      <w:r w:rsidR="008C4BF6">
        <w:rPr>
          <w:iCs/>
          <w:lang w:val="fr-FR"/>
        </w:rPr>
        <w:t>le tableau.</w:t>
      </w:r>
    </w:p>
    <w:tbl>
      <w:tblPr>
        <w:tblStyle w:val="Tabellenraster"/>
        <w:tblW w:w="0" w:type="auto"/>
        <w:tblInd w:w="-5" w:type="dxa"/>
        <w:tblLook w:val="04A0" w:firstRow="1" w:lastRow="0" w:firstColumn="1" w:lastColumn="0" w:noHBand="0" w:noVBand="1"/>
      </w:tblPr>
      <w:tblGrid>
        <w:gridCol w:w="567"/>
        <w:gridCol w:w="8080"/>
        <w:gridCol w:w="986"/>
      </w:tblGrid>
      <w:tr w:rsidR="00A358A9" w:rsidRPr="008C4BF6" w14:paraId="39588514" w14:textId="77777777" w:rsidTr="008C4BF6">
        <w:tc>
          <w:tcPr>
            <w:tcW w:w="567" w:type="dxa"/>
            <w:shd w:val="clear" w:color="auto" w:fill="C6D9F1" w:themeFill="text2" w:themeFillTint="33"/>
          </w:tcPr>
          <w:p w14:paraId="4F0B5EC9" w14:textId="77777777" w:rsidR="00A358A9" w:rsidRPr="008C4BF6" w:rsidRDefault="00A358A9" w:rsidP="008C4BF6">
            <w:pPr>
              <w:pStyle w:val="Textbody"/>
              <w:suppressLineNumbers/>
              <w:spacing w:before="60" w:after="60" w:line="240" w:lineRule="auto"/>
              <w:jc w:val="center"/>
              <w:rPr>
                <w:b/>
                <w:bCs/>
                <w:iCs/>
                <w:lang w:val="fr-FR"/>
              </w:rPr>
            </w:pPr>
          </w:p>
        </w:tc>
        <w:tc>
          <w:tcPr>
            <w:tcW w:w="8080" w:type="dxa"/>
            <w:shd w:val="clear" w:color="auto" w:fill="C6D9F1" w:themeFill="text2" w:themeFillTint="33"/>
          </w:tcPr>
          <w:p w14:paraId="02401B1E" w14:textId="0BD50509" w:rsidR="00A358A9" w:rsidRPr="008C4BF6" w:rsidRDefault="005C4959" w:rsidP="008C4BF6">
            <w:pPr>
              <w:pStyle w:val="Textbody"/>
              <w:suppressLineNumbers/>
              <w:spacing w:before="60" w:after="60" w:line="240" w:lineRule="auto"/>
              <w:rPr>
                <w:b/>
                <w:bCs/>
                <w:iCs/>
                <w:lang w:val="fr-FR"/>
              </w:rPr>
            </w:pPr>
            <w:r w:rsidRPr="008C4BF6">
              <w:rPr>
                <w:b/>
                <w:bCs/>
                <w:iCs/>
                <w:lang w:val="fr-FR"/>
              </w:rPr>
              <w:t>É</w:t>
            </w:r>
            <w:r w:rsidR="00A358A9" w:rsidRPr="008C4BF6">
              <w:rPr>
                <w:b/>
                <w:bCs/>
                <w:iCs/>
                <w:lang w:val="fr-FR"/>
              </w:rPr>
              <w:t>tape de la vie de Joséphine Baker</w:t>
            </w:r>
          </w:p>
        </w:tc>
        <w:tc>
          <w:tcPr>
            <w:tcW w:w="986" w:type="dxa"/>
            <w:shd w:val="clear" w:color="auto" w:fill="C6D9F1" w:themeFill="text2" w:themeFillTint="33"/>
          </w:tcPr>
          <w:p w14:paraId="705CF60F" w14:textId="6A1D6B3F" w:rsidR="00A358A9" w:rsidRPr="008C4BF6" w:rsidRDefault="00A358A9" w:rsidP="008C4BF6">
            <w:pPr>
              <w:pStyle w:val="Textbody"/>
              <w:suppressLineNumbers/>
              <w:spacing w:before="60" w:after="60" w:line="240" w:lineRule="auto"/>
              <w:jc w:val="center"/>
              <w:rPr>
                <w:b/>
                <w:bCs/>
                <w:iCs/>
                <w:lang w:val="fr-FR"/>
              </w:rPr>
            </w:pPr>
            <w:r w:rsidRPr="008C4BF6">
              <w:rPr>
                <w:b/>
                <w:bCs/>
                <w:iCs/>
                <w:lang w:val="fr-FR"/>
              </w:rPr>
              <w:t>Numéro</w:t>
            </w:r>
          </w:p>
        </w:tc>
      </w:tr>
      <w:tr w:rsidR="00A358A9" w:rsidRPr="00D77D88" w14:paraId="3FEB7242" w14:textId="77777777" w:rsidTr="00A358A9">
        <w:tc>
          <w:tcPr>
            <w:tcW w:w="567" w:type="dxa"/>
          </w:tcPr>
          <w:p w14:paraId="13F622C4" w14:textId="70D45ED3" w:rsidR="00A358A9" w:rsidRDefault="00A358A9" w:rsidP="008C4BF6">
            <w:pPr>
              <w:pStyle w:val="Textbody"/>
              <w:suppressLineNumbers/>
              <w:spacing w:before="60" w:after="60" w:line="240" w:lineRule="auto"/>
              <w:jc w:val="center"/>
              <w:rPr>
                <w:iCs/>
                <w:lang w:val="fr-FR"/>
              </w:rPr>
            </w:pPr>
            <w:r>
              <w:rPr>
                <w:iCs/>
                <w:lang w:val="fr-FR"/>
              </w:rPr>
              <w:t>a</w:t>
            </w:r>
          </w:p>
        </w:tc>
        <w:tc>
          <w:tcPr>
            <w:tcW w:w="8080" w:type="dxa"/>
          </w:tcPr>
          <w:p w14:paraId="64A06C27" w14:textId="2DAA655E" w:rsidR="00A358A9" w:rsidRDefault="008C4BF6" w:rsidP="008C4BF6">
            <w:pPr>
              <w:pStyle w:val="Textbody"/>
              <w:suppressLineNumbers/>
              <w:spacing w:before="60" w:after="60" w:line="240" w:lineRule="auto"/>
              <w:rPr>
                <w:iCs/>
                <w:lang w:val="fr-FR"/>
              </w:rPr>
            </w:pPr>
            <w:r>
              <w:rPr>
                <w:iCs/>
                <w:lang w:val="fr-FR"/>
              </w:rPr>
              <w:t>Elle</w:t>
            </w:r>
            <w:r w:rsidR="005C4959">
              <w:rPr>
                <w:iCs/>
                <w:lang w:val="fr-FR"/>
              </w:rPr>
              <w:t xml:space="preserve"> s’engage dans la Résistance.</w:t>
            </w:r>
          </w:p>
        </w:tc>
        <w:tc>
          <w:tcPr>
            <w:tcW w:w="986" w:type="dxa"/>
          </w:tcPr>
          <w:p w14:paraId="796201C9" w14:textId="77777777" w:rsidR="00A358A9" w:rsidRDefault="00A358A9" w:rsidP="008C4BF6">
            <w:pPr>
              <w:pStyle w:val="Textbody"/>
              <w:suppressLineNumbers/>
              <w:spacing w:before="60" w:after="60" w:line="240" w:lineRule="auto"/>
              <w:jc w:val="center"/>
              <w:rPr>
                <w:iCs/>
                <w:lang w:val="fr-FR"/>
              </w:rPr>
            </w:pPr>
          </w:p>
        </w:tc>
      </w:tr>
      <w:tr w:rsidR="00A358A9" w:rsidRPr="00D77D88" w14:paraId="1F386490" w14:textId="77777777" w:rsidTr="00A358A9">
        <w:tc>
          <w:tcPr>
            <w:tcW w:w="567" w:type="dxa"/>
          </w:tcPr>
          <w:p w14:paraId="468B19BB" w14:textId="3F825821" w:rsidR="00A358A9" w:rsidRDefault="00A358A9" w:rsidP="008C4BF6">
            <w:pPr>
              <w:pStyle w:val="Textbody"/>
              <w:suppressLineNumbers/>
              <w:spacing w:before="60" w:after="60" w:line="240" w:lineRule="auto"/>
              <w:jc w:val="center"/>
              <w:rPr>
                <w:iCs/>
                <w:lang w:val="fr-FR"/>
              </w:rPr>
            </w:pPr>
            <w:r>
              <w:rPr>
                <w:iCs/>
                <w:lang w:val="fr-FR"/>
              </w:rPr>
              <w:t>b</w:t>
            </w:r>
          </w:p>
        </w:tc>
        <w:tc>
          <w:tcPr>
            <w:tcW w:w="8080" w:type="dxa"/>
          </w:tcPr>
          <w:p w14:paraId="6166E6E9" w14:textId="799BB597" w:rsidR="00A358A9" w:rsidRDefault="008C4BF6" w:rsidP="008C4BF6">
            <w:pPr>
              <w:pStyle w:val="Textbody"/>
              <w:suppressLineNumbers/>
              <w:spacing w:before="60" w:after="60" w:line="240" w:lineRule="auto"/>
              <w:rPr>
                <w:iCs/>
                <w:lang w:val="fr-FR"/>
              </w:rPr>
            </w:pPr>
            <w:r>
              <w:rPr>
                <w:iCs/>
                <w:lang w:val="fr-FR"/>
              </w:rPr>
              <w:t>Elle</w:t>
            </w:r>
            <w:r w:rsidR="005C4959">
              <w:rPr>
                <w:iCs/>
                <w:lang w:val="fr-FR"/>
              </w:rPr>
              <w:t xml:space="preserve"> décède en 1975 et est enterrée à Monaco.</w:t>
            </w:r>
          </w:p>
        </w:tc>
        <w:tc>
          <w:tcPr>
            <w:tcW w:w="986" w:type="dxa"/>
          </w:tcPr>
          <w:p w14:paraId="43B55987" w14:textId="77777777" w:rsidR="00A358A9" w:rsidRDefault="00A358A9" w:rsidP="008C4BF6">
            <w:pPr>
              <w:pStyle w:val="Textbody"/>
              <w:suppressLineNumbers/>
              <w:spacing w:before="60" w:after="60" w:line="240" w:lineRule="auto"/>
              <w:jc w:val="center"/>
              <w:rPr>
                <w:iCs/>
                <w:lang w:val="fr-FR"/>
              </w:rPr>
            </w:pPr>
          </w:p>
        </w:tc>
      </w:tr>
      <w:tr w:rsidR="00A358A9" w:rsidRPr="00D77D88" w14:paraId="56A0F302" w14:textId="77777777" w:rsidTr="00A358A9">
        <w:tc>
          <w:tcPr>
            <w:tcW w:w="567" w:type="dxa"/>
          </w:tcPr>
          <w:p w14:paraId="5176BDF4" w14:textId="05754FE8" w:rsidR="00A358A9" w:rsidRDefault="00A358A9" w:rsidP="008C4BF6">
            <w:pPr>
              <w:pStyle w:val="Textbody"/>
              <w:suppressLineNumbers/>
              <w:spacing w:before="60" w:after="60" w:line="240" w:lineRule="auto"/>
              <w:jc w:val="center"/>
              <w:rPr>
                <w:iCs/>
                <w:lang w:val="fr-FR"/>
              </w:rPr>
            </w:pPr>
            <w:r>
              <w:rPr>
                <w:iCs/>
                <w:lang w:val="fr-FR"/>
              </w:rPr>
              <w:t>c</w:t>
            </w:r>
          </w:p>
        </w:tc>
        <w:tc>
          <w:tcPr>
            <w:tcW w:w="8080" w:type="dxa"/>
          </w:tcPr>
          <w:p w14:paraId="53622B15" w14:textId="40987CD2" w:rsidR="00A358A9" w:rsidRDefault="008C4BF6" w:rsidP="008C4BF6">
            <w:pPr>
              <w:pStyle w:val="Textbody"/>
              <w:suppressLineNumbers/>
              <w:spacing w:before="60" w:after="60" w:line="240" w:lineRule="auto"/>
              <w:rPr>
                <w:iCs/>
                <w:lang w:val="fr-FR"/>
              </w:rPr>
            </w:pPr>
            <w:r>
              <w:rPr>
                <w:iCs/>
                <w:lang w:val="fr-FR"/>
              </w:rPr>
              <w:t>Elle</w:t>
            </w:r>
            <w:r w:rsidR="005C4959">
              <w:rPr>
                <w:iCs/>
                <w:lang w:val="fr-FR"/>
              </w:rPr>
              <w:t xml:space="preserve"> est décorée de la Légion d’honneur.</w:t>
            </w:r>
          </w:p>
        </w:tc>
        <w:tc>
          <w:tcPr>
            <w:tcW w:w="986" w:type="dxa"/>
          </w:tcPr>
          <w:p w14:paraId="781B9E9D" w14:textId="77777777" w:rsidR="00A358A9" w:rsidRDefault="00A358A9" w:rsidP="008C4BF6">
            <w:pPr>
              <w:pStyle w:val="Textbody"/>
              <w:suppressLineNumbers/>
              <w:spacing w:before="60" w:after="60" w:line="240" w:lineRule="auto"/>
              <w:jc w:val="center"/>
              <w:rPr>
                <w:iCs/>
                <w:lang w:val="fr-FR"/>
              </w:rPr>
            </w:pPr>
          </w:p>
        </w:tc>
      </w:tr>
      <w:tr w:rsidR="00A358A9" w:rsidRPr="00D77D88" w14:paraId="15B00FA8" w14:textId="77777777" w:rsidTr="00A358A9">
        <w:tc>
          <w:tcPr>
            <w:tcW w:w="567" w:type="dxa"/>
          </w:tcPr>
          <w:p w14:paraId="779764DF" w14:textId="3660AC06" w:rsidR="00A358A9" w:rsidRDefault="00A358A9" w:rsidP="008C4BF6">
            <w:pPr>
              <w:pStyle w:val="Textbody"/>
              <w:suppressLineNumbers/>
              <w:spacing w:before="60" w:after="60" w:line="240" w:lineRule="auto"/>
              <w:jc w:val="center"/>
              <w:rPr>
                <w:iCs/>
                <w:lang w:val="fr-FR"/>
              </w:rPr>
            </w:pPr>
            <w:r>
              <w:rPr>
                <w:iCs/>
                <w:lang w:val="fr-FR"/>
              </w:rPr>
              <w:t>d</w:t>
            </w:r>
          </w:p>
        </w:tc>
        <w:tc>
          <w:tcPr>
            <w:tcW w:w="8080" w:type="dxa"/>
          </w:tcPr>
          <w:p w14:paraId="0605B45A" w14:textId="31E98E8E" w:rsidR="00A358A9" w:rsidRDefault="008C4BF6" w:rsidP="008C4BF6">
            <w:pPr>
              <w:pStyle w:val="Textbody"/>
              <w:suppressLineNumbers/>
              <w:spacing w:before="60" w:after="60" w:line="240" w:lineRule="auto"/>
              <w:rPr>
                <w:iCs/>
                <w:lang w:val="fr-FR"/>
              </w:rPr>
            </w:pPr>
            <w:r>
              <w:rPr>
                <w:iCs/>
                <w:lang w:val="fr-FR"/>
              </w:rPr>
              <w:t>Elle</w:t>
            </w:r>
            <w:r w:rsidR="005C4959">
              <w:rPr>
                <w:iCs/>
                <w:lang w:val="fr-FR"/>
              </w:rPr>
              <w:t xml:space="preserve"> prend la nationalité fran</w:t>
            </w:r>
            <w:r w:rsidR="005C4959">
              <w:rPr>
                <w:rFonts w:cstheme="minorHAnsi"/>
                <w:iCs/>
                <w:lang w:val="fr-FR"/>
              </w:rPr>
              <w:t>ç</w:t>
            </w:r>
            <w:r w:rsidR="005C4959">
              <w:rPr>
                <w:iCs/>
                <w:lang w:val="fr-FR"/>
              </w:rPr>
              <w:t>aise.</w:t>
            </w:r>
          </w:p>
        </w:tc>
        <w:tc>
          <w:tcPr>
            <w:tcW w:w="986" w:type="dxa"/>
          </w:tcPr>
          <w:p w14:paraId="23E4A58E" w14:textId="77777777" w:rsidR="00A358A9" w:rsidRDefault="00A358A9" w:rsidP="008C4BF6">
            <w:pPr>
              <w:pStyle w:val="Textbody"/>
              <w:suppressLineNumbers/>
              <w:spacing w:before="60" w:after="60" w:line="240" w:lineRule="auto"/>
              <w:jc w:val="center"/>
              <w:rPr>
                <w:iCs/>
                <w:lang w:val="fr-FR"/>
              </w:rPr>
            </w:pPr>
          </w:p>
        </w:tc>
      </w:tr>
      <w:tr w:rsidR="00A358A9" w:rsidRPr="00D77D88" w14:paraId="735E1408" w14:textId="77777777" w:rsidTr="00A358A9">
        <w:tc>
          <w:tcPr>
            <w:tcW w:w="567" w:type="dxa"/>
          </w:tcPr>
          <w:p w14:paraId="1E55560F" w14:textId="34DCD491" w:rsidR="00A358A9" w:rsidRDefault="00A358A9" w:rsidP="008C4BF6">
            <w:pPr>
              <w:pStyle w:val="Textbody"/>
              <w:suppressLineNumbers/>
              <w:spacing w:before="60" w:after="60" w:line="240" w:lineRule="auto"/>
              <w:jc w:val="center"/>
              <w:rPr>
                <w:iCs/>
                <w:lang w:val="fr-FR"/>
              </w:rPr>
            </w:pPr>
            <w:r>
              <w:rPr>
                <w:iCs/>
                <w:lang w:val="fr-FR"/>
              </w:rPr>
              <w:t>e</w:t>
            </w:r>
          </w:p>
        </w:tc>
        <w:tc>
          <w:tcPr>
            <w:tcW w:w="8080" w:type="dxa"/>
          </w:tcPr>
          <w:p w14:paraId="4AD32F80" w14:textId="4E6E7A9A" w:rsidR="00A358A9" w:rsidRDefault="008C4BF6" w:rsidP="008C4BF6">
            <w:pPr>
              <w:pStyle w:val="Textbody"/>
              <w:suppressLineNumbers/>
              <w:spacing w:before="60" w:after="60" w:line="240" w:lineRule="auto"/>
              <w:rPr>
                <w:iCs/>
                <w:lang w:val="fr-FR"/>
              </w:rPr>
            </w:pPr>
            <w:r>
              <w:rPr>
                <w:iCs/>
                <w:lang w:val="fr-FR"/>
              </w:rPr>
              <w:t>Elle</w:t>
            </w:r>
            <w:r w:rsidR="005C4959">
              <w:rPr>
                <w:iCs/>
                <w:lang w:val="fr-FR"/>
              </w:rPr>
              <w:t xml:space="preserve"> vit chez sa grand-mère.</w:t>
            </w:r>
          </w:p>
        </w:tc>
        <w:tc>
          <w:tcPr>
            <w:tcW w:w="986" w:type="dxa"/>
          </w:tcPr>
          <w:p w14:paraId="22D2283B" w14:textId="77777777" w:rsidR="00A358A9" w:rsidRDefault="00A358A9" w:rsidP="008C4BF6">
            <w:pPr>
              <w:pStyle w:val="Textbody"/>
              <w:suppressLineNumbers/>
              <w:spacing w:before="60" w:after="60" w:line="240" w:lineRule="auto"/>
              <w:jc w:val="center"/>
              <w:rPr>
                <w:iCs/>
                <w:lang w:val="fr-FR"/>
              </w:rPr>
            </w:pPr>
          </w:p>
        </w:tc>
      </w:tr>
      <w:tr w:rsidR="00A358A9" w:rsidRPr="00D77D88" w14:paraId="2513664B" w14:textId="77777777" w:rsidTr="00A358A9">
        <w:tc>
          <w:tcPr>
            <w:tcW w:w="567" w:type="dxa"/>
          </w:tcPr>
          <w:p w14:paraId="7B336460" w14:textId="3936DAF9" w:rsidR="00A358A9" w:rsidRDefault="00A358A9" w:rsidP="008C4BF6">
            <w:pPr>
              <w:pStyle w:val="Textbody"/>
              <w:suppressLineNumbers/>
              <w:spacing w:before="60" w:after="60" w:line="240" w:lineRule="auto"/>
              <w:jc w:val="center"/>
              <w:rPr>
                <w:iCs/>
                <w:lang w:val="fr-FR"/>
              </w:rPr>
            </w:pPr>
            <w:r>
              <w:rPr>
                <w:iCs/>
                <w:lang w:val="fr-FR"/>
              </w:rPr>
              <w:t>f</w:t>
            </w:r>
          </w:p>
        </w:tc>
        <w:tc>
          <w:tcPr>
            <w:tcW w:w="8080" w:type="dxa"/>
          </w:tcPr>
          <w:p w14:paraId="7D9E9F3F" w14:textId="79836E36" w:rsidR="00A358A9" w:rsidRDefault="008C4BF6" w:rsidP="008C4BF6">
            <w:pPr>
              <w:pStyle w:val="Textbody"/>
              <w:suppressLineNumbers/>
              <w:spacing w:before="60" w:after="60" w:line="240" w:lineRule="auto"/>
              <w:rPr>
                <w:iCs/>
                <w:lang w:val="fr-FR"/>
              </w:rPr>
            </w:pPr>
            <w:r>
              <w:rPr>
                <w:iCs/>
                <w:lang w:val="fr-FR"/>
              </w:rPr>
              <w:t>Elle</w:t>
            </w:r>
            <w:r w:rsidR="005C4959">
              <w:rPr>
                <w:iCs/>
                <w:lang w:val="fr-FR"/>
              </w:rPr>
              <w:t xml:space="preserve"> devient une véritable star et élargit son répertoire en chantant et en jouant dans des films.</w:t>
            </w:r>
          </w:p>
        </w:tc>
        <w:tc>
          <w:tcPr>
            <w:tcW w:w="986" w:type="dxa"/>
          </w:tcPr>
          <w:p w14:paraId="49503523" w14:textId="77777777" w:rsidR="00A358A9" w:rsidRDefault="00A358A9" w:rsidP="008C4BF6">
            <w:pPr>
              <w:pStyle w:val="Textbody"/>
              <w:suppressLineNumbers/>
              <w:spacing w:before="60" w:after="60" w:line="240" w:lineRule="auto"/>
              <w:jc w:val="center"/>
              <w:rPr>
                <w:iCs/>
                <w:lang w:val="fr-FR"/>
              </w:rPr>
            </w:pPr>
          </w:p>
        </w:tc>
      </w:tr>
      <w:tr w:rsidR="00A358A9" w:rsidRPr="00D77D88" w14:paraId="5DBA723A" w14:textId="77777777" w:rsidTr="00A358A9">
        <w:tc>
          <w:tcPr>
            <w:tcW w:w="567" w:type="dxa"/>
          </w:tcPr>
          <w:p w14:paraId="74481845" w14:textId="4D7B2EC3" w:rsidR="00A358A9" w:rsidRDefault="00A358A9" w:rsidP="008C4BF6">
            <w:pPr>
              <w:pStyle w:val="Textbody"/>
              <w:suppressLineNumbers/>
              <w:spacing w:before="60" w:after="60" w:line="240" w:lineRule="auto"/>
              <w:jc w:val="center"/>
              <w:rPr>
                <w:iCs/>
                <w:lang w:val="fr-FR"/>
              </w:rPr>
            </w:pPr>
            <w:r>
              <w:rPr>
                <w:iCs/>
                <w:lang w:val="fr-FR"/>
              </w:rPr>
              <w:t>g</w:t>
            </w:r>
          </w:p>
        </w:tc>
        <w:tc>
          <w:tcPr>
            <w:tcW w:w="8080" w:type="dxa"/>
          </w:tcPr>
          <w:p w14:paraId="0CD804C8" w14:textId="15E71923" w:rsidR="00A358A9" w:rsidRDefault="008C4BF6" w:rsidP="008C4BF6">
            <w:pPr>
              <w:pStyle w:val="Textbody"/>
              <w:suppressLineNumbers/>
              <w:spacing w:before="60" w:after="60" w:line="240" w:lineRule="auto"/>
              <w:rPr>
                <w:iCs/>
                <w:lang w:val="fr-FR"/>
              </w:rPr>
            </w:pPr>
            <w:r>
              <w:rPr>
                <w:iCs/>
                <w:lang w:val="fr-FR"/>
              </w:rPr>
              <w:t>Elle</w:t>
            </w:r>
            <w:r w:rsidR="005C4959">
              <w:rPr>
                <w:iCs/>
                <w:lang w:val="fr-FR"/>
              </w:rPr>
              <w:t xml:space="preserve"> est battue par son mari.</w:t>
            </w:r>
          </w:p>
        </w:tc>
        <w:tc>
          <w:tcPr>
            <w:tcW w:w="986" w:type="dxa"/>
          </w:tcPr>
          <w:p w14:paraId="563C2DEB" w14:textId="77777777" w:rsidR="00A358A9" w:rsidRDefault="00A358A9" w:rsidP="008C4BF6">
            <w:pPr>
              <w:pStyle w:val="Textbody"/>
              <w:suppressLineNumbers/>
              <w:spacing w:before="60" w:after="60" w:line="240" w:lineRule="auto"/>
              <w:jc w:val="center"/>
              <w:rPr>
                <w:iCs/>
                <w:lang w:val="fr-FR"/>
              </w:rPr>
            </w:pPr>
          </w:p>
        </w:tc>
      </w:tr>
      <w:tr w:rsidR="005C4959" w:rsidRPr="00D77D88" w14:paraId="4572D715" w14:textId="77777777" w:rsidTr="00A358A9">
        <w:tc>
          <w:tcPr>
            <w:tcW w:w="567" w:type="dxa"/>
          </w:tcPr>
          <w:p w14:paraId="74546874" w14:textId="1CC33E9E" w:rsidR="005C4959" w:rsidRDefault="005C4959" w:rsidP="008C4BF6">
            <w:pPr>
              <w:pStyle w:val="Textbody"/>
              <w:suppressLineNumbers/>
              <w:spacing w:before="60" w:after="60" w:line="240" w:lineRule="auto"/>
              <w:jc w:val="center"/>
              <w:rPr>
                <w:iCs/>
                <w:lang w:val="fr-FR"/>
              </w:rPr>
            </w:pPr>
            <w:r>
              <w:rPr>
                <w:iCs/>
                <w:lang w:val="fr-FR"/>
              </w:rPr>
              <w:t>h</w:t>
            </w:r>
          </w:p>
        </w:tc>
        <w:tc>
          <w:tcPr>
            <w:tcW w:w="8080" w:type="dxa"/>
          </w:tcPr>
          <w:p w14:paraId="65381D27" w14:textId="5217972E" w:rsidR="005C4959" w:rsidRDefault="008C4BF6" w:rsidP="008C4BF6">
            <w:pPr>
              <w:pStyle w:val="Textbody"/>
              <w:suppressLineNumbers/>
              <w:spacing w:before="60" w:after="60" w:line="240" w:lineRule="auto"/>
              <w:rPr>
                <w:iCs/>
                <w:lang w:val="fr-FR"/>
              </w:rPr>
            </w:pPr>
            <w:r>
              <w:rPr>
                <w:iCs/>
                <w:lang w:val="fr-FR"/>
              </w:rPr>
              <w:t>Elle</w:t>
            </w:r>
            <w:r w:rsidR="005C4959">
              <w:rPr>
                <w:iCs/>
                <w:lang w:val="fr-FR"/>
              </w:rPr>
              <w:t xml:space="preserve"> travaille comme femme de ménages chez de riches blancs.</w:t>
            </w:r>
          </w:p>
        </w:tc>
        <w:tc>
          <w:tcPr>
            <w:tcW w:w="986" w:type="dxa"/>
          </w:tcPr>
          <w:p w14:paraId="34C35A7A" w14:textId="77777777" w:rsidR="005C4959" w:rsidRDefault="005C4959" w:rsidP="008C4BF6">
            <w:pPr>
              <w:pStyle w:val="Textbody"/>
              <w:suppressLineNumbers/>
              <w:spacing w:before="60" w:after="60" w:line="240" w:lineRule="auto"/>
              <w:jc w:val="center"/>
              <w:rPr>
                <w:iCs/>
                <w:lang w:val="fr-FR"/>
              </w:rPr>
            </w:pPr>
          </w:p>
        </w:tc>
      </w:tr>
      <w:tr w:rsidR="005C4959" w:rsidRPr="00D77D88" w14:paraId="10BA73A5" w14:textId="77777777" w:rsidTr="00A358A9">
        <w:tc>
          <w:tcPr>
            <w:tcW w:w="567" w:type="dxa"/>
          </w:tcPr>
          <w:p w14:paraId="7A90D28F" w14:textId="45EF09EF" w:rsidR="005C4959" w:rsidRDefault="005C4959" w:rsidP="008C4BF6">
            <w:pPr>
              <w:pStyle w:val="Textbody"/>
              <w:suppressLineNumbers/>
              <w:spacing w:before="60" w:after="60" w:line="240" w:lineRule="auto"/>
              <w:jc w:val="center"/>
              <w:rPr>
                <w:iCs/>
                <w:lang w:val="fr-FR"/>
              </w:rPr>
            </w:pPr>
            <w:r>
              <w:rPr>
                <w:iCs/>
                <w:lang w:val="fr-FR"/>
              </w:rPr>
              <w:t>i</w:t>
            </w:r>
          </w:p>
        </w:tc>
        <w:tc>
          <w:tcPr>
            <w:tcW w:w="8080" w:type="dxa"/>
          </w:tcPr>
          <w:p w14:paraId="20EAAC51" w14:textId="6DA75354" w:rsidR="005C4959" w:rsidRDefault="008C4BF6" w:rsidP="008C4BF6">
            <w:pPr>
              <w:pStyle w:val="Textbody"/>
              <w:suppressLineNumbers/>
              <w:spacing w:before="60" w:after="60" w:line="240" w:lineRule="auto"/>
              <w:rPr>
                <w:iCs/>
                <w:lang w:val="fr-FR"/>
              </w:rPr>
            </w:pPr>
            <w:r>
              <w:rPr>
                <w:iCs/>
                <w:lang w:val="fr-FR"/>
              </w:rPr>
              <w:t>Elle</w:t>
            </w:r>
            <w:r w:rsidR="005C4959">
              <w:rPr>
                <w:iCs/>
                <w:lang w:val="fr-FR"/>
              </w:rPr>
              <w:t xml:space="preserve"> fonde une famille multiculturelle en adoptant 12 enfants.</w:t>
            </w:r>
          </w:p>
        </w:tc>
        <w:tc>
          <w:tcPr>
            <w:tcW w:w="986" w:type="dxa"/>
          </w:tcPr>
          <w:p w14:paraId="65E15659" w14:textId="77777777" w:rsidR="005C4959" w:rsidRDefault="005C4959" w:rsidP="008C4BF6">
            <w:pPr>
              <w:pStyle w:val="Textbody"/>
              <w:suppressLineNumbers/>
              <w:spacing w:before="60" w:after="60" w:line="240" w:lineRule="auto"/>
              <w:jc w:val="center"/>
              <w:rPr>
                <w:iCs/>
                <w:lang w:val="fr-FR"/>
              </w:rPr>
            </w:pPr>
          </w:p>
        </w:tc>
      </w:tr>
      <w:tr w:rsidR="005C4959" w:rsidRPr="00D77D88" w14:paraId="4AB31A8D" w14:textId="77777777" w:rsidTr="00A358A9">
        <w:tc>
          <w:tcPr>
            <w:tcW w:w="567" w:type="dxa"/>
          </w:tcPr>
          <w:p w14:paraId="2A395E8F" w14:textId="7AADFA50" w:rsidR="005C4959" w:rsidRDefault="005C4959" w:rsidP="008C4BF6">
            <w:pPr>
              <w:pStyle w:val="Textbody"/>
              <w:suppressLineNumbers/>
              <w:spacing w:before="60" w:after="60" w:line="240" w:lineRule="auto"/>
              <w:jc w:val="center"/>
              <w:rPr>
                <w:iCs/>
                <w:lang w:val="fr-FR"/>
              </w:rPr>
            </w:pPr>
            <w:r>
              <w:rPr>
                <w:iCs/>
                <w:lang w:val="fr-FR"/>
              </w:rPr>
              <w:t>j</w:t>
            </w:r>
          </w:p>
        </w:tc>
        <w:tc>
          <w:tcPr>
            <w:tcW w:w="8080" w:type="dxa"/>
          </w:tcPr>
          <w:p w14:paraId="75ED57E8" w14:textId="302D2BA8" w:rsidR="005C4959" w:rsidRDefault="008C4BF6" w:rsidP="008C4BF6">
            <w:pPr>
              <w:pStyle w:val="Textbody"/>
              <w:suppressLineNumbers/>
              <w:spacing w:before="60" w:after="60" w:line="240" w:lineRule="auto"/>
              <w:rPr>
                <w:iCs/>
                <w:lang w:val="fr-FR"/>
              </w:rPr>
            </w:pPr>
            <w:r>
              <w:rPr>
                <w:iCs/>
                <w:lang w:val="fr-FR"/>
              </w:rPr>
              <w:t>Elle</w:t>
            </w:r>
            <w:r w:rsidR="005C4959">
              <w:rPr>
                <w:iCs/>
                <w:lang w:val="fr-FR"/>
              </w:rPr>
              <w:t xml:space="preserve"> arrive à Paris et danse dans la « Revue nègre ».</w:t>
            </w:r>
          </w:p>
        </w:tc>
        <w:tc>
          <w:tcPr>
            <w:tcW w:w="986" w:type="dxa"/>
          </w:tcPr>
          <w:p w14:paraId="2D5255D2" w14:textId="77777777" w:rsidR="005C4959" w:rsidRDefault="005C4959" w:rsidP="008C4BF6">
            <w:pPr>
              <w:pStyle w:val="Textbody"/>
              <w:suppressLineNumbers/>
              <w:spacing w:before="60" w:after="60" w:line="240" w:lineRule="auto"/>
              <w:jc w:val="center"/>
              <w:rPr>
                <w:iCs/>
                <w:lang w:val="fr-FR"/>
              </w:rPr>
            </w:pPr>
          </w:p>
        </w:tc>
      </w:tr>
      <w:tr w:rsidR="005C4959" w:rsidRPr="00D77D88" w14:paraId="74D4FF68" w14:textId="77777777" w:rsidTr="00A358A9">
        <w:tc>
          <w:tcPr>
            <w:tcW w:w="567" w:type="dxa"/>
          </w:tcPr>
          <w:p w14:paraId="44BF629C" w14:textId="711F01BF" w:rsidR="005C4959" w:rsidRDefault="005C4959" w:rsidP="008C4BF6">
            <w:pPr>
              <w:pStyle w:val="Textbody"/>
              <w:suppressLineNumbers/>
              <w:spacing w:before="60" w:after="60" w:line="240" w:lineRule="auto"/>
              <w:jc w:val="center"/>
              <w:rPr>
                <w:iCs/>
                <w:lang w:val="fr-FR"/>
              </w:rPr>
            </w:pPr>
            <w:r>
              <w:rPr>
                <w:iCs/>
                <w:lang w:val="fr-FR"/>
              </w:rPr>
              <w:t>k</w:t>
            </w:r>
          </w:p>
        </w:tc>
        <w:tc>
          <w:tcPr>
            <w:tcW w:w="8080" w:type="dxa"/>
          </w:tcPr>
          <w:p w14:paraId="7D36CD3D" w14:textId="68FCA39C" w:rsidR="005C4959" w:rsidRDefault="008C4BF6" w:rsidP="008C4BF6">
            <w:pPr>
              <w:pStyle w:val="Textbody"/>
              <w:suppressLineNumbers/>
              <w:spacing w:before="60" w:after="60" w:line="240" w:lineRule="auto"/>
              <w:rPr>
                <w:iCs/>
                <w:lang w:val="fr-FR"/>
              </w:rPr>
            </w:pPr>
            <w:r>
              <w:rPr>
                <w:iCs/>
                <w:lang w:val="fr-FR"/>
              </w:rPr>
              <w:t>Elle</w:t>
            </w:r>
            <w:r w:rsidR="005C4959">
              <w:rPr>
                <w:iCs/>
                <w:lang w:val="fr-FR"/>
              </w:rPr>
              <w:t xml:space="preserve"> a des problèmes financiers.</w:t>
            </w:r>
          </w:p>
        </w:tc>
        <w:tc>
          <w:tcPr>
            <w:tcW w:w="986" w:type="dxa"/>
          </w:tcPr>
          <w:p w14:paraId="3A6CA3CF" w14:textId="77777777" w:rsidR="005C4959" w:rsidRDefault="005C4959" w:rsidP="008C4BF6">
            <w:pPr>
              <w:pStyle w:val="Textbody"/>
              <w:suppressLineNumbers/>
              <w:spacing w:before="60" w:after="60" w:line="240" w:lineRule="auto"/>
              <w:jc w:val="center"/>
              <w:rPr>
                <w:iCs/>
                <w:lang w:val="fr-FR"/>
              </w:rPr>
            </w:pPr>
          </w:p>
        </w:tc>
      </w:tr>
      <w:tr w:rsidR="005C4959" w14:paraId="4A52B3DB" w14:textId="77777777" w:rsidTr="00A358A9">
        <w:tc>
          <w:tcPr>
            <w:tcW w:w="567" w:type="dxa"/>
          </w:tcPr>
          <w:p w14:paraId="22AB4194" w14:textId="2C4B1E5E" w:rsidR="005C4959" w:rsidRDefault="005C4959" w:rsidP="008C4BF6">
            <w:pPr>
              <w:pStyle w:val="Textbody"/>
              <w:suppressLineNumbers/>
              <w:spacing w:before="60" w:after="60" w:line="240" w:lineRule="auto"/>
              <w:jc w:val="center"/>
              <w:rPr>
                <w:iCs/>
                <w:lang w:val="fr-FR"/>
              </w:rPr>
            </w:pPr>
            <w:r>
              <w:rPr>
                <w:iCs/>
                <w:lang w:val="fr-FR"/>
              </w:rPr>
              <w:t>l</w:t>
            </w:r>
          </w:p>
        </w:tc>
        <w:tc>
          <w:tcPr>
            <w:tcW w:w="8080" w:type="dxa"/>
          </w:tcPr>
          <w:p w14:paraId="1EFF8643" w14:textId="248BE5F9" w:rsidR="005C4959" w:rsidRDefault="008C4BF6" w:rsidP="008C4BF6">
            <w:pPr>
              <w:pStyle w:val="Textbody"/>
              <w:suppressLineNumbers/>
              <w:spacing w:before="60" w:after="60" w:line="240" w:lineRule="auto"/>
              <w:rPr>
                <w:iCs/>
                <w:lang w:val="fr-FR"/>
              </w:rPr>
            </w:pPr>
            <w:r>
              <w:rPr>
                <w:iCs/>
                <w:lang w:val="fr-FR"/>
              </w:rPr>
              <w:t>Elle</w:t>
            </w:r>
            <w:r w:rsidR="005C4959">
              <w:rPr>
                <w:iCs/>
                <w:lang w:val="fr-FR"/>
              </w:rPr>
              <w:t xml:space="preserve"> entre au Panthéon.</w:t>
            </w:r>
          </w:p>
        </w:tc>
        <w:tc>
          <w:tcPr>
            <w:tcW w:w="986" w:type="dxa"/>
          </w:tcPr>
          <w:p w14:paraId="4BCE745B" w14:textId="77777777" w:rsidR="005C4959" w:rsidRDefault="005C4959" w:rsidP="008C4BF6">
            <w:pPr>
              <w:pStyle w:val="Textbody"/>
              <w:suppressLineNumbers/>
              <w:spacing w:before="60" w:after="60" w:line="240" w:lineRule="auto"/>
              <w:jc w:val="center"/>
              <w:rPr>
                <w:iCs/>
                <w:lang w:val="fr-FR"/>
              </w:rPr>
            </w:pPr>
          </w:p>
        </w:tc>
      </w:tr>
      <w:tr w:rsidR="005C4959" w:rsidRPr="00D77D88" w14:paraId="69DC3FD1" w14:textId="77777777" w:rsidTr="00A358A9">
        <w:tc>
          <w:tcPr>
            <w:tcW w:w="567" w:type="dxa"/>
          </w:tcPr>
          <w:p w14:paraId="393B0CD4" w14:textId="5A92F0CC" w:rsidR="005C4959" w:rsidRDefault="005C4959" w:rsidP="008C4BF6">
            <w:pPr>
              <w:pStyle w:val="Textbody"/>
              <w:suppressLineNumbers/>
              <w:spacing w:before="60" w:after="60" w:line="240" w:lineRule="auto"/>
              <w:jc w:val="center"/>
              <w:rPr>
                <w:iCs/>
                <w:lang w:val="fr-FR"/>
              </w:rPr>
            </w:pPr>
            <w:r>
              <w:rPr>
                <w:iCs/>
                <w:lang w:val="fr-FR"/>
              </w:rPr>
              <w:t>m</w:t>
            </w:r>
          </w:p>
        </w:tc>
        <w:tc>
          <w:tcPr>
            <w:tcW w:w="8080" w:type="dxa"/>
          </w:tcPr>
          <w:p w14:paraId="2967F144" w14:textId="4E9C73B9" w:rsidR="005C4959" w:rsidRDefault="008C4BF6" w:rsidP="008C4BF6">
            <w:pPr>
              <w:pStyle w:val="Textbody"/>
              <w:suppressLineNumbers/>
              <w:spacing w:before="60" w:after="60" w:line="240" w:lineRule="auto"/>
              <w:rPr>
                <w:iCs/>
                <w:lang w:val="fr-FR"/>
              </w:rPr>
            </w:pPr>
            <w:r>
              <w:rPr>
                <w:iCs/>
                <w:lang w:val="fr-FR"/>
              </w:rPr>
              <w:t>Elle</w:t>
            </w:r>
            <w:r w:rsidR="005C4959">
              <w:rPr>
                <w:iCs/>
                <w:lang w:val="fr-FR"/>
              </w:rPr>
              <w:t xml:space="preserve"> devient danseuse dans une troupe qui fait des tournées aux États-Unis.</w:t>
            </w:r>
          </w:p>
        </w:tc>
        <w:tc>
          <w:tcPr>
            <w:tcW w:w="986" w:type="dxa"/>
          </w:tcPr>
          <w:p w14:paraId="139F85CA" w14:textId="77777777" w:rsidR="005C4959" w:rsidRDefault="005C4959" w:rsidP="008C4BF6">
            <w:pPr>
              <w:pStyle w:val="Textbody"/>
              <w:suppressLineNumbers/>
              <w:spacing w:before="60" w:after="60" w:line="240" w:lineRule="auto"/>
              <w:jc w:val="center"/>
              <w:rPr>
                <w:iCs/>
                <w:lang w:val="fr-FR"/>
              </w:rPr>
            </w:pPr>
          </w:p>
        </w:tc>
      </w:tr>
      <w:tr w:rsidR="005C4959" w:rsidRPr="00D77D88" w14:paraId="51DF1508" w14:textId="77777777" w:rsidTr="00A358A9">
        <w:tc>
          <w:tcPr>
            <w:tcW w:w="567" w:type="dxa"/>
          </w:tcPr>
          <w:p w14:paraId="003363DE" w14:textId="0E3A050A" w:rsidR="005C4959" w:rsidRDefault="005C4959" w:rsidP="008C4BF6">
            <w:pPr>
              <w:pStyle w:val="Textbody"/>
              <w:suppressLineNumbers/>
              <w:spacing w:before="60" w:after="60" w:line="240" w:lineRule="auto"/>
              <w:jc w:val="center"/>
              <w:rPr>
                <w:iCs/>
                <w:lang w:val="fr-FR"/>
              </w:rPr>
            </w:pPr>
            <w:r>
              <w:rPr>
                <w:iCs/>
                <w:lang w:val="fr-FR"/>
              </w:rPr>
              <w:t>n</w:t>
            </w:r>
          </w:p>
        </w:tc>
        <w:tc>
          <w:tcPr>
            <w:tcW w:w="8080" w:type="dxa"/>
          </w:tcPr>
          <w:p w14:paraId="4E8AE04A" w14:textId="221DAEB9" w:rsidR="005C4959" w:rsidRDefault="008C4BF6" w:rsidP="008C4BF6">
            <w:pPr>
              <w:pStyle w:val="Textbody"/>
              <w:suppressLineNumbers/>
              <w:spacing w:before="60" w:after="60" w:line="240" w:lineRule="auto"/>
              <w:rPr>
                <w:iCs/>
                <w:lang w:val="fr-FR"/>
              </w:rPr>
            </w:pPr>
            <w:r>
              <w:rPr>
                <w:iCs/>
                <w:lang w:val="fr-FR"/>
              </w:rPr>
              <w:t>Elle</w:t>
            </w:r>
            <w:r w:rsidR="005C4959">
              <w:rPr>
                <w:iCs/>
                <w:lang w:val="fr-FR"/>
              </w:rPr>
              <w:t xml:space="preserve"> fait un discours à Washington demandant la fin de la ségrégation raciale.</w:t>
            </w:r>
          </w:p>
        </w:tc>
        <w:tc>
          <w:tcPr>
            <w:tcW w:w="986" w:type="dxa"/>
          </w:tcPr>
          <w:p w14:paraId="40CB49E8" w14:textId="77777777" w:rsidR="005C4959" w:rsidRDefault="005C4959" w:rsidP="008C4BF6">
            <w:pPr>
              <w:pStyle w:val="Textbody"/>
              <w:suppressLineNumbers/>
              <w:spacing w:before="60" w:after="60" w:line="240" w:lineRule="auto"/>
              <w:jc w:val="center"/>
              <w:rPr>
                <w:iCs/>
                <w:lang w:val="fr-FR"/>
              </w:rPr>
            </w:pPr>
          </w:p>
        </w:tc>
      </w:tr>
    </w:tbl>
    <w:p w14:paraId="12D15A17" w14:textId="77777777" w:rsidR="00E27968" w:rsidRDefault="00E27968" w:rsidP="000C444A">
      <w:pPr>
        <w:pStyle w:val="Textbody"/>
        <w:suppressLineNumbers/>
        <w:spacing w:after="0" w:line="276" w:lineRule="auto"/>
        <w:ind w:left="720"/>
        <w:rPr>
          <w:iCs/>
          <w:lang w:val="fr-FR"/>
        </w:rPr>
      </w:pPr>
    </w:p>
    <w:p w14:paraId="04F0E460" w14:textId="7D250D9D" w:rsidR="002B1296" w:rsidRDefault="002B1296" w:rsidP="000C444A">
      <w:pPr>
        <w:pStyle w:val="Textbody"/>
        <w:numPr>
          <w:ilvl w:val="0"/>
          <w:numId w:val="17"/>
        </w:numPr>
        <w:suppressLineNumbers/>
        <w:spacing w:after="0" w:line="257" w:lineRule="auto"/>
        <w:ind w:left="714" w:hanging="357"/>
        <w:rPr>
          <w:iCs/>
          <w:lang w:val="fr-FR"/>
        </w:rPr>
      </w:pPr>
      <w:r>
        <w:rPr>
          <w:iCs/>
          <w:lang w:val="fr-FR"/>
        </w:rPr>
        <w:t>Vrai ou faux ? Cochez la bonne case et justifiez par une citation du texte</w:t>
      </w:r>
      <w:r w:rsidR="00F17D13">
        <w:rPr>
          <w:iCs/>
          <w:lang w:val="fr-FR"/>
        </w:rPr>
        <w:t xml:space="preserve"> (3 premiers et 3 derniers mots)</w:t>
      </w:r>
      <w:r>
        <w:rPr>
          <w:iCs/>
          <w:lang w:val="fr-FR"/>
        </w:rPr>
        <w:t>.</w:t>
      </w:r>
    </w:p>
    <w:tbl>
      <w:tblPr>
        <w:tblStyle w:val="Tabellenraster"/>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197"/>
        <w:gridCol w:w="721"/>
        <w:gridCol w:w="1005"/>
      </w:tblGrid>
      <w:tr w:rsidR="00912B77" w:rsidRPr="00115207" w14:paraId="2F515C45" w14:textId="77777777" w:rsidTr="00912B77">
        <w:trPr>
          <w:trHeight w:val="351"/>
        </w:trPr>
        <w:tc>
          <w:tcPr>
            <w:tcW w:w="8197" w:type="dxa"/>
          </w:tcPr>
          <w:p w14:paraId="36DE0025" w14:textId="305C111A" w:rsidR="00912B77" w:rsidRPr="00115207" w:rsidRDefault="00912B77" w:rsidP="00C97706">
            <w:pPr>
              <w:pStyle w:val="Tabellenzeilen"/>
              <w:rPr>
                <w:rFonts w:ascii="Calibri" w:hAnsi="Calibri" w:cstheme="minorHAnsi"/>
                <w:sz w:val="22"/>
                <w:szCs w:val="22"/>
                <w:lang w:val="fr-FR"/>
              </w:rPr>
            </w:pPr>
          </w:p>
        </w:tc>
        <w:tc>
          <w:tcPr>
            <w:tcW w:w="721" w:type="dxa"/>
          </w:tcPr>
          <w:p w14:paraId="7DB857B7" w14:textId="77777777" w:rsidR="00912B77" w:rsidRPr="00115207" w:rsidRDefault="00912B77" w:rsidP="00C97706">
            <w:pPr>
              <w:pStyle w:val="Tabellenzeilen"/>
              <w:jc w:val="center"/>
              <w:rPr>
                <w:rFonts w:ascii="Calibri" w:hAnsi="Calibri" w:cstheme="minorHAnsi"/>
                <w:b/>
                <w:sz w:val="22"/>
                <w:szCs w:val="22"/>
                <w:lang w:val="fr-FR"/>
              </w:rPr>
            </w:pPr>
            <w:r w:rsidRPr="00115207">
              <w:rPr>
                <w:rFonts w:ascii="Calibri" w:hAnsi="Calibri" w:cstheme="minorHAnsi"/>
                <w:b/>
                <w:sz w:val="22"/>
                <w:szCs w:val="22"/>
                <w:lang w:val="fr-FR"/>
              </w:rPr>
              <w:t>vrai</w:t>
            </w:r>
          </w:p>
        </w:tc>
        <w:tc>
          <w:tcPr>
            <w:tcW w:w="1005" w:type="dxa"/>
          </w:tcPr>
          <w:p w14:paraId="240A043D" w14:textId="77777777" w:rsidR="00912B77" w:rsidRPr="00115207" w:rsidRDefault="00912B77" w:rsidP="00C97706">
            <w:pPr>
              <w:pStyle w:val="Tabellenzeilen"/>
              <w:jc w:val="center"/>
              <w:rPr>
                <w:rFonts w:ascii="Calibri" w:hAnsi="Calibri" w:cstheme="minorHAnsi"/>
                <w:b/>
                <w:sz w:val="22"/>
                <w:szCs w:val="22"/>
                <w:lang w:val="fr-FR"/>
              </w:rPr>
            </w:pPr>
            <w:r w:rsidRPr="00115207">
              <w:rPr>
                <w:rFonts w:ascii="Calibri" w:hAnsi="Calibri" w:cstheme="minorHAnsi"/>
                <w:b/>
                <w:sz w:val="22"/>
                <w:szCs w:val="22"/>
                <w:lang w:val="fr-FR"/>
              </w:rPr>
              <w:t>faux</w:t>
            </w:r>
          </w:p>
        </w:tc>
      </w:tr>
      <w:tr w:rsidR="00912B77" w:rsidRPr="00115207" w14:paraId="447C67B0" w14:textId="77777777" w:rsidTr="00912B77">
        <w:tc>
          <w:tcPr>
            <w:tcW w:w="8197" w:type="dxa"/>
          </w:tcPr>
          <w:p w14:paraId="5F4DA12D" w14:textId="5FF4667F" w:rsidR="00912B77" w:rsidRPr="00115207" w:rsidRDefault="00F17D13" w:rsidP="00F17D13">
            <w:pPr>
              <w:pStyle w:val="Tabellenzeilen"/>
              <w:numPr>
                <w:ilvl w:val="0"/>
                <w:numId w:val="18"/>
              </w:numPr>
              <w:spacing w:before="120" w:after="120"/>
              <w:rPr>
                <w:rFonts w:ascii="Calibri" w:hAnsi="Calibri" w:cstheme="minorHAnsi"/>
                <w:sz w:val="22"/>
                <w:szCs w:val="22"/>
                <w:lang w:val="fr-FR"/>
              </w:rPr>
            </w:pPr>
            <w:r>
              <w:rPr>
                <w:rFonts w:ascii="Calibri" w:hAnsi="Calibri" w:cstheme="minorHAnsi"/>
                <w:sz w:val="22"/>
                <w:szCs w:val="22"/>
                <w:lang w:val="fr-FR"/>
              </w:rPr>
              <w:t>Joséphine Baker est née dans une ancienne colonie fran</w:t>
            </w:r>
            <w:r>
              <w:rPr>
                <w:rFonts w:ascii="Calibri" w:hAnsi="Calibri" w:cs="Calibri"/>
                <w:sz w:val="22"/>
                <w:szCs w:val="22"/>
                <w:lang w:val="fr-FR"/>
              </w:rPr>
              <w:t>ç</w:t>
            </w:r>
            <w:r>
              <w:rPr>
                <w:rFonts w:ascii="Calibri" w:hAnsi="Calibri" w:cstheme="minorHAnsi"/>
                <w:sz w:val="22"/>
                <w:szCs w:val="22"/>
                <w:lang w:val="fr-FR"/>
              </w:rPr>
              <w:t>aise</w:t>
            </w:r>
            <w:r w:rsidR="00912B77">
              <w:rPr>
                <w:rFonts w:ascii="Calibri" w:hAnsi="Calibri" w:cstheme="minorHAnsi"/>
                <w:sz w:val="22"/>
                <w:szCs w:val="22"/>
                <w:lang w:val="fr-FR"/>
              </w:rPr>
              <w:t>.</w:t>
            </w:r>
          </w:p>
        </w:tc>
        <w:tc>
          <w:tcPr>
            <w:tcW w:w="721" w:type="dxa"/>
          </w:tcPr>
          <w:p w14:paraId="402D1A95" w14:textId="77777777" w:rsidR="00912B77" w:rsidRPr="00115207" w:rsidRDefault="00912B77" w:rsidP="00C97706">
            <w:pPr>
              <w:pStyle w:val="Tabellenzeilen"/>
              <w:jc w:val="center"/>
              <w:rPr>
                <w:rFonts w:ascii="Calibri" w:hAnsi="Calibri" w:cstheme="minorHAnsi"/>
                <w:sz w:val="22"/>
                <w:szCs w:val="22"/>
                <w:lang w:val="fr-FR"/>
              </w:rPr>
            </w:pPr>
            <w:r w:rsidRPr="00115207">
              <w:rPr>
                <w:rFonts w:ascii="Calibri" w:hAnsi="Calibri" w:cstheme="minorHAnsi"/>
                <w:sz w:val="22"/>
                <w:szCs w:val="22"/>
              </w:rPr>
              <w:sym w:font="Wingdings" w:char="F0A8"/>
            </w:r>
          </w:p>
        </w:tc>
        <w:tc>
          <w:tcPr>
            <w:tcW w:w="1005" w:type="dxa"/>
          </w:tcPr>
          <w:p w14:paraId="1D619ACD" w14:textId="77777777" w:rsidR="00912B77" w:rsidRPr="00115207" w:rsidRDefault="00912B77" w:rsidP="00C97706">
            <w:pPr>
              <w:pStyle w:val="Tabellenzeilen"/>
              <w:jc w:val="center"/>
              <w:rPr>
                <w:rFonts w:ascii="Calibri" w:hAnsi="Calibri" w:cstheme="minorHAnsi"/>
                <w:sz w:val="22"/>
                <w:szCs w:val="22"/>
                <w:lang w:val="fr-FR"/>
              </w:rPr>
            </w:pPr>
            <w:r w:rsidRPr="00115207">
              <w:rPr>
                <w:rFonts w:ascii="Calibri" w:hAnsi="Calibri" w:cstheme="minorHAnsi"/>
                <w:sz w:val="22"/>
                <w:szCs w:val="22"/>
              </w:rPr>
              <w:sym w:font="Wingdings" w:char="F0A8"/>
            </w:r>
          </w:p>
        </w:tc>
      </w:tr>
      <w:tr w:rsidR="00912B77" w:rsidRPr="00115207" w14:paraId="43E57D74" w14:textId="77777777" w:rsidTr="00912B77">
        <w:tc>
          <w:tcPr>
            <w:tcW w:w="9923" w:type="dxa"/>
            <w:gridSpan w:val="3"/>
          </w:tcPr>
          <w:p w14:paraId="73A2B422" w14:textId="56694C15" w:rsidR="00912B77" w:rsidRPr="00115207" w:rsidRDefault="00912B77" w:rsidP="00C97706">
            <w:pPr>
              <w:pStyle w:val="Tabellenzeilen"/>
              <w:jc w:val="center"/>
              <w:rPr>
                <w:rFonts w:ascii="Calibri" w:hAnsi="Calibri" w:cstheme="minorHAnsi"/>
                <w:sz w:val="22"/>
                <w:szCs w:val="22"/>
                <w:lang w:val="fr-FR"/>
              </w:rPr>
            </w:pPr>
            <w:r w:rsidRPr="00115207">
              <w:rPr>
                <w:rFonts w:ascii="Calibri" w:hAnsi="Calibri" w:cstheme="minorHAnsi"/>
                <w:sz w:val="22"/>
                <w:szCs w:val="22"/>
                <w:lang w:val="fr-FR"/>
              </w:rPr>
              <w:sym w:font="Wingdings" w:char="F021"/>
            </w:r>
            <w:r w:rsidRPr="00115207">
              <w:rPr>
                <w:rFonts w:ascii="Calibri" w:hAnsi="Calibri" w:cstheme="minorHAnsi"/>
                <w:sz w:val="22"/>
                <w:szCs w:val="22"/>
                <w:lang w:val="fr-FR"/>
              </w:rPr>
              <w:t xml:space="preserve"> ligne(s)……………. </w:t>
            </w:r>
            <w:r w:rsidRPr="00115207">
              <w:rPr>
                <w:rFonts w:ascii="Calibri" w:hAnsi="Calibri" w:cstheme="minorHAnsi"/>
                <w:sz w:val="22"/>
                <w:szCs w:val="22"/>
                <w:lang w:val="fr-FR"/>
              </w:rPr>
              <w:sym w:font="Wingdings" w:char="F021"/>
            </w:r>
            <w:r w:rsidRPr="00115207">
              <w:rPr>
                <w:rFonts w:ascii="Calibri" w:hAnsi="Calibri" w:cstheme="minorHAnsi"/>
                <w:sz w:val="22"/>
                <w:szCs w:val="22"/>
                <w:lang w:val="fr-FR"/>
              </w:rPr>
              <w:t xml:space="preserve"> « ……………………………………</w:t>
            </w:r>
            <w:r>
              <w:rPr>
                <w:rFonts w:ascii="Calibri" w:hAnsi="Calibri" w:cstheme="minorHAnsi"/>
                <w:sz w:val="22"/>
                <w:szCs w:val="22"/>
                <w:lang w:val="fr-FR"/>
              </w:rPr>
              <w:t>……………..</w:t>
            </w:r>
            <w:r w:rsidRPr="00115207">
              <w:rPr>
                <w:rFonts w:ascii="Calibri" w:hAnsi="Calibri" w:cstheme="minorHAnsi"/>
                <w:sz w:val="22"/>
                <w:szCs w:val="22"/>
                <w:lang w:val="fr-FR"/>
              </w:rPr>
              <w:t>……</w:t>
            </w:r>
            <w:r>
              <w:rPr>
                <w:rFonts w:ascii="Calibri" w:hAnsi="Calibri" w:cstheme="minorHAnsi"/>
                <w:sz w:val="22"/>
                <w:szCs w:val="22"/>
                <w:lang w:val="fr-FR"/>
              </w:rPr>
              <w:t>……………………………………….</w:t>
            </w:r>
            <w:r w:rsidRPr="00115207">
              <w:rPr>
                <w:rFonts w:ascii="Calibri" w:hAnsi="Calibri" w:cstheme="minorHAnsi"/>
                <w:sz w:val="22"/>
                <w:szCs w:val="22"/>
                <w:lang w:val="fr-FR"/>
              </w:rPr>
              <w:t>………………………… » .</w:t>
            </w:r>
          </w:p>
        </w:tc>
      </w:tr>
      <w:tr w:rsidR="00F17D13" w:rsidRPr="00115207" w14:paraId="05CD1C57" w14:textId="77777777" w:rsidTr="00C97706">
        <w:tc>
          <w:tcPr>
            <w:tcW w:w="8197" w:type="dxa"/>
          </w:tcPr>
          <w:p w14:paraId="10AC4C7D" w14:textId="074A7E9E" w:rsidR="00F17D13" w:rsidRPr="00115207" w:rsidRDefault="00DF1B40" w:rsidP="00F17D13">
            <w:pPr>
              <w:pStyle w:val="Tabellenzeilen"/>
              <w:numPr>
                <w:ilvl w:val="0"/>
                <w:numId w:val="18"/>
              </w:numPr>
              <w:spacing w:before="120" w:after="120"/>
              <w:rPr>
                <w:rFonts w:ascii="Calibri" w:hAnsi="Calibri" w:cstheme="minorHAnsi"/>
                <w:sz w:val="22"/>
                <w:szCs w:val="22"/>
                <w:lang w:val="fr-FR"/>
              </w:rPr>
            </w:pPr>
            <w:r>
              <w:rPr>
                <w:rFonts w:ascii="Calibri" w:hAnsi="Calibri" w:cstheme="minorHAnsi"/>
                <w:sz w:val="22"/>
                <w:szCs w:val="22"/>
                <w:lang w:val="fr-FR"/>
              </w:rPr>
              <w:t>La</w:t>
            </w:r>
            <w:r w:rsidR="00F17D13">
              <w:rPr>
                <w:rFonts w:ascii="Calibri" w:hAnsi="Calibri" w:cstheme="minorHAnsi"/>
                <w:sz w:val="22"/>
                <w:szCs w:val="22"/>
                <w:lang w:val="fr-FR"/>
              </w:rPr>
              <w:t xml:space="preserve"> famille</w:t>
            </w:r>
            <w:r>
              <w:rPr>
                <w:rFonts w:ascii="Calibri" w:hAnsi="Calibri" w:cstheme="minorHAnsi"/>
                <w:sz w:val="22"/>
                <w:szCs w:val="22"/>
                <w:lang w:val="fr-FR"/>
              </w:rPr>
              <w:t xml:space="preserve"> de Joséphine était très pauvre</w:t>
            </w:r>
            <w:r w:rsidR="00F17D13">
              <w:rPr>
                <w:rFonts w:ascii="Calibri" w:hAnsi="Calibri" w:cstheme="minorHAnsi"/>
                <w:sz w:val="22"/>
                <w:szCs w:val="22"/>
                <w:lang w:val="fr-FR"/>
              </w:rPr>
              <w:t>.</w:t>
            </w:r>
          </w:p>
        </w:tc>
        <w:tc>
          <w:tcPr>
            <w:tcW w:w="721" w:type="dxa"/>
          </w:tcPr>
          <w:p w14:paraId="3CFF069E" w14:textId="77777777" w:rsidR="00F17D13" w:rsidRPr="00115207" w:rsidRDefault="00F17D13" w:rsidP="00C97706">
            <w:pPr>
              <w:pStyle w:val="Tabellenzeilen"/>
              <w:jc w:val="center"/>
              <w:rPr>
                <w:rFonts w:ascii="Calibri" w:hAnsi="Calibri" w:cstheme="minorHAnsi"/>
                <w:sz w:val="22"/>
                <w:szCs w:val="22"/>
                <w:lang w:val="fr-FR"/>
              </w:rPr>
            </w:pPr>
            <w:r w:rsidRPr="00115207">
              <w:rPr>
                <w:rFonts w:ascii="Calibri" w:hAnsi="Calibri" w:cstheme="minorHAnsi"/>
                <w:sz w:val="22"/>
                <w:szCs w:val="22"/>
              </w:rPr>
              <w:sym w:font="Wingdings" w:char="F0A8"/>
            </w:r>
          </w:p>
        </w:tc>
        <w:tc>
          <w:tcPr>
            <w:tcW w:w="1005" w:type="dxa"/>
          </w:tcPr>
          <w:p w14:paraId="1EAD9F83" w14:textId="77777777" w:rsidR="00F17D13" w:rsidRPr="00115207" w:rsidRDefault="00F17D13" w:rsidP="00C97706">
            <w:pPr>
              <w:pStyle w:val="Tabellenzeilen"/>
              <w:jc w:val="center"/>
              <w:rPr>
                <w:rFonts w:ascii="Calibri" w:hAnsi="Calibri" w:cstheme="minorHAnsi"/>
                <w:sz w:val="22"/>
                <w:szCs w:val="22"/>
                <w:lang w:val="fr-FR"/>
              </w:rPr>
            </w:pPr>
            <w:r w:rsidRPr="00115207">
              <w:rPr>
                <w:rFonts w:ascii="Calibri" w:hAnsi="Calibri" w:cstheme="minorHAnsi"/>
                <w:sz w:val="22"/>
                <w:szCs w:val="22"/>
              </w:rPr>
              <w:sym w:font="Wingdings" w:char="F0A8"/>
            </w:r>
          </w:p>
        </w:tc>
      </w:tr>
      <w:tr w:rsidR="00F17D13" w:rsidRPr="00115207" w14:paraId="25FD92FE" w14:textId="77777777" w:rsidTr="00C97706">
        <w:tc>
          <w:tcPr>
            <w:tcW w:w="9923" w:type="dxa"/>
            <w:gridSpan w:val="3"/>
          </w:tcPr>
          <w:p w14:paraId="28C4EE7A" w14:textId="77777777" w:rsidR="00F17D13" w:rsidRPr="00115207" w:rsidRDefault="00F17D13" w:rsidP="00C97706">
            <w:pPr>
              <w:pStyle w:val="Tabellenzeilen"/>
              <w:jc w:val="center"/>
              <w:rPr>
                <w:rFonts w:ascii="Calibri" w:hAnsi="Calibri" w:cstheme="minorHAnsi"/>
                <w:sz w:val="22"/>
                <w:szCs w:val="22"/>
                <w:lang w:val="fr-FR"/>
              </w:rPr>
            </w:pPr>
            <w:r w:rsidRPr="00115207">
              <w:rPr>
                <w:rFonts w:ascii="Calibri" w:hAnsi="Calibri" w:cstheme="minorHAnsi"/>
                <w:sz w:val="22"/>
                <w:szCs w:val="22"/>
                <w:lang w:val="fr-FR"/>
              </w:rPr>
              <w:sym w:font="Wingdings" w:char="F021"/>
            </w:r>
            <w:r w:rsidRPr="00115207">
              <w:rPr>
                <w:rFonts w:ascii="Calibri" w:hAnsi="Calibri" w:cstheme="minorHAnsi"/>
                <w:sz w:val="22"/>
                <w:szCs w:val="22"/>
                <w:lang w:val="fr-FR"/>
              </w:rPr>
              <w:t xml:space="preserve"> ligne(s)……………. </w:t>
            </w:r>
            <w:r w:rsidRPr="00115207">
              <w:rPr>
                <w:rFonts w:ascii="Calibri" w:hAnsi="Calibri" w:cstheme="minorHAnsi"/>
                <w:sz w:val="22"/>
                <w:szCs w:val="22"/>
                <w:lang w:val="fr-FR"/>
              </w:rPr>
              <w:sym w:font="Wingdings" w:char="F021"/>
            </w:r>
            <w:r w:rsidRPr="00115207">
              <w:rPr>
                <w:rFonts w:ascii="Calibri" w:hAnsi="Calibri" w:cstheme="minorHAnsi"/>
                <w:sz w:val="22"/>
                <w:szCs w:val="22"/>
                <w:lang w:val="fr-FR"/>
              </w:rPr>
              <w:t xml:space="preserve"> « ……………………………………</w:t>
            </w:r>
            <w:r>
              <w:rPr>
                <w:rFonts w:ascii="Calibri" w:hAnsi="Calibri" w:cstheme="minorHAnsi"/>
                <w:sz w:val="22"/>
                <w:szCs w:val="22"/>
                <w:lang w:val="fr-FR"/>
              </w:rPr>
              <w:t>……………..</w:t>
            </w:r>
            <w:r w:rsidRPr="00115207">
              <w:rPr>
                <w:rFonts w:ascii="Calibri" w:hAnsi="Calibri" w:cstheme="minorHAnsi"/>
                <w:sz w:val="22"/>
                <w:szCs w:val="22"/>
                <w:lang w:val="fr-FR"/>
              </w:rPr>
              <w:t>……</w:t>
            </w:r>
            <w:r>
              <w:rPr>
                <w:rFonts w:ascii="Calibri" w:hAnsi="Calibri" w:cstheme="minorHAnsi"/>
                <w:sz w:val="22"/>
                <w:szCs w:val="22"/>
                <w:lang w:val="fr-FR"/>
              </w:rPr>
              <w:t>……………………………………….</w:t>
            </w:r>
            <w:r w:rsidRPr="00115207">
              <w:rPr>
                <w:rFonts w:ascii="Calibri" w:hAnsi="Calibri" w:cstheme="minorHAnsi"/>
                <w:sz w:val="22"/>
                <w:szCs w:val="22"/>
                <w:lang w:val="fr-FR"/>
              </w:rPr>
              <w:t>………………………… » .</w:t>
            </w:r>
          </w:p>
        </w:tc>
      </w:tr>
      <w:tr w:rsidR="00F17D13" w:rsidRPr="00115207" w14:paraId="1898C11C" w14:textId="77777777" w:rsidTr="00C97706">
        <w:tc>
          <w:tcPr>
            <w:tcW w:w="8197" w:type="dxa"/>
          </w:tcPr>
          <w:p w14:paraId="1F91B6A9" w14:textId="5DC64130" w:rsidR="00F17D13" w:rsidRPr="00115207" w:rsidRDefault="00F17D13" w:rsidP="00F17D13">
            <w:pPr>
              <w:pStyle w:val="Tabellenzeilen"/>
              <w:numPr>
                <w:ilvl w:val="0"/>
                <w:numId w:val="18"/>
              </w:numPr>
              <w:spacing w:before="120" w:after="120"/>
              <w:rPr>
                <w:rFonts w:ascii="Calibri" w:hAnsi="Calibri" w:cstheme="minorHAnsi"/>
                <w:sz w:val="22"/>
                <w:szCs w:val="22"/>
                <w:lang w:val="fr-FR"/>
              </w:rPr>
            </w:pPr>
            <w:r>
              <w:rPr>
                <w:rFonts w:ascii="Calibri" w:hAnsi="Calibri" w:cstheme="minorHAnsi"/>
                <w:sz w:val="22"/>
                <w:szCs w:val="22"/>
                <w:lang w:val="fr-FR"/>
              </w:rPr>
              <w:t xml:space="preserve">Le nom </w:t>
            </w:r>
            <w:r w:rsidR="001C1AB3">
              <w:rPr>
                <w:rFonts w:ascii="Calibri" w:hAnsi="Calibri" w:cstheme="minorHAnsi"/>
                <w:sz w:val="22"/>
                <w:szCs w:val="22"/>
                <w:lang w:val="fr-FR"/>
              </w:rPr>
              <w:t>de</w:t>
            </w:r>
            <w:r>
              <w:rPr>
                <w:rFonts w:ascii="Calibri" w:hAnsi="Calibri" w:cstheme="minorHAnsi"/>
                <w:sz w:val="22"/>
                <w:szCs w:val="22"/>
                <w:lang w:val="fr-FR"/>
              </w:rPr>
              <w:t xml:space="preserve"> Baker </w:t>
            </w:r>
            <w:r w:rsidR="001C1AB3">
              <w:rPr>
                <w:rFonts w:ascii="Calibri" w:hAnsi="Calibri" w:cstheme="minorHAnsi"/>
                <w:sz w:val="22"/>
                <w:szCs w:val="22"/>
                <w:lang w:val="fr-FR"/>
              </w:rPr>
              <w:t>lui vient de son premier mari.</w:t>
            </w:r>
          </w:p>
        </w:tc>
        <w:tc>
          <w:tcPr>
            <w:tcW w:w="721" w:type="dxa"/>
          </w:tcPr>
          <w:p w14:paraId="3419470A" w14:textId="77777777" w:rsidR="00F17D13" w:rsidRPr="00115207" w:rsidRDefault="00F17D13" w:rsidP="00C97706">
            <w:pPr>
              <w:pStyle w:val="Tabellenzeilen"/>
              <w:jc w:val="center"/>
              <w:rPr>
                <w:rFonts w:ascii="Calibri" w:hAnsi="Calibri" w:cstheme="minorHAnsi"/>
                <w:sz w:val="22"/>
                <w:szCs w:val="22"/>
                <w:lang w:val="fr-FR"/>
              </w:rPr>
            </w:pPr>
            <w:r w:rsidRPr="00115207">
              <w:rPr>
                <w:rFonts w:ascii="Calibri" w:hAnsi="Calibri" w:cstheme="minorHAnsi"/>
                <w:sz w:val="22"/>
                <w:szCs w:val="22"/>
              </w:rPr>
              <w:sym w:font="Wingdings" w:char="F0A8"/>
            </w:r>
          </w:p>
        </w:tc>
        <w:tc>
          <w:tcPr>
            <w:tcW w:w="1005" w:type="dxa"/>
          </w:tcPr>
          <w:p w14:paraId="48C715B6" w14:textId="77777777" w:rsidR="00F17D13" w:rsidRPr="00115207" w:rsidRDefault="00F17D13" w:rsidP="00C97706">
            <w:pPr>
              <w:pStyle w:val="Tabellenzeilen"/>
              <w:jc w:val="center"/>
              <w:rPr>
                <w:rFonts w:ascii="Calibri" w:hAnsi="Calibri" w:cstheme="minorHAnsi"/>
                <w:sz w:val="22"/>
                <w:szCs w:val="22"/>
                <w:lang w:val="fr-FR"/>
              </w:rPr>
            </w:pPr>
            <w:r w:rsidRPr="00115207">
              <w:rPr>
                <w:rFonts w:ascii="Calibri" w:hAnsi="Calibri" w:cstheme="minorHAnsi"/>
                <w:sz w:val="22"/>
                <w:szCs w:val="22"/>
              </w:rPr>
              <w:sym w:font="Wingdings" w:char="F0A8"/>
            </w:r>
          </w:p>
        </w:tc>
      </w:tr>
      <w:tr w:rsidR="00F17D13" w:rsidRPr="00115207" w14:paraId="0890C206" w14:textId="77777777" w:rsidTr="00C97706">
        <w:tc>
          <w:tcPr>
            <w:tcW w:w="9923" w:type="dxa"/>
            <w:gridSpan w:val="3"/>
          </w:tcPr>
          <w:p w14:paraId="3735086B" w14:textId="77777777" w:rsidR="00F17D13" w:rsidRPr="00115207" w:rsidRDefault="00F17D13" w:rsidP="00C97706">
            <w:pPr>
              <w:pStyle w:val="Tabellenzeilen"/>
              <w:jc w:val="center"/>
              <w:rPr>
                <w:rFonts w:ascii="Calibri" w:hAnsi="Calibri" w:cstheme="minorHAnsi"/>
                <w:sz w:val="22"/>
                <w:szCs w:val="22"/>
                <w:lang w:val="fr-FR"/>
              </w:rPr>
            </w:pPr>
            <w:r w:rsidRPr="00115207">
              <w:rPr>
                <w:rFonts w:ascii="Calibri" w:hAnsi="Calibri" w:cstheme="minorHAnsi"/>
                <w:sz w:val="22"/>
                <w:szCs w:val="22"/>
                <w:lang w:val="fr-FR"/>
              </w:rPr>
              <w:sym w:font="Wingdings" w:char="F021"/>
            </w:r>
            <w:r w:rsidRPr="00115207">
              <w:rPr>
                <w:rFonts w:ascii="Calibri" w:hAnsi="Calibri" w:cstheme="minorHAnsi"/>
                <w:sz w:val="22"/>
                <w:szCs w:val="22"/>
                <w:lang w:val="fr-FR"/>
              </w:rPr>
              <w:t xml:space="preserve"> ligne(s)……………. </w:t>
            </w:r>
            <w:r w:rsidRPr="00115207">
              <w:rPr>
                <w:rFonts w:ascii="Calibri" w:hAnsi="Calibri" w:cstheme="minorHAnsi"/>
                <w:sz w:val="22"/>
                <w:szCs w:val="22"/>
                <w:lang w:val="fr-FR"/>
              </w:rPr>
              <w:sym w:font="Wingdings" w:char="F021"/>
            </w:r>
            <w:r w:rsidRPr="00115207">
              <w:rPr>
                <w:rFonts w:ascii="Calibri" w:hAnsi="Calibri" w:cstheme="minorHAnsi"/>
                <w:sz w:val="22"/>
                <w:szCs w:val="22"/>
                <w:lang w:val="fr-FR"/>
              </w:rPr>
              <w:t xml:space="preserve"> « ……………………………………</w:t>
            </w:r>
            <w:r>
              <w:rPr>
                <w:rFonts w:ascii="Calibri" w:hAnsi="Calibri" w:cstheme="minorHAnsi"/>
                <w:sz w:val="22"/>
                <w:szCs w:val="22"/>
                <w:lang w:val="fr-FR"/>
              </w:rPr>
              <w:t>……………..</w:t>
            </w:r>
            <w:r w:rsidRPr="00115207">
              <w:rPr>
                <w:rFonts w:ascii="Calibri" w:hAnsi="Calibri" w:cstheme="minorHAnsi"/>
                <w:sz w:val="22"/>
                <w:szCs w:val="22"/>
                <w:lang w:val="fr-FR"/>
              </w:rPr>
              <w:t>……</w:t>
            </w:r>
            <w:r>
              <w:rPr>
                <w:rFonts w:ascii="Calibri" w:hAnsi="Calibri" w:cstheme="minorHAnsi"/>
                <w:sz w:val="22"/>
                <w:szCs w:val="22"/>
                <w:lang w:val="fr-FR"/>
              </w:rPr>
              <w:t>……………………………………….</w:t>
            </w:r>
            <w:r w:rsidRPr="00115207">
              <w:rPr>
                <w:rFonts w:ascii="Calibri" w:hAnsi="Calibri" w:cstheme="minorHAnsi"/>
                <w:sz w:val="22"/>
                <w:szCs w:val="22"/>
                <w:lang w:val="fr-FR"/>
              </w:rPr>
              <w:t>………………………… » .</w:t>
            </w:r>
          </w:p>
        </w:tc>
      </w:tr>
      <w:tr w:rsidR="001C1AB3" w:rsidRPr="00115207" w14:paraId="2D52161D" w14:textId="77777777" w:rsidTr="00C97706">
        <w:tc>
          <w:tcPr>
            <w:tcW w:w="8197" w:type="dxa"/>
          </w:tcPr>
          <w:p w14:paraId="19BFABA7" w14:textId="2412A864" w:rsidR="001C1AB3" w:rsidRPr="00115207" w:rsidRDefault="00052136" w:rsidP="001C1AB3">
            <w:pPr>
              <w:pStyle w:val="Tabellenzeilen"/>
              <w:numPr>
                <w:ilvl w:val="0"/>
                <w:numId w:val="18"/>
              </w:numPr>
              <w:spacing w:before="120" w:after="120"/>
              <w:rPr>
                <w:rFonts w:ascii="Calibri" w:hAnsi="Calibri" w:cstheme="minorHAnsi"/>
                <w:sz w:val="22"/>
                <w:szCs w:val="22"/>
                <w:lang w:val="fr-FR"/>
              </w:rPr>
            </w:pPr>
            <w:r>
              <w:rPr>
                <w:rFonts w:ascii="Calibri" w:hAnsi="Calibri" w:cstheme="minorHAnsi"/>
                <w:sz w:val="22"/>
                <w:szCs w:val="22"/>
                <w:lang w:val="fr-FR"/>
              </w:rPr>
              <w:t>Quand elle arrive à Paris, elle est surprise de voir qu’il n’y a pas de racisme.</w:t>
            </w:r>
          </w:p>
        </w:tc>
        <w:tc>
          <w:tcPr>
            <w:tcW w:w="721" w:type="dxa"/>
          </w:tcPr>
          <w:p w14:paraId="6928D7A5" w14:textId="77777777" w:rsidR="001C1AB3" w:rsidRPr="00115207" w:rsidRDefault="001C1AB3" w:rsidP="00C97706">
            <w:pPr>
              <w:pStyle w:val="Tabellenzeilen"/>
              <w:jc w:val="center"/>
              <w:rPr>
                <w:rFonts w:ascii="Calibri" w:hAnsi="Calibri" w:cstheme="minorHAnsi"/>
                <w:sz w:val="22"/>
                <w:szCs w:val="22"/>
                <w:lang w:val="fr-FR"/>
              </w:rPr>
            </w:pPr>
            <w:r w:rsidRPr="00115207">
              <w:rPr>
                <w:rFonts w:ascii="Calibri" w:hAnsi="Calibri" w:cstheme="minorHAnsi"/>
                <w:sz w:val="22"/>
                <w:szCs w:val="22"/>
              </w:rPr>
              <w:sym w:font="Wingdings" w:char="F0A8"/>
            </w:r>
          </w:p>
        </w:tc>
        <w:tc>
          <w:tcPr>
            <w:tcW w:w="1005" w:type="dxa"/>
          </w:tcPr>
          <w:p w14:paraId="5EE5B4B3" w14:textId="77777777" w:rsidR="001C1AB3" w:rsidRPr="00115207" w:rsidRDefault="001C1AB3" w:rsidP="00C97706">
            <w:pPr>
              <w:pStyle w:val="Tabellenzeilen"/>
              <w:jc w:val="center"/>
              <w:rPr>
                <w:rFonts w:ascii="Calibri" w:hAnsi="Calibri" w:cstheme="minorHAnsi"/>
                <w:sz w:val="22"/>
                <w:szCs w:val="22"/>
                <w:lang w:val="fr-FR"/>
              </w:rPr>
            </w:pPr>
            <w:r w:rsidRPr="00115207">
              <w:rPr>
                <w:rFonts w:ascii="Calibri" w:hAnsi="Calibri" w:cstheme="minorHAnsi"/>
                <w:sz w:val="22"/>
                <w:szCs w:val="22"/>
              </w:rPr>
              <w:sym w:font="Wingdings" w:char="F0A8"/>
            </w:r>
          </w:p>
        </w:tc>
      </w:tr>
      <w:tr w:rsidR="001C1AB3" w:rsidRPr="00115207" w14:paraId="149AA587" w14:textId="77777777" w:rsidTr="00C97706">
        <w:tc>
          <w:tcPr>
            <w:tcW w:w="9923" w:type="dxa"/>
            <w:gridSpan w:val="3"/>
          </w:tcPr>
          <w:p w14:paraId="41271D45" w14:textId="77777777" w:rsidR="001C1AB3" w:rsidRPr="00115207" w:rsidRDefault="001C1AB3" w:rsidP="00C97706">
            <w:pPr>
              <w:pStyle w:val="Tabellenzeilen"/>
              <w:jc w:val="center"/>
              <w:rPr>
                <w:rFonts w:ascii="Calibri" w:hAnsi="Calibri" w:cstheme="minorHAnsi"/>
                <w:sz w:val="22"/>
                <w:szCs w:val="22"/>
                <w:lang w:val="fr-FR"/>
              </w:rPr>
            </w:pPr>
            <w:r w:rsidRPr="00115207">
              <w:rPr>
                <w:rFonts w:ascii="Calibri" w:hAnsi="Calibri" w:cstheme="minorHAnsi"/>
                <w:sz w:val="22"/>
                <w:szCs w:val="22"/>
                <w:lang w:val="fr-FR"/>
              </w:rPr>
              <w:sym w:font="Wingdings" w:char="F021"/>
            </w:r>
            <w:r w:rsidRPr="00115207">
              <w:rPr>
                <w:rFonts w:ascii="Calibri" w:hAnsi="Calibri" w:cstheme="minorHAnsi"/>
                <w:sz w:val="22"/>
                <w:szCs w:val="22"/>
                <w:lang w:val="fr-FR"/>
              </w:rPr>
              <w:t xml:space="preserve"> ligne(s)……………. </w:t>
            </w:r>
            <w:r w:rsidRPr="00115207">
              <w:rPr>
                <w:rFonts w:ascii="Calibri" w:hAnsi="Calibri" w:cstheme="minorHAnsi"/>
                <w:sz w:val="22"/>
                <w:szCs w:val="22"/>
                <w:lang w:val="fr-FR"/>
              </w:rPr>
              <w:sym w:font="Wingdings" w:char="F021"/>
            </w:r>
            <w:r w:rsidRPr="00115207">
              <w:rPr>
                <w:rFonts w:ascii="Calibri" w:hAnsi="Calibri" w:cstheme="minorHAnsi"/>
                <w:sz w:val="22"/>
                <w:szCs w:val="22"/>
                <w:lang w:val="fr-FR"/>
              </w:rPr>
              <w:t xml:space="preserve"> « ……………………………………</w:t>
            </w:r>
            <w:r>
              <w:rPr>
                <w:rFonts w:ascii="Calibri" w:hAnsi="Calibri" w:cstheme="minorHAnsi"/>
                <w:sz w:val="22"/>
                <w:szCs w:val="22"/>
                <w:lang w:val="fr-FR"/>
              </w:rPr>
              <w:t>……………..</w:t>
            </w:r>
            <w:r w:rsidRPr="00115207">
              <w:rPr>
                <w:rFonts w:ascii="Calibri" w:hAnsi="Calibri" w:cstheme="minorHAnsi"/>
                <w:sz w:val="22"/>
                <w:szCs w:val="22"/>
                <w:lang w:val="fr-FR"/>
              </w:rPr>
              <w:t>……</w:t>
            </w:r>
            <w:r>
              <w:rPr>
                <w:rFonts w:ascii="Calibri" w:hAnsi="Calibri" w:cstheme="minorHAnsi"/>
                <w:sz w:val="22"/>
                <w:szCs w:val="22"/>
                <w:lang w:val="fr-FR"/>
              </w:rPr>
              <w:t>……………………………………….</w:t>
            </w:r>
            <w:r w:rsidRPr="00115207">
              <w:rPr>
                <w:rFonts w:ascii="Calibri" w:hAnsi="Calibri" w:cstheme="minorHAnsi"/>
                <w:sz w:val="22"/>
                <w:szCs w:val="22"/>
                <w:lang w:val="fr-FR"/>
              </w:rPr>
              <w:t>………………………… » .</w:t>
            </w:r>
          </w:p>
        </w:tc>
      </w:tr>
      <w:tr w:rsidR="00052136" w:rsidRPr="00115207" w14:paraId="4CF4F604" w14:textId="77777777" w:rsidTr="00C97706">
        <w:tc>
          <w:tcPr>
            <w:tcW w:w="8197" w:type="dxa"/>
          </w:tcPr>
          <w:p w14:paraId="7AD2D0C0" w14:textId="2390AB00" w:rsidR="00052136" w:rsidRPr="00115207" w:rsidRDefault="00052136" w:rsidP="00052136">
            <w:pPr>
              <w:pStyle w:val="Tabellenzeilen"/>
              <w:numPr>
                <w:ilvl w:val="0"/>
                <w:numId w:val="18"/>
              </w:numPr>
              <w:spacing w:before="120" w:after="120"/>
              <w:rPr>
                <w:rFonts w:ascii="Calibri" w:hAnsi="Calibri" w:cstheme="minorHAnsi"/>
                <w:sz w:val="22"/>
                <w:szCs w:val="22"/>
                <w:lang w:val="fr-FR"/>
              </w:rPr>
            </w:pPr>
            <w:r>
              <w:rPr>
                <w:rFonts w:ascii="Calibri" w:hAnsi="Calibri" w:cstheme="minorHAnsi"/>
                <w:sz w:val="22"/>
                <w:szCs w:val="22"/>
                <w:lang w:val="fr-FR"/>
              </w:rPr>
              <w:t>Dans le spectacle de la « Revue nègre », elle accepte de respecter exactement la choré</w:t>
            </w:r>
            <w:r w:rsidR="00B0146C">
              <w:rPr>
                <w:rFonts w:ascii="Calibri" w:hAnsi="Calibri" w:cstheme="minorHAnsi"/>
                <w:sz w:val="22"/>
                <w:szCs w:val="22"/>
                <w:lang w:val="fr-FR"/>
              </w:rPr>
              <w:t>graphie.</w:t>
            </w:r>
          </w:p>
        </w:tc>
        <w:tc>
          <w:tcPr>
            <w:tcW w:w="721" w:type="dxa"/>
          </w:tcPr>
          <w:p w14:paraId="049F6072" w14:textId="77777777" w:rsidR="00052136" w:rsidRPr="00115207" w:rsidRDefault="00052136" w:rsidP="00C97706">
            <w:pPr>
              <w:pStyle w:val="Tabellenzeilen"/>
              <w:jc w:val="center"/>
              <w:rPr>
                <w:rFonts w:ascii="Calibri" w:hAnsi="Calibri" w:cstheme="minorHAnsi"/>
                <w:sz w:val="22"/>
                <w:szCs w:val="22"/>
                <w:lang w:val="fr-FR"/>
              </w:rPr>
            </w:pPr>
            <w:r w:rsidRPr="00115207">
              <w:rPr>
                <w:rFonts w:ascii="Calibri" w:hAnsi="Calibri" w:cstheme="minorHAnsi"/>
                <w:sz w:val="22"/>
                <w:szCs w:val="22"/>
              </w:rPr>
              <w:sym w:font="Wingdings" w:char="F0A8"/>
            </w:r>
          </w:p>
        </w:tc>
        <w:tc>
          <w:tcPr>
            <w:tcW w:w="1005" w:type="dxa"/>
          </w:tcPr>
          <w:p w14:paraId="7143B147" w14:textId="77777777" w:rsidR="00052136" w:rsidRPr="00115207" w:rsidRDefault="00052136" w:rsidP="00C97706">
            <w:pPr>
              <w:pStyle w:val="Tabellenzeilen"/>
              <w:jc w:val="center"/>
              <w:rPr>
                <w:rFonts w:ascii="Calibri" w:hAnsi="Calibri" w:cstheme="minorHAnsi"/>
                <w:sz w:val="22"/>
                <w:szCs w:val="22"/>
                <w:lang w:val="fr-FR"/>
              </w:rPr>
            </w:pPr>
            <w:r w:rsidRPr="00115207">
              <w:rPr>
                <w:rFonts w:ascii="Calibri" w:hAnsi="Calibri" w:cstheme="minorHAnsi"/>
                <w:sz w:val="22"/>
                <w:szCs w:val="22"/>
              </w:rPr>
              <w:sym w:font="Wingdings" w:char="F0A8"/>
            </w:r>
          </w:p>
        </w:tc>
      </w:tr>
      <w:tr w:rsidR="00052136" w:rsidRPr="00115207" w14:paraId="3DC67E81" w14:textId="77777777" w:rsidTr="00C97706">
        <w:tc>
          <w:tcPr>
            <w:tcW w:w="9923" w:type="dxa"/>
            <w:gridSpan w:val="3"/>
          </w:tcPr>
          <w:p w14:paraId="6C8ECFCB" w14:textId="77777777" w:rsidR="00052136" w:rsidRPr="00115207" w:rsidRDefault="00052136" w:rsidP="00C97706">
            <w:pPr>
              <w:pStyle w:val="Tabellenzeilen"/>
              <w:jc w:val="center"/>
              <w:rPr>
                <w:rFonts w:ascii="Calibri" w:hAnsi="Calibri" w:cstheme="minorHAnsi"/>
                <w:sz w:val="22"/>
                <w:szCs w:val="22"/>
                <w:lang w:val="fr-FR"/>
              </w:rPr>
            </w:pPr>
            <w:r w:rsidRPr="00115207">
              <w:rPr>
                <w:rFonts w:ascii="Calibri" w:hAnsi="Calibri" w:cstheme="minorHAnsi"/>
                <w:sz w:val="22"/>
                <w:szCs w:val="22"/>
                <w:lang w:val="fr-FR"/>
              </w:rPr>
              <w:sym w:font="Wingdings" w:char="F021"/>
            </w:r>
            <w:r w:rsidRPr="00115207">
              <w:rPr>
                <w:rFonts w:ascii="Calibri" w:hAnsi="Calibri" w:cstheme="minorHAnsi"/>
                <w:sz w:val="22"/>
                <w:szCs w:val="22"/>
                <w:lang w:val="fr-FR"/>
              </w:rPr>
              <w:t xml:space="preserve"> ligne(s)……………. </w:t>
            </w:r>
            <w:r w:rsidRPr="00115207">
              <w:rPr>
                <w:rFonts w:ascii="Calibri" w:hAnsi="Calibri" w:cstheme="minorHAnsi"/>
                <w:sz w:val="22"/>
                <w:szCs w:val="22"/>
                <w:lang w:val="fr-FR"/>
              </w:rPr>
              <w:sym w:font="Wingdings" w:char="F021"/>
            </w:r>
            <w:r w:rsidRPr="00115207">
              <w:rPr>
                <w:rFonts w:ascii="Calibri" w:hAnsi="Calibri" w:cstheme="minorHAnsi"/>
                <w:sz w:val="22"/>
                <w:szCs w:val="22"/>
                <w:lang w:val="fr-FR"/>
              </w:rPr>
              <w:t xml:space="preserve"> « ……………………………………</w:t>
            </w:r>
            <w:r>
              <w:rPr>
                <w:rFonts w:ascii="Calibri" w:hAnsi="Calibri" w:cstheme="minorHAnsi"/>
                <w:sz w:val="22"/>
                <w:szCs w:val="22"/>
                <w:lang w:val="fr-FR"/>
              </w:rPr>
              <w:t>……………..</w:t>
            </w:r>
            <w:r w:rsidRPr="00115207">
              <w:rPr>
                <w:rFonts w:ascii="Calibri" w:hAnsi="Calibri" w:cstheme="minorHAnsi"/>
                <w:sz w:val="22"/>
                <w:szCs w:val="22"/>
                <w:lang w:val="fr-FR"/>
              </w:rPr>
              <w:t>……</w:t>
            </w:r>
            <w:r>
              <w:rPr>
                <w:rFonts w:ascii="Calibri" w:hAnsi="Calibri" w:cstheme="minorHAnsi"/>
                <w:sz w:val="22"/>
                <w:szCs w:val="22"/>
                <w:lang w:val="fr-FR"/>
              </w:rPr>
              <w:t>……………………………………….</w:t>
            </w:r>
            <w:r w:rsidRPr="00115207">
              <w:rPr>
                <w:rFonts w:ascii="Calibri" w:hAnsi="Calibri" w:cstheme="minorHAnsi"/>
                <w:sz w:val="22"/>
                <w:szCs w:val="22"/>
                <w:lang w:val="fr-FR"/>
              </w:rPr>
              <w:t>………………………… » .</w:t>
            </w:r>
          </w:p>
        </w:tc>
      </w:tr>
      <w:tr w:rsidR="00B0146C" w:rsidRPr="00115207" w14:paraId="3CAA04D7" w14:textId="77777777" w:rsidTr="00C97706">
        <w:trPr>
          <w:trHeight w:val="351"/>
        </w:trPr>
        <w:tc>
          <w:tcPr>
            <w:tcW w:w="8197" w:type="dxa"/>
          </w:tcPr>
          <w:p w14:paraId="2EF9F3A8" w14:textId="77777777" w:rsidR="00B0146C" w:rsidRPr="00115207" w:rsidRDefault="00B0146C" w:rsidP="00C97706">
            <w:pPr>
              <w:pStyle w:val="Tabellenzeilen"/>
              <w:rPr>
                <w:rFonts w:ascii="Calibri" w:hAnsi="Calibri" w:cstheme="minorHAnsi"/>
                <w:sz w:val="22"/>
                <w:szCs w:val="22"/>
                <w:lang w:val="fr-FR"/>
              </w:rPr>
            </w:pPr>
          </w:p>
        </w:tc>
        <w:tc>
          <w:tcPr>
            <w:tcW w:w="721" w:type="dxa"/>
          </w:tcPr>
          <w:p w14:paraId="46054D45" w14:textId="77777777" w:rsidR="00B0146C" w:rsidRPr="00115207" w:rsidRDefault="00B0146C" w:rsidP="00C97706">
            <w:pPr>
              <w:pStyle w:val="Tabellenzeilen"/>
              <w:jc w:val="center"/>
              <w:rPr>
                <w:rFonts w:ascii="Calibri" w:hAnsi="Calibri" w:cstheme="minorHAnsi"/>
                <w:b/>
                <w:sz w:val="22"/>
                <w:szCs w:val="22"/>
                <w:lang w:val="fr-FR"/>
              </w:rPr>
            </w:pPr>
            <w:r w:rsidRPr="00115207">
              <w:rPr>
                <w:rFonts w:ascii="Calibri" w:hAnsi="Calibri" w:cstheme="minorHAnsi"/>
                <w:b/>
                <w:sz w:val="22"/>
                <w:szCs w:val="22"/>
                <w:lang w:val="fr-FR"/>
              </w:rPr>
              <w:t>vrai</w:t>
            </w:r>
          </w:p>
        </w:tc>
        <w:tc>
          <w:tcPr>
            <w:tcW w:w="1005" w:type="dxa"/>
          </w:tcPr>
          <w:p w14:paraId="547236B8" w14:textId="77777777" w:rsidR="00B0146C" w:rsidRPr="00115207" w:rsidRDefault="00B0146C" w:rsidP="00C97706">
            <w:pPr>
              <w:pStyle w:val="Tabellenzeilen"/>
              <w:jc w:val="center"/>
              <w:rPr>
                <w:rFonts w:ascii="Calibri" w:hAnsi="Calibri" w:cstheme="minorHAnsi"/>
                <w:b/>
                <w:sz w:val="22"/>
                <w:szCs w:val="22"/>
                <w:lang w:val="fr-FR"/>
              </w:rPr>
            </w:pPr>
            <w:r w:rsidRPr="00115207">
              <w:rPr>
                <w:rFonts w:ascii="Calibri" w:hAnsi="Calibri" w:cstheme="minorHAnsi"/>
                <w:b/>
                <w:sz w:val="22"/>
                <w:szCs w:val="22"/>
                <w:lang w:val="fr-FR"/>
              </w:rPr>
              <w:t>faux</w:t>
            </w:r>
          </w:p>
        </w:tc>
      </w:tr>
      <w:tr w:rsidR="00B0146C" w:rsidRPr="00115207" w14:paraId="062B9641" w14:textId="77777777" w:rsidTr="00C97706">
        <w:tc>
          <w:tcPr>
            <w:tcW w:w="8197" w:type="dxa"/>
          </w:tcPr>
          <w:p w14:paraId="7FFCEF65" w14:textId="532A038E" w:rsidR="00B0146C" w:rsidRPr="00115207" w:rsidRDefault="00B0146C" w:rsidP="00B0146C">
            <w:pPr>
              <w:pStyle w:val="Tabellenzeilen"/>
              <w:numPr>
                <w:ilvl w:val="0"/>
                <w:numId w:val="18"/>
              </w:numPr>
              <w:spacing w:before="120" w:after="120"/>
              <w:rPr>
                <w:rFonts w:ascii="Calibri" w:hAnsi="Calibri" w:cstheme="minorHAnsi"/>
                <w:sz w:val="22"/>
                <w:szCs w:val="22"/>
                <w:lang w:val="fr-FR"/>
              </w:rPr>
            </w:pPr>
            <w:r>
              <w:rPr>
                <w:rFonts w:ascii="Calibri" w:hAnsi="Calibri" w:cstheme="minorHAnsi"/>
                <w:sz w:val="22"/>
                <w:szCs w:val="22"/>
                <w:lang w:val="fr-FR"/>
              </w:rPr>
              <w:t>Grâce à son statut de star, elle est traitée comme une « blanche » pendant sa tournée en Amérique.</w:t>
            </w:r>
          </w:p>
        </w:tc>
        <w:tc>
          <w:tcPr>
            <w:tcW w:w="721" w:type="dxa"/>
          </w:tcPr>
          <w:p w14:paraId="2578F213" w14:textId="77777777" w:rsidR="00B0146C" w:rsidRPr="00115207" w:rsidRDefault="00B0146C" w:rsidP="00C97706">
            <w:pPr>
              <w:pStyle w:val="Tabellenzeilen"/>
              <w:jc w:val="center"/>
              <w:rPr>
                <w:rFonts w:ascii="Calibri" w:hAnsi="Calibri" w:cstheme="minorHAnsi"/>
                <w:sz w:val="22"/>
                <w:szCs w:val="22"/>
                <w:lang w:val="fr-FR"/>
              </w:rPr>
            </w:pPr>
            <w:r w:rsidRPr="00115207">
              <w:rPr>
                <w:rFonts w:ascii="Calibri" w:hAnsi="Calibri" w:cstheme="minorHAnsi"/>
                <w:sz w:val="22"/>
                <w:szCs w:val="22"/>
              </w:rPr>
              <w:sym w:font="Wingdings" w:char="F0A8"/>
            </w:r>
          </w:p>
        </w:tc>
        <w:tc>
          <w:tcPr>
            <w:tcW w:w="1005" w:type="dxa"/>
          </w:tcPr>
          <w:p w14:paraId="2BEB8A76" w14:textId="77777777" w:rsidR="00B0146C" w:rsidRPr="00115207" w:rsidRDefault="00B0146C" w:rsidP="00C97706">
            <w:pPr>
              <w:pStyle w:val="Tabellenzeilen"/>
              <w:jc w:val="center"/>
              <w:rPr>
                <w:rFonts w:ascii="Calibri" w:hAnsi="Calibri" w:cstheme="minorHAnsi"/>
                <w:sz w:val="22"/>
                <w:szCs w:val="22"/>
                <w:lang w:val="fr-FR"/>
              </w:rPr>
            </w:pPr>
            <w:r w:rsidRPr="00115207">
              <w:rPr>
                <w:rFonts w:ascii="Calibri" w:hAnsi="Calibri" w:cstheme="minorHAnsi"/>
                <w:sz w:val="22"/>
                <w:szCs w:val="22"/>
              </w:rPr>
              <w:sym w:font="Wingdings" w:char="F0A8"/>
            </w:r>
          </w:p>
        </w:tc>
      </w:tr>
      <w:tr w:rsidR="00B0146C" w:rsidRPr="00115207" w14:paraId="381949D6" w14:textId="77777777" w:rsidTr="00C97706">
        <w:tc>
          <w:tcPr>
            <w:tcW w:w="9923" w:type="dxa"/>
            <w:gridSpan w:val="3"/>
          </w:tcPr>
          <w:p w14:paraId="512FF6BB" w14:textId="77777777" w:rsidR="00B0146C" w:rsidRPr="00115207" w:rsidRDefault="00B0146C" w:rsidP="00C97706">
            <w:pPr>
              <w:pStyle w:val="Tabellenzeilen"/>
              <w:jc w:val="center"/>
              <w:rPr>
                <w:rFonts w:ascii="Calibri" w:hAnsi="Calibri" w:cstheme="minorHAnsi"/>
                <w:sz w:val="22"/>
                <w:szCs w:val="22"/>
                <w:lang w:val="fr-FR"/>
              </w:rPr>
            </w:pPr>
            <w:r w:rsidRPr="00115207">
              <w:rPr>
                <w:rFonts w:ascii="Calibri" w:hAnsi="Calibri" w:cstheme="minorHAnsi"/>
                <w:sz w:val="22"/>
                <w:szCs w:val="22"/>
                <w:lang w:val="fr-FR"/>
              </w:rPr>
              <w:sym w:font="Wingdings" w:char="F021"/>
            </w:r>
            <w:r w:rsidRPr="00115207">
              <w:rPr>
                <w:rFonts w:ascii="Calibri" w:hAnsi="Calibri" w:cstheme="minorHAnsi"/>
                <w:sz w:val="22"/>
                <w:szCs w:val="22"/>
                <w:lang w:val="fr-FR"/>
              </w:rPr>
              <w:t xml:space="preserve"> ligne(s)……………. </w:t>
            </w:r>
            <w:r w:rsidRPr="00115207">
              <w:rPr>
                <w:rFonts w:ascii="Calibri" w:hAnsi="Calibri" w:cstheme="minorHAnsi"/>
                <w:sz w:val="22"/>
                <w:szCs w:val="22"/>
                <w:lang w:val="fr-FR"/>
              </w:rPr>
              <w:sym w:font="Wingdings" w:char="F021"/>
            </w:r>
            <w:r w:rsidRPr="00115207">
              <w:rPr>
                <w:rFonts w:ascii="Calibri" w:hAnsi="Calibri" w:cstheme="minorHAnsi"/>
                <w:sz w:val="22"/>
                <w:szCs w:val="22"/>
                <w:lang w:val="fr-FR"/>
              </w:rPr>
              <w:t xml:space="preserve"> « ……………………………………</w:t>
            </w:r>
            <w:r>
              <w:rPr>
                <w:rFonts w:ascii="Calibri" w:hAnsi="Calibri" w:cstheme="minorHAnsi"/>
                <w:sz w:val="22"/>
                <w:szCs w:val="22"/>
                <w:lang w:val="fr-FR"/>
              </w:rPr>
              <w:t>……………..</w:t>
            </w:r>
            <w:r w:rsidRPr="00115207">
              <w:rPr>
                <w:rFonts w:ascii="Calibri" w:hAnsi="Calibri" w:cstheme="minorHAnsi"/>
                <w:sz w:val="22"/>
                <w:szCs w:val="22"/>
                <w:lang w:val="fr-FR"/>
              </w:rPr>
              <w:t>……</w:t>
            </w:r>
            <w:r>
              <w:rPr>
                <w:rFonts w:ascii="Calibri" w:hAnsi="Calibri" w:cstheme="minorHAnsi"/>
                <w:sz w:val="22"/>
                <w:szCs w:val="22"/>
                <w:lang w:val="fr-FR"/>
              </w:rPr>
              <w:t>……………………………………….</w:t>
            </w:r>
            <w:r w:rsidRPr="00115207">
              <w:rPr>
                <w:rFonts w:ascii="Calibri" w:hAnsi="Calibri" w:cstheme="minorHAnsi"/>
                <w:sz w:val="22"/>
                <w:szCs w:val="22"/>
                <w:lang w:val="fr-FR"/>
              </w:rPr>
              <w:t>………………………… » .</w:t>
            </w:r>
          </w:p>
        </w:tc>
      </w:tr>
      <w:tr w:rsidR="00CA38A2" w:rsidRPr="00115207" w14:paraId="7D0A5D8B" w14:textId="77777777" w:rsidTr="00C97706">
        <w:tc>
          <w:tcPr>
            <w:tcW w:w="8197" w:type="dxa"/>
          </w:tcPr>
          <w:p w14:paraId="7737C43A" w14:textId="4F82948E" w:rsidR="00CA38A2" w:rsidRPr="00115207" w:rsidRDefault="00CA38A2" w:rsidP="00CA38A2">
            <w:pPr>
              <w:pStyle w:val="Tabellenzeilen"/>
              <w:numPr>
                <w:ilvl w:val="0"/>
                <w:numId w:val="18"/>
              </w:numPr>
              <w:spacing w:before="120" w:after="120"/>
              <w:rPr>
                <w:rFonts w:ascii="Calibri" w:hAnsi="Calibri" w:cstheme="minorHAnsi"/>
                <w:sz w:val="22"/>
                <w:szCs w:val="22"/>
                <w:lang w:val="fr-FR"/>
              </w:rPr>
            </w:pPr>
            <w:r>
              <w:rPr>
                <w:rFonts w:ascii="Calibri" w:hAnsi="Calibri" w:cstheme="minorHAnsi"/>
                <w:sz w:val="22"/>
                <w:szCs w:val="22"/>
                <w:lang w:val="fr-FR"/>
              </w:rPr>
              <w:t>Dès le début de la Seconde Guerre mondiale, elle est engagée comme espionne au service de la France.</w:t>
            </w:r>
          </w:p>
        </w:tc>
        <w:tc>
          <w:tcPr>
            <w:tcW w:w="721" w:type="dxa"/>
          </w:tcPr>
          <w:p w14:paraId="316FE353" w14:textId="77777777" w:rsidR="00CA38A2" w:rsidRPr="00115207" w:rsidRDefault="00CA38A2" w:rsidP="00C97706">
            <w:pPr>
              <w:pStyle w:val="Tabellenzeilen"/>
              <w:jc w:val="center"/>
              <w:rPr>
                <w:rFonts w:ascii="Calibri" w:hAnsi="Calibri" w:cstheme="minorHAnsi"/>
                <w:sz w:val="22"/>
                <w:szCs w:val="22"/>
                <w:lang w:val="fr-FR"/>
              </w:rPr>
            </w:pPr>
            <w:r w:rsidRPr="00115207">
              <w:rPr>
                <w:rFonts w:ascii="Calibri" w:hAnsi="Calibri" w:cstheme="minorHAnsi"/>
                <w:sz w:val="22"/>
                <w:szCs w:val="22"/>
              </w:rPr>
              <w:sym w:font="Wingdings" w:char="F0A8"/>
            </w:r>
          </w:p>
        </w:tc>
        <w:tc>
          <w:tcPr>
            <w:tcW w:w="1005" w:type="dxa"/>
          </w:tcPr>
          <w:p w14:paraId="2C70C38A" w14:textId="77777777" w:rsidR="00CA38A2" w:rsidRPr="00115207" w:rsidRDefault="00CA38A2" w:rsidP="00C97706">
            <w:pPr>
              <w:pStyle w:val="Tabellenzeilen"/>
              <w:jc w:val="center"/>
              <w:rPr>
                <w:rFonts w:ascii="Calibri" w:hAnsi="Calibri" w:cstheme="minorHAnsi"/>
                <w:sz w:val="22"/>
                <w:szCs w:val="22"/>
                <w:lang w:val="fr-FR"/>
              </w:rPr>
            </w:pPr>
            <w:r w:rsidRPr="00115207">
              <w:rPr>
                <w:rFonts w:ascii="Calibri" w:hAnsi="Calibri" w:cstheme="minorHAnsi"/>
                <w:sz w:val="22"/>
                <w:szCs w:val="22"/>
              </w:rPr>
              <w:sym w:font="Wingdings" w:char="F0A8"/>
            </w:r>
          </w:p>
        </w:tc>
      </w:tr>
      <w:tr w:rsidR="00CA38A2" w:rsidRPr="00115207" w14:paraId="34A41788" w14:textId="77777777" w:rsidTr="00C97706">
        <w:tc>
          <w:tcPr>
            <w:tcW w:w="9923" w:type="dxa"/>
            <w:gridSpan w:val="3"/>
          </w:tcPr>
          <w:p w14:paraId="11B3AA97" w14:textId="77777777" w:rsidR="00CA38A2" w:rsidRPr="00115207" w:rsidRDefault="00CA38A2" w:rsidP="00C97706">
            <w:pPr>
              <w:pStyle w:val="Tabellenzeilen"/>
              <w:jc w:val="center"/>
              <w:rPr>
                <w:rFonts w:ascii="Calibri" w:hAnsi="Calibri" w:cstheme="minorHAnsi"/>
                <w:sz w:val="22"/>
                <w:szCs w:val="22"/>
                <w:lang w:val="fr-FR"/>
              </w:rPr>
            </w:pPr>
            <w:r w:rsidRPr="00115207">
              <w:rPr>
                <w:rFonts w:ascii="Calibri" w:hAnsi="Calibri" w:cstheme="minorHAnsi"/>
                <w:sz w:val="22"/>
                <w:szCs w:val="22"/>
                <w:lang w:val="fr-FR"/>
              </w:rPr>
              <w:sym w:font="Wingdings" w:char="F021"/>
            </w:r>
            <w:r w:rsidRPr="00115207">
              <w:rPr>
                <w:rFonts w:ascii="Calibri" w:hAnsi="Calibri" w:cstheme="minorHAnsi"/>
                <w:sz w:val="22"/>
                <w:szCs w:val="22"/>
                <w:lang w:val="fr-FR"/>
              </w:rPr>
              <w:t xml:space="preserve"> ligne(s)……………. </w:t>
            </w:r>
            <w:r w:rsidRPr="00115207">
              <w:rPr>
                <w:rFonts w:ascii="Calibri" w:hAnsi="Calibri" w:cstheme="minorHAnsi"/>
                <w:sz w:val="22"/>
                <w:szCs w:val="22"/>
                <w:lang w:val="fr-FR"/>
              </w:rPr>
              <w:sym w:font="Wingdings" w:char="F021"/>
            </w:r>
            <w:r w:rsidRPr="00115207">
              <w:rPr>
                <w:rFonts w:ascii="Calibri" w:hAnsi="Calibri" w:cstheme="minorHAnsi"/>
                <w:sz w:val="22"/>
                <w:szCs w:val="22"/>
                <w:lang w:val="fr-FR"/>
              </w:rPr>
              <w:t xml:space="preserve"> « ……………………………………</w:t>
            </w:r>
            <w:r>
              <w:rPr>
                <w:rFonts w:ascii="Calibri" w:hAnsi="Calibri" w:cstheme="minorHAnsi"/>
                <w:sz w:val="22"/>
                <w:szCs w:val="22"/>
                <w:lang w:val="fr-FR"/>
              </w:rPr>
              <w:t>……………..</w:t>
            </w:r>
            <w:r w:rsidRPr="00115207">
              <w:rPr>
                <w:rFonts w:ascii="Calibri" w:hAnsi="Calibri" w:cstheme="minorHAnsi"/>
                <w:sz w:val="22"/>
                <w:szCs w:val="22"/>
                <w:lang w:val="fr-FR"/>
              </w:rPr>
              <w:t>……</w:t>
            </w:r>
            <w:r>
              <w:rPr>
                <w:rFonts w:ascii="Calibri" w:hAnsi="Calibri" w:cstheme="minorHAnsi"/>
                <w:sz w:val="22"/>
                <w:szCs w:val="22"/>
                <w:lang w:val="fr-FR"/>
              </w:rPr>
              <w:t>……………………………………….</w:t>
            </w:r>
            <w:r w:rsidRPr="00115207">
              <w:rPr>
                <w:rFonts w:ascii="Calibri" w:hAnsi="Calibri" w:cstheme="minorHAnsi"/>
                <w:sz w:val="22"/>
                <w:szCs w:val="22"/>
                <w:lang w:val="fr-FR"/>
              </w:rPr>
              <w:t>………………………… » .</w:t>
            </w:r>
          </w:p>
        </w:tc>
      </w:tr>
      <w:tr w:rsidR="00CA38A2" w:rsidRPr="00115207" w14:paraId="40C5833F" w14:textId="77777777" w:rsidTr="00C97706">
        <w:tc>
          <w:tcPr>
            <w:tcW w:w="8197" w:type="dxa"/>
          </w:tcPr>
          <w:p w14:paraId="3F03404F" w14:textId="318AFEB6" w:rsidR="00CA38A2" w:rsidRPr="00115207" w:rsidRDefault="00CA38A2" w:rsidP="00CA38A2">
            <w:pPr>
              <w:pStyle w:val="Tabellenzeilen"/>
              <w:numPr>
                <w:ilvl w:val="0"/>
                <w:numId w:val="18"/>
              </w:numPr>
              <w:spacing w:before="120" w:after="120"/>
              <w:rPr>
                <w:rFonts w:ascii="Calibri" w:hAnsi="Calibri" w:cstheme="minorHAnsi"/>
                <w:sz w:val="22"/>
                <w:szCs w:val="22"/>
                <w:lang w:val="fr-FR"/>
              </w:rPr>
            </w:pPr>
            <w:r>
              <w:rPr>
                <w:rFonts w:ascii="Calibri" w:hAnsi="Calibri" w:cstheme="minorHAnsi"/>
                <w:sz w:val="22"/>
                <w:szCs w:val="22"/>
                <w:lang w:val="fr-FR"/>
              </w:rPr>
              <w:t>Pendant la guerre, elle ne fait plus de spectacles.</w:t>
            </w:r>
          </w:p>
        </w:tc>
        <w:tc>
          <w:tcPr>
            <w:tcW w:w="721" w:type="dxa"/>
          </w:tcPr>
          <w:p w14:paraId="7AC6EB24" w14:textId="77777777" w:rsidR="00CA38A2" w:rsidRPr="00115207" w:rsidRDefault="00CA38A2" w:rsidP="00C97706">
            <w:pPr>
              <w:pStyle w:val="Tabellenzeilen"/>
              <w:jc w:val="center"/>
              <w:rPr>
                <w:rFonts w:ascii="Calibri" w:hAnsi="Calibri" w:cstheme="minorHAnsi"/>
                <w:sz w:val="22"/>
                <w:szCs w:val="22"/>
                <w:lang w:val="fr-FR"/>
              </w:rPr>
            </w:pPr>
            <w:r w:rsidRPr="00115207">
              <w:rPr>
                <w:rFonts w:ascii="Calibri" w:hAnsi="Calibri" w:cstheme="minorHAnsi"/>
                <w:sz w:val="22"/>
                <w:szCs w:val="22"/>
              </w:rPr>
              <w:sym w:font="Wingdings" w:char="F0A8"/>
            </w:r>
          </w:p>
        </w:tc>
        <w:tc>
          <w:tcPr>
            <w:tcW w:w="1005" w:type="dxa"/>
          </w:tcPr>
          <w:p w14:paraId="3C37B91E" w14:textId="77777777" w:rsidR="00CA38A2" w:rsidRPr="00115207" w:rsidRDefault="00CA38A2" w:rsidP="00C97706">
            <w:pPr>
              <w:pStyle w:val="Tabellenzeilen"/>
              <w:jc w:val="center"/>
              <w:rPr>
                <w:rFonts w:ascii="Calibri" w:hAnsi="Calibri" w:cstheme="minorHAnsi"/>
                <w:sz w:val="22"/>
                <w:szCs w:val="22"/>
                <w:lang w:val="fr-FR"/>
              </w:rPr>
            </w:pPr>
            <w:r w:rsidRPr="00115207">
              <w:rPr>
                <w:rFonts w:ascii="Calibri" w:hAnsi="Calibri" w:cstheme="minorHAnsi"/>
                <w:sz w:val="22"/>
                <w:szCs w:val="22"/>
              </w:rPr>
              <w:sym w:font="Wingdings" w:char="F0A8"/>
            </w:r>
          </w:p>
        </w:tc>
      </w:tr>
      <w:tr w:rsidR="00CA38A2" w:rsidRPr="00115207" w14:paraId="2D167694" w14:textId="77777777" w:rsidTr="00C97706">
        <w:tc>
          <w:tcPr>
            <w:tcW w:w="9923" w:type="dxa"/>
            <w:gridSpan w:val="3"/>
          </w:tcPr>
          <w:p w14:paraId="7448EF6F" w14:textId="77777777" w:rsidR="00CA38A2" w:rsidRPr="00115207" w:rsidRDefault="00CA38A2" w:rsidP="00C97706">
            <w:pPr>
              <w:pStyle w:val="Tabellenzeilen"/>
              <w:jc w:val="center"/>
              <w:rPr>
                <w:rFonts w:ascii="Calibri" w:hAnsi="Calibri" w:cstheme="minorHAnsi"/>
                <w:sz w:val="22"/>
                <w:szCs w:val="22"/>
                <w:lang w:val="fr-FR"/>
              </w:rPr>
            </w:pPr>
            <w:r w:rsidRPr="00115207">
              <w:rPr>
                <w:rFonts w:ascii="Calibri" w:hAnsi="Calibri" w:cstheme="minorHAnsi"/>
                <w:sz w:val="22"/>
                <w:szCs w:val="22"/>
                <w:lang w:val="fr-FR"/>
              </w:rPr>
              <w:sym w:font="Wingdings" w:char="F021"/>
            </w:r>
            <w:r w:rsidRPr="00115207">
              <w:rPr>
                <w:rFonts w:ascii="Calibri" w:hAnsi="Calibri" w:cstheme="minorHAnsi"/>
                <w:sz w:val="22"/>
                <w:szCs w:val="22"/>
                <w:lang w:val="fr-FR"/>
              </w:rPr>
              <w:t xml:space="preserve"> ligne(s)……………. </w:t>
            </w:r>
            <w:r w:rsidRPr="00115207">
              <w:rPr>
                <w:rFonts w:ascii="Calibri" w:hAnsi="Calibri" w:cstheme="minorHAnsi"/>
                <w:sz w:val="22"/>
                <w:szCs w:val="22"/>
                <w:lang w:val="fr-FR"/>
              </w:rPr>
              <w:sym w:font="Wingdings" w:char="F021"/>
            </w:r>
            <w:r w:rsidRPr="00115207">
              <w:rPr>
                <w:rFonts w:ascii="Calibri" w:hAnsi="Calibri" w:cstheme="minorHAnsi"/>
                <w:sz w:val="22"/>
                <w:szCs w:val="22"/>
                <w:lang w:val="fr-FR"/>
              </w:rPr>
              <w:t xml:space="preserve"> « ……………………………………</w:t>
            </w:r>
            <w:r>
              <w:rPr>
                <w:rFonts w:ascii="Calibri" w:hAnsi="Calibri" w:cstheme="minorHAnsi"/>
                <w:sz w:val="22"/>
                <w:szCs w:val="22"/>
                <w:lang w:val="fr-FR"/>
              </w:rPr>
              <w:t>……………..</w:t>
            </w:r>
            <w:r w:rsidRPr="00115207">
              <w:rPr>
                <w:rFonts w:ascii="Calibri" w:hAnsi="Calibri" w:cstheme="minorHAnsi"/>
                <w:sz w:val="22"/>
                <w:szCs w:val="22"/>
                <w:lang w:val="fr-FR"/>
              </w:rPr>
              <w:t>……</w:t>
            </w:r>
            <w:r>
              <w:rPr>
                <w:rFonts w:ascii="Calibri" w:hAnsi="Calibri" w:cstheme="minorHAnsi"/>
                <w:sz w:val="22"/>
                <w:szCs w:val="22"/>
                <w:lang w:val="fr-FR"/>
              </w:rPr>
              <w:t>……………………………………….</w:t>
            </w:r>
            <w:r w:rsidRPr="00115207">
              <w:rPr>
                <w:rFonts w:ascii="Calibri" w:hAnsi="Calibri" w:cstheme="minorHAnsi"/>
                <w:sz w:val="22"/>
                <w:szCs w:val="22"/>
                <w:lang w:val="fr-FR"/>
              </w:rPr>
              <w:t>………………………… » .</w:t>
            </w:r>
          </w:p>
        </w:tc>
      </w:tr>
      <w:tr w:rsidR="00CA38A2" w:rsidRPr="00115207" w14:paraId="105C38F7" w14:textId="77777777" w:rsidTr="00C97706">
        <w:tc>
          <w:tcPr>
            <w:tcW w:w="8197" w:type="dxa"/>
          </w:tcPr>
          <w:p w14:paraId="3C5A510D" w14:textId="7548A82C" w:rsidR="00CA38A2" w:rsidRPr="00115207" w:rsidRDefault="00025269" w:rsidP="00CA38A2">
            <w:pPr>
              <w:pStyle w:val="Tabellenzeilen"/>
              <w:numPr>
                <w:ilvl w:val="0"/>
                <w:numId w:val="18"/>
              </w:numPr>
              <w:spacing w:before="120" w:after="120"/>
              <w:rPr>
                <w:rFonts w:ascii="Calibri" w:hAnsi="Calibri" w:cstheme="minorHAnsi"/>
                <w:sz w:val="22"/>
                <w:szCs w:val="22"/>
                <w:lang w:val="fr-FR"/>
              </w:rPr>
            </w:pPr>
            <w:bookmarkStart w:id="0" w:name="_Hlk90131543"/>
            <w:r>
              <w:rPr>
                <w:rFonts w:ascii="Calibri" w:hAnsi="Calibri" w:cstheme="minorHAnsi"/>
                <w:sz w:val="22"/>
                <w:szCs w:val="22"/>
                <w:lang w:val="fr-FR"/>
              </w:rPr>
              <w:t xml:space="preserve">En 1963, </w:t>
            </w:r>
            <w:r w:rsidR="007D4586">
              <w:rPr>
                <w:rFonts w:ascii="Calibri" w:hAnsi="Calibri" w:cstheme="minorHAnsi"/>
                <w:sz w:val="22"/>
                <w:szCs w:val="22"/>
                <w:lang w:val="fr-FR"/>
              </w:rPr>
              <w:t>elle a pris la parole publiquement contre la ségrégation raciale aux États-Unis.</w:t>
            </w:r>
          </w:p>
        </w:tc>
        <w:tc>
          <w:tcPr>
            <w:tcW w:w="721" w:type="dxa"/>
          </w:tcPr>
          <w:p w14:paraId="6FE43DC1" w14:textId="77777777" w:rsidR="00CA38A2" w:rsidRPr="00115207" w:rsidRDefault="00CA38A2" w:rsidP="00C97706">
            <w:pPr>
              <w:pStyle w:val="Tabellenzeilen"/>
              <w:jc w:val="center"/>
              <w:rPr>
                <w:rFonts w:ascii="Calibri" w:hAnsi="Calibri" w:cstheme="minorHAnsi"/>
                <w:sz w:val="22"/>
                <w:szCs w:val="22"/>
                <w:lang w:val="fr-FR"/>
              </w:rPr>
            </w:pPr>
            <w:r w:rsidRPr="00115207">
              <w:rPr>
                <w:rFonts w:ascii="Calibri" w:hAnsi="Calibri" w:cstheme="minorHAnsi"/>
                <w:sz w:val="22"/>
                <w:szCs w:val="22"/>
              </w:rPr>
              <w:sym w:font="Wingdings" w:char="F0A8"/>
            </w:r>
          </w:p>
        </w:tc>
        <w:tc>
          <w:tcPr>
            <w:tcW w:w="1005" w:type="dxa"/>
          </w:tcPr>
          <w:p w14:paraId="222213BF" w14:textId="77777777" w:rsidR="00CA38A2" w:rsidRPr="00115207" w:rsidRDefault="00CA38A2" w:rsidP="00C97706">
            <w:pPr>
              <w:pStyle w:val="Tabellenzeilen"/>
              <w:jc w:val="center"/>
              <w:rPr>
                <w:rFonts w:ascii="Calibri" w:hAnsi="Calibri" w:cstheme="minorHAnsi"/>
                <w:sz w:val="22"/>
                <w:szCs w:val="22"/>
                <w:lang w:val="fr-FR"/>
              </w:rPr>
            </w:pPr>
            <w:r w:rsidRPr="00115207">
              <w:rPr>
                <w:rFonts w:ascii="Calibri" w:hAnsi="Calibri" w:cstheme="minorHAnsi"/>
                <w:sz w:val="22"/>
                <w:szCs w:val="22"/>
              </w:rPr>
              <w:sym w:font="Wingdings" w:char="F0A8"/>
            </w:r>
          </w:p>
        </w:tc>
      </w:tr>
      <w:bookmarkEnd w:id="0"/>
      <w:tr w:rsidR="00CA38A2" w:rsidRPr="00115207" w14:paraId="168C2DB5" w14:textId="77777777" w:rsidTr="00C97706">
        <w:tc>
          <w:tcPr>
            <w:tcW w:w="9923" w:type="dxa"/>
            <w:gridSpan w:val="3"/>
          </w:tcPr>
          <w:p w14:paraId="3D022682" w14:textId="77777777" w:rsidR="00CA38A2" w:rsidRPr="00115207" w:rsidRDefault="00CA38A2" w:rsidP="00C97706">
            <w:pPr>
              <w:pStyle w:val="Tabellenzeilen"/>
              <w:jc w:val="center"/>
              <w:rPr>
                <w:rFonts w:ascii="Calibri" w:hAnsi="Calibri" w:cstheme="minorHAnsi"/>
                <w:sz w:val="22"/>
                <w:szCs w:val="22"/>
                <w:lang w:val="fr-FR"/>
              </w:rPr>
            </w:pPr>
            <w:r w:rsidRPr="00115207">
              <w:rPr>
                <w:rFonts w:ascii="Calibri" w:hAnsi="Calibri" w:cstheme="minorHAnsi"/>
                <w:sz w:val="22"/>
                <w:szCs w:val="22"/>
                <w:lang w:val="fr-FR"/>
              </w:rPr>
              <w:sym w:font="Wingdings" w:char="F021"/>
            </w:r>
            <w:r w:rsidRPr="00115207">
              <w:rPr>
                <w:rFonts w:ascii="Calibri" w:hAnsi="Calibri" w:cstheme="minorHAnsi"/>
                <w:sz w:val="22"/>
                <w:szCs w:val="22"/>
                <w:lang w:val="fr-FR"/>
              </w:rPr>
              <w:t xml:space="preserve"> ligne(s)……………. </w:t>
            </w:r>
            <w:r w:rsidRPr="00115207">
              <w:rPr>
                <w:rFonts w:ascii="Calibri" w:hAnsi="Calibri" w:cstheme="minorHAnsi"/>
                <w:sz w:val="22"/>
                <w:szCs w:val="22"/>
                <w:lang w:val="fr-FR"/>
              </w:rPr>
              <w:sym w:font="Wingdings" w:char="F021"/>
            </w:r>
            <w:r w:rsidRPr="00115207">
              <w:rPr>
                <w:rFonts w:ascii="Calibri" w:hAnsi="Calibri" w:cstheme="minorHAnsi"/>
                <w:sz w:val="22"/>
                <w:szCs w:val="22"/>
                <w:lang w:val="fr-FR"/>
              </w:rPr>
              <w:t xml:space="preserve"> « ……………………………………</w:t>
            </w:r>
            <w:r>
              <w:rPr>
                <w:rFonts w:ascii="Calibri" w:hAnsi="Calibri" w:cstheme="minorHAnsi"/>
                <w:sz w:val="22"/>
                <w:szCs w:val="22"/>
                <w:lang w:val="fr-FR"/>
              </w:rPr>
              <w:t>……………..</w:t>
            </w:r>
            <w:r w:rsidRPr="00115207">
              <w:rPr>
                <w:rFonts w:ascii="Calibri" w:hAnsi="Calibri" w:cstheme="minorHAnsi"/>
                <w:sz w:val="22"/>
                <w:szCs w:val="22"/>
                <w:lang w:val="fr-FR"/>
              </w:rPr>
              <w:t>……</w:t>
            </w:r>
            <w:r>
              <w:rPr>
                <w:rFonts w:ascii="Calibri" w:hAnsi="Calibri" w:cstheme="minorHAnsi"/>
                <w:sz w:val="22"/>
                <w:szCs w:val="22"/>
                <w:lang w:val="fr-FR"/>
              </w:rPr>
              <w:t>……………………………………….</w:t>
            </w:r>
            <w:r w:rsidRPr="00115207">
              <w:rPr>
                <w:rFonts w:ascii="Calibri" w:hAnsi="Calibri" w:cstheme="minorHAnsi"/>
                <w:sz w:val="22"/>
                <w:szCs w:val="22"/>
                <w:lang w:val="fr-FR"/>
              </w:rPr>
              <w:t>………………………… » .</w:t>
            </w:r>
          </w:p>
        </w:tc>
      </w:tr>
      <w:tr w:rsidR="00737B98" w:rsidRPr="00115207" w14:paraId="76D18673" w14:textId="77777777" w:rsidTr="00C97706">
        <w:tc>
          <w:tcPr>
            <w:tcW w:w="8197" w:type="dxa"/>
          </w:tcPr>
          <w:p w14:paraId="2AFC7AE6" w14:textId="57FBE592" w:rsidR="00737B98" w:rsidRPr="00115207" w:rsidRDefault="00737B98" w:rsidP="00737B98">
            <w:pPr>
              <w:pStyle w:val="Tabellenzeilen"/>
              <w:numPr>
                <w:ilvl w:val="0"/>
                <w:numId w:val="18"/>
              </w:numPr>
              <w:spacing w:before="120" w:after="120"/>
              <w:rPr>
                <w:rFonts w:ascii="Calibri" w:hAnsi="Calibri" w:cstheme="minorHAnsi"/>
                <w:sz w:val="22"/>
                <w:szCs w:val="22"/>
                <w:lang w:val="fr-FR"/>
              </w:rPr>
            </w:pPr>
            <w:r>
              <w:rPr>
                <w:rFonts w:ascii="Calibri" w:hAnsi="Calibri" w:cstheme="minorHAnsi"/>
                <w:sz w:val="22"/>
                <w:szCs w:val="22"/>
                <w:lang w:val="fr-FR"/>
              </w:rPr>
              <w:t xml:space="preserve">En novembre 2021, son </w:t>
            </w:r>
            <w:r w:rsidR="00B2105E">
              <w:rPr>
                <w:rFonts w:ascii="Calibri" w:hAnsi="Calibri" w:cstheme="minorHAnsi"/>
                <w:sz w:val="22"/>
                <w:szCs w:val="22"/>
                <w:lang w:val="fr-FR"/>
              </w:rPr>
              <w:t>corps</w:t>
            </w:r>
            <w:r>
              <w:rPr>
                <w:rFonts w:ascii="Calibri" w:hAnsi="Calibri" w:cstheme="minorHAnsi"/>
                <w:sz w:val="22"/>
                <w:szCs w:val="22"/>
                <w:lang w:val="fr-FR"/>
              </w:rPr>
              <w:t xml:space="preserve"> a été transféré au Panthéon.</w:t>
            </w:r>
          </w:p>
        </w:tc>
        <w:tc>
          <w:tcPr>
            <w:tcW w:w="721" w:type="dxa"/>
          </w:tcPr>
          <w:p w14:paraId="33039C5A" w14:textId="77777777" w:rsidR="00737B98" w:rsidRPr="00115207" w:rsidRDefault="00737B98" w:rsidP="00C97706">
            <w:pPr>
              <w:pStyle w:val="Tabellenzeilen"/>
              <w:jc w:val="center"/>
              <w:rPr>
                <w:rFonts w:ascii="Calibri" w:hAnsi="Calibri" w:cstheme="minorHAnsi"/>
                <w:sz w:val="22"/>
                <w:szCs w:val="22"/>
                <w:lang w:val="fr-FR"/>
              </w:rPr>
            </w:pPr>
            <w:r w:rsidRPr="00115207">
              <w:rPr>
                <w:rFonts w:ascii="Calibri" w:hAnsi="Calibri" w:cstheme="minorHAnsi"/>
                <w:sz w:val="22"/>
                <w:szCs w:val="22"/>
              </w:rPr>
              <w:sym w:font="Wingdings" w:char="F0A8"/>
            </w:r>
          </w:p>
        </w:tc>
        <w:tc>
          <w:tcPr>
            <w:tcW w:w="1005" w:type="dxa"/>
          </w:tcPr>
          <w:p w14:paraId="2C91F785" w14:textId="77777777" w:rsidR="00737B98" w:rsidRPr="00115207" w:rsidRDefault="00737B98" w:rsidP="00C97706">
            <w:pPr>
              <w:pStyle w:val="Tabellenzeilen"/>
              <w:jc w:val="center"/>
              <w:rPr>
                <w:rFonts w:ascii="Calibri" w:hAnsi="Calibri" w:cstheme="minorHAnsi"/>
                <w:sz w:val="22"/>
                <w:szCs w:val="22"/>
                <w:lang w:val="fr-FR"/>
              </w:rPr>
            </w:pPr>
            <w:r w:rsidRPr="00115207">
              <w:rPr>
                <w:rFonts w:ascii="Calibri" w:hAnsi="Calibri" w:cstheme="minorHAnsi"/>
                <w:sz w:val="22"/>
                <w:szCs w:val="22"/>
              </w:rPr>
              <w:sym w:font="Wingdings" w:char="F0A8"/>
            </w:r>
          </w:p>
        </w:tc>
      </w:tr>
      <w:tr w:rsidR="00737B98" w:rsidRPr="00115207" w14:paraId="651B429E" w14:textId="77777777" w:rsidTr="00C97706">
        <w:tc>
          <w:tcPr>
            <w:tcW w:w="9923" w:type="dxa"/>
            <w:gridSpan w:val="3"/>
          </w:tcPr>
          <w:p w14:paraId="5F1FE183" w14:textId="77777777" w:rsidR="00737B98" w:rsidRPr="00115207" w:rsidRDefault="00737B98" w:rsidP="00C97706">
            <w:pPr>
              <w:pStyle w:val="Tabellenzeilen"/>
              <w:jc w:val="center"/>
              <w:rPr>
                <w:rFonts w:ascii="Calibri" w:hAnsi="Calibri" w:cstheme="minorHAnsi"/>
                <w:sz w:val="22"/>
                <w:szCs w:val="22"/>
                <w:lang w:val="fr-FR"/>
              </w:rPr>
            </w:pPr>
            <w:r w:rsidRPr="00115207">
              <w:rPr>
                <w:rFonts w:ascii="Calibri" w:hAnsi="Calibri" w:cstheme="minorHAnsi"/>
                <w:sz w:val="22"/>
                <w:szCs w:val="22"/>
                <w:lang w:val="fr-FR"/>
              </w:rPr>
              <w:sym w:font="Wingdings" w:char="F021"/>
            </w:r>
            <w:r w:rsidRPr="00115207">
              <w:rPr>
                <w:rFonts w:ascii="Calibri" w:hAnsi="Calibri" w:cstheme="minorHAnsi"/>
                <w:sz w:val="22"/>
                <w:szCs w:val="22"/>
                <w:lang w:val="fr-FR"/>
              </w:rPr>
              <w:t xml:space="preserve"> ligne(s)……………. </w:t>
            </w:r>
            <w:r w:rsidRPr="00115207">
              <w:rPr>
                <w:rFonts w:ascii="Calibri" w:hAnsi="Calibri" w:cstheme="minorHAnsi"/>
                <w:sz w:val="22"/>
                <w:szCs w:val="22"/>
                <w:lang w:val="fr-FR"/>
              </w:rPr>
              <w:sym w:font="Wingdings" w:char="F021"/>
            </w:r>
            <w:r w:rsidRPr="00115207">
              <w:rPr>
                <w:rFonts w:ascii="Calibri" w:hAnsi="Calibri" w:cstheme="minorHAnsi"/>
                <w:sz w:val="22"/>
                <w:szCs w:val="22"/>
                <w:lang w:val="fr-FR"/>
              </w:rPr>
              <w:t xml:space="preserve"> « ……………………………………</w:t>
            </w:r>
            <w:r>
              <w:rPr>
                <w:rFonts w:ascii="Calibri" w:hAnsi="Calibri" w:cstheme="minorHAnsi"/>
                <w:sz w:val="22"/>
                <w:szCs w:val="22"/>
                <w:lang w:val="fr-FR"/>
              </w:rPr>
              <w:t>……………..</w:t>
            </w:r>
            <w:r w:rsidRPr="00115207">
              <w:rPr>
                <w:rFonts w:ascii="Calibri" w:hAnsi="Calibri" w:cstheme="minorHAnsi"/>
                <w:sz w:val="22"/>
                <w:szCs w:val="22"/>
                <w:lang w:val="fr-FR"/>
              </w:rPr>
              <w:t>……</w:t>
            </w:r>
            <w:r>
              <w:rPr>
                <w:rFonts w:ascii="Calibri" w:hAnsi="Calibri" w:cstheme="minorHAnsi"/>
                <w:sz w:val="22"/>
                <w:szCs w:val="22"/>
                <w:lang w:val="fr-FR"/>
              </w:rPr>
              <w:t>……………………………………….</w:t>
            </w:r>
            <w:r w:rsidRPr="00115207">
              <w:rPr>
                <w:rFonts w:ascii="Calibri" w:hAnsi="Calibri" w:cstheme="minorHAnsi"/>
                <w:sz w:val="22"/>
                <w:szCs w:val="22"/>
                <w:lang w:val="fr-FR"/>
              </w:rPr>
              <w:t>………………………… » .</w:t>
            </w:r>
          </w:p>
        </w:tc>
      </w:tr>
    </w:tbl>
    <w:p w14:paraId="2A8BF6FE" w14:textId="77777777" w:rsidR="008C4BF6" w:rsidRDefault="008C4BF6" w:rsidP="008C4BF6">
      <w:pPr>
        <w:pStyle w:val="Textbody"/>
        <w:suppressLineNumbers/>
        <w:spacing w:after="0" w:line="257" w:lineRule="auto"/>
        <w:ind w:left="720"/>
        <w:rPr>
          <w:iCs/>
          <w:lang w:val="fr-FR"/>
        </w:rPr>
      </w:pPr>
    </w:p>
    <w:p w14:paraId="7ED85746" w14:textId="1DE6388F" w:rsidR="008C4BF6" w:rsidRDefault="00381E35" w:rsidP="00381E35">
      <w:pPr>
        <w:pStyle w:val="berschrift1"/>
        <w:numPr>
          <w:ilvl w:val="0"/>
          <w:numId w:val="0"/>
        </w:numPr>
        <w:ind w:left="40"/>
        <w:rPr>
          <w:lang w:val="fr-FR"/>
        </w:rPr>
      </w:pPr>
      <w:r>
        <w:rPr>
          <w:lang w:val="fr-FR"/>
        </w:rPr>
        <w:t>Analyse</w:t>
      </w:r>
    </w:p>
    <w:p w14:paraId="24148E7B" w14:textId="5DCF0127" w:rsidR="00381E35" w:rsidRDefault="004F0692" w:rsidP="00381E35">
      <w:pPr>
        <w:pStyle w:val="Textbody"/>
        <w:suppressLineNumbers/>
        <w:spacing w:after="0" w:line="257" w:lineRule="auto"/>
        <w:rPr>
          <w:iCs/>
          <w:lang w:val="fr-FR"/>
        </w:rPr>
      </w:pPr>
      <w:r>
        <w:rPr>
          <w:iCs/>
          <w:lang w:val="fr-FR"/>
        </w:rPr>
        <w:t>Sur le fronton du Panthéon est écrit : « Aux grands Hommes</w:t>
      </w:r>
      <w:r w:rsidR="007D4586">
        <w:rPr>
          <w:rStyle w:val="Funotenzeichen"/>
          <w:iCs/>
          <w:lang w:val="fr-FR"/>
        </w:rPr>
        <w:footnoteReference w:id="11"/>
      </w:r>
      <w:r>
        <w:rPr>
          <w:iCs/>
          <w:lang w:val="fr-FR"/>
        </w:rPr>
        <w:t xml:space="preserve"> la patrie reconnaissante ». Expliquez à partir du texte</w:t>
      </w:r>
      <w:r w:rsidR="000C0B38">
        <w:rPr>
          <w:iCs/>
          <w:lang w:val="fr-FR"/>
        </w:rPr>
        <w:t xml:space="preserve"> pour quelles raisons Joséphine Baker peut être considérée comme une « grande femme » et en quoi la France doit lui être « reconnaissante ».</w:t>
      </w:r>
    </w:p>
    <w:p w14:paraId="28C491E9" w14:textId="181E5324" w:rsidR="005658BD" w:rsidRDefault="005658BD" w:rsidP="00381E35">
      <w:pPr>
        <w:pStyle w:val="Textbody"/>
        <w:suppressLineNumbers/>
        <w:spacing w:after="0" w:line="257" w:lineRule="auto"/>
        <w:rPr>
          <w:iCs/>
          <w:lang w:val="fr-FR"/>
        </w:rPr>
      </w:pPr>
    </w:p>
    <w:p w14:paraId="5E684818" w14:textId="27B508AD" w:rsidR="005658BD" w:rsidRDefault="005658BD" w:rsidP="005658BD">
      <w:pPr>
        <w:pStyle w:val="berschrift1"/>
        <w:numPr>
          <w:ilvl w:val="0"/>
          <w:numId w:val="0"/>
        </w:numPr>
        <w:suppressLineNumbers/>
        <w:rPr>
          <w:lang w:val="fr-FR"/>
        </w:rPr>
      </w:pPr>
      <w:r>
        <w:rPr>
          <w:lang w:val="fr-FR"/>
        </w:rPr>
        <w:t>Travail de recherche</w:t>
      </w:r>
    </w:p>
    <w:p w14:paraId="2B372C9F" w14:textId="77777777" w:rsidR="005719B2" w:rsidRDefault="005658BD" w:rsidP="00693193">
      <w:pPr>
        <w:pStyle w:val="Textbody"/>
        <w:suppressLineNumbers/>
        <w:spacing w:line="257" w:lineRule="auto"/>
        <w:rPr>
          <w:iCs/>
          <w:lang w:val="fr-FR"/>
        </w:rPr>
      </w:pPr>
      <w:r>
        <w:rPr>
          <w:iCs/>
          <w:lang w:val="fr-FR"/>
        </w:rPr>
        <w:t xml:space="preserve">Parmi les </w:t>
      </w:r>
      <w:r w:rsidR="003E1378">
        <w:rPr>
          <w:iCs/>
          <w:lang w:val="fr-FR"/>
        </w:rPr>
        <w:t>autres femmes</w:t>
      </w:r>
      <w:r>
        <w:rPr>
          <w:iCs/>
          <w:lang w:val="fr-FR"/>
        </w:rPr>
        <w:t xml:space="preserve"> souvent proposées pour être transférées au Panthéon, il y a par exemple : </w:t>
      </w:r>
      <w:r w:rsidR="00693193" w:rsidRPr="00693193">
        <w:rPr>
          <w:iCs/>
          <w:lang w:val="fr-FR"/>
        </w:rPr>
        <w:t xml:space="preserve">Solitude </w:t>
      </w:r>
      <w:r w:rsidR="003E1378">
        <w:rPr>
          <w:iCs/>
          <w:lang w:val="fr-FR"/>
        </w:rPr>
        <w:t>(une</w:t>
      </w:r>
      <w:r w:rsidR="00693193" w:rsidRPr="00693193">
        <w:rPr>
          <w:iCs/>
          <w:lang w:val="fr-FR"/>
        </w:rPr>
        <w:t xml:space="preserve"> figure </w:t>
      </w:r>
      <w:r w:rsidR="003E1378">
        <w:rPr>
          <w:iCs/>
          <w:lang w:val="fr-FR"/>
        </w:rPr>
        <w:t xml:space="preserve">de la </w:t>
      </w:r>
      <w:r w:rsidR="00693193" w:rsidRPr="00693193">
        <w:rPr>
          <w:iCs/>
          <w:lang w:val="fr-FR"/>
        </w:rPr>
        <w:t>résistance des esclaves noir-e-s en Guadeloupe</w:t>
      </w:r>
      <w:r w:rsidR="003E1378">
        <w:rPr>
          <w:iCs/>
          <w:lang w:val="fr-FR"/>
        </w:rPr>
        <w:t>),</w:t>
      </w:r>
      <w:r w:rsidR="00693193" w:rsidRPr="005658BD">
        <w:rPr>
          <w:iCs/>
          <w:lang w:val="fr-FR"/>
        </w:rPr>
        <w:t xml:space="preserve"> </w:t>
      </w:r>
      <w:r w:rsidRPr="005658BD">
        <w:rPr>
          <w:iCs/>
          <w:lang w:val="fr-FR"/>
        </w:rPr>
        <w:t>la féministe Olympe de Gouges</w:t>
      </w:r>
      <w:r w:rsidR="003E1378">
        <w:rPr>
          <w:iCs/>
          <w:lang w:val="fr-FR"/>
        </w:rPr>
        <w:t>,</w:t>
      </w:r>
      <w:r w:rsidRPr="005658BD">
        <w:rPr>
          <w:iCs/>
          <w:lang w:val="fr-FR"/>
        </w:rPr>
        <w:t xml:space="preserve"> la révolutionnaire Louise Michel</w:t>
      </w:r>
      <w:r w:rsidR="003E1378">
        <w:rPr>
          <w:iCs/>
          <w:lang w:val="fr-FR"/>
        </w:rPr>
        <w:t>, la romancière Colette, la joueuse de tennis Suzanne Lenglen, la chanteuse Edith Piaf, la féministe et philosophe Simone de Beauvoir</w:t>
      </w:r>
      <w:r w:rsidR="00427F2E">
        <w:rPr>
          <w:iCs/>
          <w:lang w:val="fr-FR"/>
        </w:rPr>
        <w:t xml:space="preserve"> ou plus récemment la féministe, juriste et femme politique Gisèle Halimi. </w:t>
      </w:r>
    </w:p>
    <w:p w14:paraId="6581406F" w14:textId="71718639" w:rsidR="003E1378" w:rsidRDefault="00427F2E" w:rsidP="00693193">
      <w:pPr>
        <w:pStyle w:val="Textbody"/>
        <w:suppressLineNumbers/>
        <w:spacing w:line="257" w:lineRule="auto"/>
        <w:rPr>
          <w:iCs/>
          <w:lang w:val="fr-FR"/>
        </w:rPr>
      </w:pPr>
      <w:r>
        <w:rPr>
          <w:iCs/>
          <w:lang w:val="fr-FR"/>
        </w:rPr>
        <w:t>Choisissez une de ces femmes</w:t>
      </w:r>
      <w:r w:rsidR="005719B2">
        <w:rPr>
          <w:iCs/>
          <w:lang w:val="fr-FR"/>
        </w:rPr>
        <w:t xml:space="preserve"> et</w:t>
      </w:r>
      <w:r>
        <w:rPr>
          <w:iCs/>
          <w:lang w:val="fr-FR"/>
        </w:rPr>
        <w:t xml:space="preserve"> faites une recherche sur sa vie, son œuvre et son engagement</w:t>
      </w:r>
      <w:r w:rsidR="005719B2">
        <w:rPr>
          <w:iCs/>
          <w:lang w:val="fr-FR"/>
        </w:rPr>
        <w:t>, puis présentez-la à la classe et expliquez pourquoi, selon vous, elle aurait ou n’aurait pas mérité cet honneur.</w:t>
      </w:r>
    </w:p>
    <w:p w14:paraId="671A8EC4" w14:textId="01E19A59" w:rsidR="005658BD" w:rsidRPr="005658BD" w:rsidRDefault="005658BD" w:rsidP="00693193">
      <w:pPr>
        <w:pStyle w:val="Textbody"/>
        <w:suppressLineNumbers/>
        <w:spacing w:after="0" w:line="257" w:lineRule="auto"/>
        <w:rPr>
          <w:iCs/>
          <w:lang w:val="fr-FR"/>
        </w:rPr>
      </w:pPr>
    </w:p>
    <w:sectPr w:rsidR="005658BD" w:rsidRPr="005658BD" w:rsidSect="0021371E">
      <w:headerReference w:type="default" r:id="rId8"/>
      <w:footerReference w:type="default" r:id="rId9"/>
      <w:pgSz w:w="11906" w:h="16838" w:code="9"/>
      <w:pgMar w:top="1134" w:right="1134" w:bottom="1134" w:left="1134" w:header="284" w:footer="284" w:gutter="0"/>
      <w:lnNumType w:countBy="5"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4040" w14:textId="77777777" w:rsidR="00C80FF2" w:rsidRDefault="00C80FF2">
      <w:r>
        <w:separator/>
      </w:r>
    </w:p>
  </w:endnote>
  <w:endnote w:type="continuationSeparator" w:id="0">
    <w:p w14:paraId="0A0EF274" w14:textId="77777777" w:rsidR="00C80FF2" w:rsidRDefault="00C8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DB34" w14:textId="77777777" w:rsidR="00E5487E" w:rsidRPr="006F48A4" w:rsidRDefault="00E5487E" w:rsidP="00FD6901">
    <w:pPr>
      <w:pStyle w:val="Fuzeile"/>
      <w:widowControl w:val="0"/>
      <w:pBdr>
        <w:top w:val="single" w:sz="12" w:space="1" w:color="auto"/>
      </w:pBdr>
      <w:rPr>
        <w:sz w:val="16"/>
        <w:szCs w:val="16"/>
      </w:rPr>
    </w:pPr>
    <w:r w:rsidRPr="006F48A4">
      <w:rPr>
        <w:sz w:val="16"/>
        <w:szCs w:val="16"/>
      </w:rPr>
      <w:t>Diese Materialien sind unter der</w:t>
    </w:r>
    <w:r w:rsidR="006F48A4" w:rsidRPr="006F48A4">
      <w:rPr>
        <w:sz w:val="16"/>
        <w:szCs w:val="16"/>
      </w:rPr>
      <w:t xml:space="preserve"> </w:t>
    </w:r>
    <w:r w:rsidR="00F85569" w:rsidRPr="006F48A4">
      <w:rPr>
        <w:sz w:val="16"/>
        <w:szCs w:val="16"/>
      </w:rPr>
      <w:t>OER-konformen</w:t>
    </w:r>
    <w:r w:rsidRPr="006F48A4">
      <w:rPr>
        <w:sz w:val="16"/>
        <w:szCs w:val="16"/>
      </w:rPr>
      <w:t xml:space="preserve"> Lizenz </w:t>
    </w:r>
    <w:hyperlink r:id="rId1" w:tooltip="Öffnet die englischsprachige Seite mit dem rechtsgültigen Lizenztext in einem neuem Tab beziehungsweise Fenster." w:history="1">
      <w:r w:rsidRPr="006F48A4">
        <w:rPr>
          <w:rStyle w:val="Hyperlink"/>
          <w:sz w:val="16"/>
          <w:szCs w:val="16"/>
        </w:rPr>
        <w:t>CC BY 4.0 International</w:t>
      </w:r>
    </w:hyperlink>
    <w:r w:rsidRPr="006F48A4">
      <w:rPr>
        <w:sz w:val="16"/>
        <w:szCs w:val="16"/>
      </w:rPr>
      <w:t xml:space="preserve"> verfügbar</w:t>
    </w:r>
    <w:r w:rsidR="00E15366" w:rsidRPr="006F48A4">
      <w:rPr>
        <w:sz w:val="16"/>
        <w:szCs w:val="16"/>
      </w:rPr>
      <w:t>.</w:t>
    </w:r>
    <w:r w:rsidR="00F01EA1" w:rsidRPr="006F48A4">
      <w:rPr>
        <w:sz w:val="16"/>
        <w:szCs w:val="16"/>
      </w:rPr>
      <w:t xml:space="preserve"> </w:t>
    </w:r>
    <w:r w:rsidRPr="006F48A4">
      <w:rPr>
        <w:sz w:val="16"/>
        <w:szCs w:val="16"/>
      </w:rPr>
      <w:t>Herausgeber: Landesbildungsserver Baden-Württemberg (</w:t>
    </w:r>
    <w:hyperlink r:id="rId2" w:tooltip="Öffnet die Startseite des Landesbildungsservers Baden-Württemberg in einem neuem Tab beziehungsweise Fenster." w:history="1">
      <w:r w:rsidRPr="006F48A4">
        <w:rPr>
          <w:rStyle w:val="Hyperlink"/>
          <w:sz w:val="16"/>
          <w:szCs w:val="16"/>
        </w:rPr>
        <w:t>www.schule-bw.de</w:t>
      </w:r>
    </w:hyperlink>
    <w:r w:rsidR="00E15366" w:rsidRPr="006F48A4">
      <w:rPr>
        <w:sz w:val="16"/>
        <w:szCs w:val="16"/>
      </w:rPr>
      <w:t>).</w:t>
    </w:r>
    <w:r w:rsidR="00F01EA1" w:rsidRPr="006F48A4">
      <w:rPr>
        <w:sz w:val="16"/>
        <w:szCs w:val="16"/>
      </w:rPr>
      <w:t xml:space="preserve"> </w:t>
    </w:r>
    <w:r w:rsidR="001502C2" w:rsidRPr="006F48A4">
      <w:rPr>
        <w:sz w:val="16"/>
        <w:szCs w:val="16"/>
      </w:rPr>
      <w:t xml:space="preserve">Urheberrechtsangaben gemäß </w:t>
    </w:r>
    <w:hyperlink r:id="rId3" w:tooltip="Öffnet die Seite &quot;Urheberrechtliche Hinweise&quot; auf dem Landesbildungsserver Baden-Württemberg in einem neuen Tab beziehungsweise Fenster." w:history="1">
      <w:r w:rsidR="001502C2" w:rsidRPr="006F48A4">
        <w:rPr>
          <w:rStyle w:val="Hyperlink"/>
          <w:sz w:val="16"/>
          <w:szCs w:val="16"/>
        </w:rPr>
        <w:t>www.schule-bw.de/urheberrecht</w:t>
      </w:r>
    </w:hyperlink>
    <w:r w:rsidR="001502C2" w:rsidRPr="006F48A4">
      <w:rPr>
        <w:sz w:val="16"/>
        <w:szCs w:val="16"/>
      </w:rPr>
      <w:t xml:space="preserve"> </w:t>
    </w:r>
    <w:r w:rsidR="00FD6901">
      <w:rPr>
        <w:sz w:val="16"/>
        <w:szCs w:val="16"/>
      </w:rPr>
      <w:t>sind zu beachten</w:t>
    </w:r>
    <w:r w:rsidR="001502C2" w:rsidRPr="006F48A4">
      <w:rPr>
        <w:sz w:val="16"/>
        <w:szCs w:val="16"/>
      </w:rPr>
      <w:t>.</w:t>
    </w:r>
    <w:r w:rsidR="001502C2">
      <w:rPr>
        <w:sz w:val="16"/>
        <w:szCs w:val="16"/>
      </w:rPr>
      <w:t xml:space="preserve"> </w:t>
    </w:r>
    <w:r w:rsidRPr="006F48A4">
      <w:rPr>
        <w:sz w:val="16"/>
        <w:szCs w:val="16"/>
      </w:rPr>
      <w:t xml:space="preserve">Bitte beachten Sie eventuell abweichende Lizenzangaben bei den eingebundenen Bildern und anderen </w:t>
    </w:r>
    <w:r w:rsidR="003D332C" w:rsidRPr="006F48A4">
      <w:rPr>
        <w:sz w:val="16"/>
        <w:szCs w:val="16"/>
      </w:rPr>
      <w:t>Materialien</w:t>
    </w:r>
    <w:r w:rsidRPr="006F48A4">
      <w:rPr>
        <w:sz w:val="16"/>
        <w:szCs w:val="16"/>
      </w:rPr>
      <w:t>.</w:t>
    </w:r>
  </w:p>
  <w:p w14:paraId="23F731A2" w14:textId="77777777" w:rsidR="00301860" w:rsidRPr="00E15366" w:rsidRDefault="007F63E6" w:rsidP="007F63E6">
    <w:pPr>
      <w:pStyle w:val="Fuzeile"/>
      <w:widowControl w:val="0"/>
      <w:pBdr>
        <w:top w:val="single" w:sz="12" w:space="1" w:color="auto"/>
      </w:pBdr>
      <w:jc w:val="center"/>
      <w:rPr>
        <w:sz w:val="20"/>
        <w:szCs w:val="16"/>
      </w:rPr>
    </w:pPr>
    <w:r>
      <w:rPr>
        <w:sz w:val="20"/>
        <w:szCs w:val="16"/>
      </w:rPr>
      <w:t>Seite </w:t>
    </w:r>
    <w:r>
      <w:rPr>
        <w:sz w:val="20"/>
        <w:szCs w:val="16"/>
      </w:rPr>
      <w:fldChar w:fldCharType="begin"/>
    </w:r>
    <w:r>
      <w:rPr>
        <w:sz w:val="20"/>
        <w:szCs w:val="16"/>
      </w:rPr>
      <w:instrText xml:space="preserve"> PAGE  \* Arabic  \* MERGEFORMAT </w:instrText>
    </w:r>
    <w:r>
      <w:rPr>
        <w:sz w:val="20"/>
        <w:szCs w:val="16"/>
      </w:rPr>
      <w:fldChar w:fldCharType="separate"/>
    </w:r>
    <w:r w:rsidR="002C2F5B">
      <w:rPr>
        <w:noProof/>
        <w:sz w:val="20"/>
        <w:szCs w:val="16"/>
      </w:rPr>
      <w:t>3</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 MERGEFORMAT </w:instrText>
    </w:r>
    <w:r>
      <w:rPr>
        <w:sz w:val="20"/>
        <w:szCs w:val="16"/>
      </w:rPr>
      <w:fldChar w:fldCharType="separate"/>
    </w:r>
    <w:r w:rsidR="002C2F5B">
      <w:rPr>
        <w:noProof/>
        <w:sz w:val="20"/>
        <w:szCs w:val="16"/>
      </w:rPr>
      <w:t>3</w:t>
    </w:r>
    <w:r>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17B6" w14:textId="77777777" w:rsidR="00C80FF2" w:rsidRDefault="00C80FF2">
      <w:r>
        <w:rPr>
          <w:color w:val="000000"/>
        </w:rPr>
        <w:separator/>
      </w:r>
    </w:p>
  </w:footnote>
  <w:footnote w:type="continuationSeparator" w:id="0">
    <w:p w14:paraId="3E52DAE2" w14:textId="77777777" w:rsidR="00C80FF2" w:rsidRDefault="00C80FF2">
      <w:r>
        <w:continuationSeparator/>
      </w:r>
    </w:p>
  </w:footnote>
  <w:footnote w:id="1">
    <w:p w14:paraId="496321BE" w14:textId="02A05B41" w:rsidR="00780C3B" w:rsidRDefault="00780C3B">
      <w:pPr>
        <w:pStyle w:val="Funotentext"/>
      </w:pPr>
      <w:r>
        <w:rPr>
          <w:rStyle w:val="Funotenzeichen"/>
        </w:rPr>
        <w:footnoteRef/>
      </w:r>
      <w:r>
        <w:t xml:space="preserve"> une troupe ambulante: Wanderbühne</w:t>
      </w:r>
    </w:p>
  </w:footnote>
  <w:footnote w:id="2">
    <w:p w14:paraId="20167865" w14:textId="24F281BA" w:rsidR="00780C3B" w:rsidRDefault="00780C3B">
      <w:pPr>
        <w:pStyle w:val="Funotentext"/>
      </w:pPr>
      <w:r>
        <w:rPr>
          <w:rStyle w:val="Funotenzeichen"/>
        </w:rPr>
        <w:footnoteRef/>
      </w:r>
      <w:r>
        <w:t xml:space="preserve"> repérer qn: </w:t>
      </w:r>
      <w:r w:rsidRPr="00780C3B">
        <w:rPr>
          <w:i/>
          <w:iCs/>
        </w:rPr>
        <w:t>hier</w:t>
      </w:r>
      <w:r>
        <w:t>: entdecken</w:t>
      </w:r>
    </w:p>
  </w:footnote>
  <w:footnote w:id="3">
    <w:p w14:paraId="48686842" w14:textId="4BA9D81B" w:rsidR="00BA1F83" w:rsidRPr="00BA1F83" w:rsidRDefault="00BA1F83">
      <w:pPr>
        <w:pStyle w:val="Funotentext"/>
      </w:pPr>
      <w:r>
        <w:rPr>
          <w:rStyle w:val="Funotenzeichen"/>
        </w:rPr>
        <w:footnoteRef/>
      </w:r>
      <w:r w:rsidRPr="00BA1F83">
        <w:t xml:space="preserve"> tourner </w:t>
      </w:r>
      <w:r w:rsidR="00780C3B">
        <w:t>qn/</w:t>
      </w:r>
      <w:r w:rsidRPr="00BA1F83">
        <w:t xml:space="preserve">qc en ridicule : </w:t>
      </w:r>
      <w:r w:rsidR="00780C3B">
        <w:t>jdn/</w:t>
      </w:r>
      <w:r w:rsidRPr="00BA1F83">
        <w:t>etw. lächerlich machen</w:t>
      </w:r>
    </w:p>
  </w:footnote>
  <w:footnote w:id="4">
    <w:p w14:paraId="2D242828" w14:textId="392C50A7" w:rsidR="00780C3B" w:rsidRPr="00780C3B" w:rsidRDefault="00780C3B">
      <w:pPr>
        <w:pStyle w:val="Funotentext"/>
      </w:pPr>
      <w:r>
        <w:rPr>
          <w:rStyle w:val="Funotenzeichen"/>
        </w:rPr>
        <w:footnoteRef/>
      </w:r>
      <w:r w:rsidRPr="00780C3B">
        <w:t xml:space="preserve"> Les années folles (f) : die goldenen Zwan</w:t>
      </w:r>
      <w:r>
        <w:t>ziger</w:t>
      </w:r>
    </w:p>
  </w:footnote>
  <w:footnote w:id="5">
    <w:p w14:paraId="7DB89335" w14:textId="3EAC75A6" w:rsidR="00BA1F83" w:rsidRPr="00AE7506" w:rsidRDefault="00BA1F83">
      <w:pPr>
        <w:pStyle w:val="Funotentext"/>
        <w:rPr>
          <w:lang w:val="fr-FR"/>
        </w:rPr>
      </w:pPr>
      <w:r>
        <w:rPr>
          <w:rStyle w:val="Funotenzeichen"/>
        </w:rPr>
        <w:footnoteRef/>
      </w:r>
      <w:r w:rsidRPr="00AE7506">
        <w:rPr>
          <w:lang w:val="fr-FR"/>
        </w:rPr>
        <w:t xml:space="preserve"> l’encre sympathique (f) : unsichtbare Tinte</w:t>
      </w:r>
    </w:p>
  </w:footnote>
  <w:footnote w:id="6">
    <w:p w14:paraId="603F5782" w14:textId="63B8D4A8" w:rsidR="00896BBA" w:rsidRPr="00896BBA" w:rsidRDefault="00896BBA">
      <w:pPr>
        <w:pStyle w:val="Funotentext"/>
        <w:rPr>
          <w:lang w:val="fr-FR"/>
        </w:rPr>
      </w:pPr>
      <w:r>
        <w:rPr>
          <w:rStyle w:val="Funotenzeichen"/>
        </w:rPr>
        <w:footnoteRef/>
      </w:r>
      <w:r w:rsidRPr="00896BBA">
        <w:rPr>
          <w:lang w:val="fr-FR"/>
        </w:rPr>
        <w:t xml:space="preserve"> </w:t>
      </w:r>
      <w:r>
        <w:rPr>
          <w:lang w:val="fr-FR"/>
        </w:rPr>
        <w:t>un arc-en-ciel : Regenbogen</w:t>
      </w:r>
    </w:p>
  </w:footnote>
  <w:footnote w:id="7">
    <w:p w14:paraId="038C0A07" w14:textId="3EBD263A" w:rsidR="00896BBA" w:rsidRPr="00896BBA" w:rsidRDefault="00896BBA">
      <w:pPr>
        <w:pStyle w:val="Funotentext"/>
        <w:rPr>
          <w:lang w:val="fr-FR"/>
        </w:rPr>
      </w:pPr>
      <w:r>
        <w:rPr>
          <w:rStyle w:val="Funotenzeichen"/>
        </w:rPr>
        <w:footnoteRef/>
      </w:r>
      <w:r w:rsidRPr="00896BBA">
        <w:rPr>
          <w:lang w:val="fr-FR"/>
        </w:rPr>
        <w:t xml:space="preserve"> </w:t>
      </w:r>
      <w:r>
        <w:rPr>
          <w:lang w:val="fr-FR"/>
        </w:rPr>
        <w:t>La Madeleine : une grande église à Paris</w:t>
      </w:r>
    </w:p>
  </w:footnote>
  <w:footnote w:id="8">
    <w:p w14:paraId="5E3259E4" w14:textId="77777777" w:rsidR="00234DF4" w:rsidRPr="0061475E" w:rsidRDefault="00234DF4" w:rsidP="00234DF4">
      <w:pPr>
        <w:pStyle w:val="Funotentext"/>
        <w:rPr>
          <w:lang w:val="fr-FR"/>
        </w:rPr>
      </w:pPr>
      <w:r>
        <w:rPr>
          <w:rStyle w:val="Funotenzeichen"/>
        </w:rPr>
        <w:footnoteRef/>
      </w:r>
      <w:r w:rsidRPr="0061475E">
        <w:rPr>
          <w:lang w:val="fr-FR"/>
        </w:rPr>
        <w:t xml:space="preserve"> </w:t>
      </w:r>
      <w:r>
        <w:rPr>
          <w:lang w:val="fr-FR"/>
        </w:rPr>
        <w:t>Un cénotaphe est un cercueil vide. Le véritable cercueil de Joséphine Baker est resté à Monaco, à la demande de ses enfants.</w:t>
      </w:r>
    </w:p>
  </w:footnote>
  <w:footnote w:id="9">
    <w:p w14:paraId="4CAF7A09" w14:textId="77777777" w:rsidR="00234DF4" w:rsidRPr="00892653" w:rsidRDefault="00234DF4" w:rsidP="00234DF4">
      <w:pPr>
        <w:pStyle w:val="Funotentext"/>
        <w:rPr>
          <w:lang w:val="fr-FR"/>
        </w:rPr>
      </w:pPr>
      <w:r>
        <w:rPr>
          <w:rStyle w:val="Funotenzeichen"/>
        </w:rPr>
        <w:footnoteRef/>
      </w:r>
      <w:r w:rsidRPr="00892653">
        <w:rPr>
          <w:lang w:val="fr-FR"/>
        </w:rPr>
        <w:t xml:space="preserve"> Les cinq autres femmes sont</w:t>
      </w:r>
      <w:r>
        <w:rPr>
          <w:lang w:val="fr-FR"/>
        </w:rPr>
        <w:t xml:space="preserve"> : </w:t>
      </w:r>
      <w:r w:rsidRPr="008A6CB2">
        <w:rPr>
          <w:lang w:val="fr-FR"/>
        </w:rPr>
        <w:t>Sophie Berthelot, Marie Curie, Germaine Tillion, Geneviève de Gaulle Anthonioz</w:t>
      </w:r>
      <w:r>
        <w:rPr>
          <w:lang w:val="fr-FR"/>
        </w:rPr>
        <w:t xml:space="preserve"> et</w:t>
      </w:r>
      <w:r w:rsidRPr="008A6CB2">
        <w:rPr>
          <w:lang w:val="fr-FR"/>
        </w:rPr>
        <w:t xml:space="preserve"> Simone Veil</w:t>
      </w:r>
      <w:r>
        <w:rPr>
          <w:lang w:val="fr-FR"/>
        </w:rPr>
        <w:t>. Le Panthéon compte en tout 81 personnalités.</w:t>
      </w:r>
    </w:p>
  </w:footnote>
  <w:footnote w:id="10">
    <w:p w14:paraId="02E98EEE" w14:textId="77777777" w:rsidR="00234DF4" w:rsidRPr="00A97C6D" w:rsidRDefault="00234DF4" w:rsidP="00234DF4">
      <w:pPr>
        <w:pStyle w:val="Funotentext"/>
        <w:rPr>
          <w:lang w:val="fr-FR"/>
        </w:rPr>
      </w:pPr>
      <w:r>
        <w:rPr>
          <w:rStyle w:val="Funotenzeichen"/>
        </w:rPr>
        <w:footnoteRef/>
      </w:r>
      <w:r w:rsidRPr="00A97C6D">
        <w:rPr>
          <w:lang w:val="fr-FR"/>
        </w:rPr>
        <w:t xml:space="preserve"> Avant elle, seuls 2 hommes noirs o</w:t>
      </w:r>
      <w:r>
        <w:rPr>
          <w:lang w:val="fr-FR"/>
        </w:rPr>
        <w:t>nt été panthéonisés : Alexandre Dumas et Félix Éboué.</w:t>
      </w:r>
    </w:p>
  </w:footnote>
  <w:footnote w:id="11">
    <w:p w14:paraId="696C2CD4" w14:textId="0FB8AF57" w:rsidR="007D4586" w:rsidRPr="007D4586" w:rsidRDefault="007D4586">
      <w:pPr>
        <w:pStyle w:val="Funotentext"/>
        <w:rPr>
          <w:lang w:val="fr-FR"/>
        </w:rPr>
      </w:pPr>
      <w:r>
        <w:rPr>
          <w:rStyle w:val="Funotenzeichen"/>
        </w:rPr>
        <w:footnoteRef/>
      </w:r>
      <w:r w:rsidRPr="007D4586">
        <w:rPr>
          <w:lang w:val="fr-FR"/>
        </w:rPr>
        <w:t xml:space="preserve"> </w:t>
      </w:r>
      <w:r>
        <w:rPr>
          <w:lang w:val="fr-FR"/>
        </w:rPr>
        <w:t>« </w:t>
      </w:r>
      <w:r w:rsidRPr="007D4586">
        <w:rPr>
          <w:lang w:val="fr-FR"/>
        </w:rPr>
        <w:t>Hommes</w:t>
      </w:r>
      <w:r>
        <w:rPr>
          <w:lang w:val="fr-FR"/>
        </w:rPr>
        <w:t> »</w:t>
      </w:r>
      <w:r w:rsidRPr="007D4586">
        <w:rPr>
          <w:lang w:val="fr-FR"/>
        </w:rPr>
        <w:t xml:space="preserve"> avec un </w:t>
      </w:r>
      <w:r>
        <w:rPr>
          <w:lang w:val="fr-FR"/>
        </w:rPr>
        <w:t>grand « </w:t>
      </w:r>
      <w:r w:rsidRPr="007D4586">
        <w:rPr>
          <w:lang w:val="fr-FR"/>
        </w:rPr>
        <w:t>H</w:t>
      </w:r>
      <w:r>
        <w:rPr>
          <w:lang w:val="fr-FR"/>
        </w:rPr>
        <w:t> » comprend aussi bien les hommes que les femmes.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22EF" w14:textId="58C3D315" w:rsidR="001606BD" w:rsidRDefault="007C0486">
    <w:pPr>
      <w:pStyle w:val="Kopfzeile"/>
      <w:spacing w:after="720"/>
      <w:ind w:left="142"/>
    </w:pPr>
    <w:r>
      <w:rPr>
        <w:noProof/>
      </w:rPr>
      <mc:AlternateContent>
        <mc:Choice Requires="wps">
          <w:drawing>
            <wp:anchor distT="0" distB="0" distL="114300" distR="114300" simplePos="0" relativeHeight="251664384" behindDoc="1" locked="0" layoutInCell="1" allowOverlap="1" wp14:anchorId="35339093" wp14:editId="0BEA461A">
              <wp:simplePos x="0" y="0"/>
              <wp:positionH relativeFrom="column">
                <wp:posOffset>356760</wp:posOffset>
              </wp:positionH>
              <wp:positionV relativeFrom="paragraph">
                <wp:posOffset>224640</wp:posOffset>
              </wp:positionV>
              <wp:extent cx="1783800" cy="450720"/>
              <wp:effectExtent l="0" t="0" r="0" b="0"/>
              <wp:wrapNone/>
              <wp:docPr id="5" name="Rahmen2"/>
              <wp:cNvGraphicFramePr/>
              <a:graphic xmlns:a="http://schemas.openxmlformats.org/drawingml/2006/main">
                <a:graphicData uri="http://schemas.microsoft.com/office/word/2010/wordprocessingShape">
                  <wps:wsp>
                    <wps:cNvSpPr txBox="1"/>
                    <wps:spPr>
                      <a:xfrm>
                        <a:off x="0" y="0"/>
                        <a:ext cx="1783800" cy="450720"/>
                      </a:xfrm>
                      <a:prstGeom prst="rect">
                        <a:avLst/>
                      </a:prstGeom>
                      <a:ln>
                        <a:noFill/>
                        <a:prstDash/>
                      </a:ln>
                    </wps:spPr>
                    <wps:txbx>
                      <w:txbxContent>
                        <w:p w14:paraId="7387C110"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wps:txbx>
                    <wps:bodyPr wrap="none" lIns="91440" tIns="45720" rIns="91440" bIns="45720" anchor="t" compatLnSpc="0"/>
                  </wps:wsp>
                </a:graphicData>
              </a:graphic>
            </wp:anchor>
          </w:drawing>
        </mc:Choice>
        <mc:Fallback>
          <w:pict>
            <v:shapetype w14:anchorId="35339093" id="_x0000_t202" coordsize="21600,21600" o:spt="202" path="m,l,21600r21600,l21600,xe">
              <v:stroke joinstyle="miter"/>
              <v:path gradientshapeok="t" o:connecttype="rect"/>
            </v:shapetype>
            <v:shape id="Rahmen2" o:spid="_x0000_s1026" type="#_x0000_t202" style="position:absolute;left:0;text-align:left;margin-left:28.1pt;margin-top:17.7pt;width:140.45pt;height:35.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F7sgEAAE0DAAAOAAAAZHJzL2Uyb0RvYy54bWysU8FuGyEQvVfKPyDu9a5du3FXXkeqrFSV&#10;oraKkw8Ys+BFAgYB8a7/vgN2HKu9RbnMAm8Y3nszu7obrWEHGaJG1/LppOZMOoGddvuWPz/df15y&#10;FhO4Dgw62fKjjPxuffNpNfhGzrBH08nAqIiLzeBb3qfkm6qKopcW4gS9dAQqDBYSbcO+6gIMVN2a&#10;albXX6sBQ+cDChkjnW5OIF+X+kpJkX4rFWVipuXELZUYStzlWK1X0OwD+F6LMw14BwsL2tGjl1Ib&#10;SMBegv6vlNUiYESVJgJthUppIYsGUjOt/1Gz7cHLooXMif5iU/y4suLX4U9gumv5gjMHllr0CL2V&#10;bpatGXxsKGPrKSeN33GkFr+eRzrMikcVbP6SFkY4mXy8GCvHxES+dLv8sqwJEoTNF/XtrDhfvd32&#10;IaYfEi3Li5YHalzxEw4PMRETSn1NyY8Zl6PDe21MaWEGNxD7U2qGq0z+RDKv0rgbz4p22B1J0EBd&#10;b7mjseTM/HRk6rfpfJ6HpGzmi8yShWtkd42AEz3SKCWShdZDenBbL87ay+vUs8L8PF95KK73hePb&#10;X7D+CwAA//8DAFBLAwQUAAYACAAAACEAt3N9HeEAAAAJAQAADwAAAGRycy9kb3ducmV2LnhtbEyP&#10;y07DMBBF90j8gzVIbBB1Hm1AIU6FQLChKqKwYOkkQxKIx5HtpoGv77CC5ege3XumWM9mEBM631tS&#10;EC8iEEi1bXpqFby9Plxeg/BBU6MHS6jgGz2sy9OTQueNPdALTrvQCi4hn2sFXQhjLqWvOzTaL+yI&#10;xNmHdUYHPl0rG6cPXG4GmURRJo3uiRc6PeJdh/XXbm8U/Dy7jU2SzWNcvaf9FO4vPrdPW6XOz+bb&#10;GxAB5/AHw68+q0PJTpXdU+PFoGCVJUwqSFdLEJyn6VUMomIwypYgy0L+/6A8AgAA//8DAFBLAQIt&#10;ABQABgAIAAAAIQC2gziS/gAAAOEBAAATAAAAAAAAAAAAAAAAAAAAAABbQ29udGVudF9UeXBlc10u&#10;eG1sUEsBAi0AFAAGAAgAAAAhADj9If/WAAAAlAEAAAsAAAAAAAAAAAAAAAAALwEAAF9yZWxzLy5y&#10;ZWxzUEsBAi0AFAAGAAgAAAAhAC53EXuyAQAATQMAAA4AAAAAAAAAAAAAAAAALgIAAGRycy9lMm9E&#10;b2MueG1sUEsBAi0AFAAGAAgAAAAhALdzfR3hAAAACQEAAA8AAAAAAAAAAAAAAAAADAQAAGRycy9k&#10;b3ducmV2LnhtbFBLBQYAAAAABAAEAPMAAAAaBQAAAAA=&#10;" filled="f" stroked="f">
              <v:textbox>
                <w:txbxContent>
                  <w:p w14:paraId="7387C110"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v:textbox>
            </v:shape>
          </w:pict>
        </mc:Fallback>
      </mc:AlternateContent>
    </w:r>
    <w:r>
      <w:rPr>
        <w:noProof/>
      </w:rPr>
      <w:drawing>
        <wp:anchor distT="0" distB="0" distL="114300" distR="114300" simplePos="0" relativeHeight="251667456" behindDoc="1" locked="0" layoutInCell="1" allowOverlap="1" wp14:anchorId="6C1EDBBE" wp14:editId="0075A519">
          <wp:simplePos x="0" y="0"/>
          <wp:positionH relativeFrom="column">
            <wp:posOffset>2646000</wp:posOffset>
          </wp:positionH>
          <wp:positionV relativeFrom="page">
            <wp:posOffset>236160</wp:posOffset>
          </wp:positionV>
          <wp:extent cx="396360" cy="554400"/>
          <wp:effectExtent l="0" t="0" r="3690" b="0"/>
          <wp:wrapNone/>
          <wp:docPr id="1" name="3">
            <a:hlinkClick xmlns:a="http://schemas.openxmlformats.org/drawingml/2006/main" r:id="rId1" tooltip="Öffnet die Startseite des Ministeriums für Kultus, Jugend und Sport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96360" cy="554400"/>
                  </a:xfrm>
                  <a:prstGeom prst="rect">
                    <a:avLst/>
                  </a:prstGeom>
                  <a:noFill/>
                  <a:ln>
                    <a:noFill/>
                    <a:prstDash/>
                  </a:ln>
                </pic:spPr>
              </pic:pic>
            </a:graphicData>
          </a:graphic>
        </wp:anchor>
      </w:drawing>
    </w:r>
    <w:r>
      <w:rPr>
        <w:noProof/>
      </w:rPr>
      <w:drawing>
        <wp:anchor distT="0" distB="0" distL="114300" distR="114300" simplePos="0" relativeHeight="251665408" behindDoc="0" locked="0" layoutInCell="1" allowOverlap="1" wp14:anchorId="30F736FA" wp14:editId="1704D2A4">
          <wp:simplePos x="0" y="0"/>
          <wp:positionH relativeFrom="column">
            <wp:posOffset>-49680</wp:posOffset>
          </wp:positionH>
          <wp:positionV relativeFrom="paragraph">
            <wp:posOffset>208800</wp:posOffset>
          </wp:positionV>
          <wp:extent cx="468000" cy="450720"/>
          <wp:effectExtent l="0" t="0" r="8250" b="6480"/>
          <wp:wrapSquare wrapText="bothSides"/>
          <wp:docPr id="2" name="2">
            <a:hlinkClick xmlns:a="http://schemas.openxmlformats.org/drawingml/2006/main" r:id="rId3" tooltip="Öffnet die Startseite des Landesbildungsservers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l="2445" t="9199" r="69687" b="6427"/>
                  <a:stretch>
                    <a:fillRect/>
                  </a:stretch>
                </pic:blipFill>
                <pic:spPr>
                  <a:xfrm>
                    <a:off x="0" y="0"/>
                    <a:ext cx="468000" cy="450720"/>
                  </a:xfrm>
                  <a:prstGeom prst="rect">
                    <a:avLst/>
                  </a:prstGeom>
                  <a:noFill/>
                  <a:ln>
                    <a:noFill/>
                    <a:prstDash/>
                  </a:ln>
                </pic:spPr>
              </pic:pic>
            </a:graphicData>
          </a:graphic>
        </wp:anchor>
      </w:drawing>
    </w:r>
    <w:r>
      <w:rPr>
        <w:noProof/>
      </w:rPr>
      <w:drawing>
        <wp:anchor distT="0" distB="0" distL="114300" distR="114300" simplePos="0" relativeHeight="251666432" behindDoc="0" locked="0" layoutInCell="1" allowOverlap="1" wp14:anchorId="2F118B70" wp14:editId="4F1F0175">
          <wp:simplePos x="0" y="0"/>
          <wp:positionH relativeFrom="column">
            <wp:posOffset>4427279</wp:posOffset>
          </wp:positionH>
          <wp:positionV relativeFrom="paragraph">
            <wp:posOffset>113760</wp:posOffset>
          </wp:positionV>
          <wp:extent cx="1634400" cy="570240"/>
          <wp:effectExtent l="0" t="0" r="3900" b="1260"/>
          <wp:wrapSquare wrapText="bothSides"/>
          <wp:docPr id="3" name="1">
            <a:hlinkClick xmlns:a="http://schemas.openxmlformats.org/drawingml/2006/main" r:id="rId5" tooltip="Öffnet die Startseite des Instituts für Bildungsanalysen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l="6217" t="13964" r="6417" b="13964"/>
                  <a:stretch>
                    <a:fillRect/>
                  </a:stretch>
                </pic:blipFill>
                <pic:spPr>
                  <a:xfrm>
                    <a:off x="0" y="0"/>
                    <a:ext cx="1634400" cy="570240"/>
                  </a:xfrm>
                  <a:prstGeom prst="rect">
                    <a:avLst/>
                  </a:prstGeom>
                  <a:noFill/>
                  <a:ln>
                    <a:noFill/>
                    <a:prstDash/>
                  </a:ln>
                </pic:spPr>
              </pic:pic>
            </a:graphicData>
          </a:graphic>
        </wp:anchor>
      </w:drawing>
    </w:r>
  </w:p>
  <w:p w14:paraId="624B15E5" w14:textId="77777777" w:rsidR="001606BD" w:rsidRDefault="00C80FF2">
    <w:pPr>
      <w:pStyle w:val="Kopfzeile"/>
      <w:pBdr>
        <w:bottom w:val="single" w:sz="4" w:space="1"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B59"/>
    <w:multiLevelType w:val="hybridMultilevel"/>
    <w:tmpl w:val="60CE543E"/>
    <w:lvl w:ilvl="0" w:tplc="FFFFFFFF">
      <w:start w:val="1"/>
      <w:numFmt w:val="lowerLetter"/>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1" w15:restartNumberingAfterBreak="0">
    <w:nsid w:val="072F58EA"/>
    <w:multiLevelType w:val="multilevel"/>
    <w:tmpl w:val="A1DCF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C4FD7"/>
    <w:multiLevelType w:val="hybridMultilevel"/>
    <w:tmpl w:val="60CE543E"/>
    <w:lvl w:ilvl="0" w:tplc="FFFFFFFF">
      <w:start w:val="1"/>
      <w:numFmt w:val="lowerLetter"/>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3" w15:restartNumberingAfterBreak="0">
    <w:nsid w:val="162705F8"/>
    <w:multiLevelType w:val="hybridMultilevel"/>
    <w:tmpl w:val="60CE543E"/>
    <w:lvl w:ilvl="0" w:tplc="FFFFFFFF">
      <w:start w:val="1"/>
      <w:numFmt w:val="lowerLetter"/>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4" w15:restartNumberingAfterBreak="0">
    <w:nsid w:val="16E16B2D"/>
    <w:multiLevelType w:val="multilevel"/>
    <w:tmpl w:val="CB6CA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2297D"/>
    <w:multiLevelType w:val="hybridMultilevel"/>
    <w:tmpl w:val="60CE543E"/>
    <w:lvl w:ilvl="0" w:tplc="FFFFFFFF">
      <w:start w:val="1"/>
      <w:numFmt w:val="lowerLetter"/>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6" w15:restartNumberingAfterBreak="0">
    <w:nsid w:val="20731C2E"/>
    <w:multiLevelType w:val="hybridMultilevel"/>
    <w:tmpl w:val="CA548D02"/>
    <w:lvl w:ilvl="0" w:tplc="E2FEB214">
      <w:start w:val="1"/>
      <w:numFmt w:val="lowerLetter"/>
      <w:lvlText w:val="%1)"/>
      <w:lvlJc w:val="left"/>
      <w:pPr>
        <w:ind w:left="400" w:hanging="360"/>
      </w:pPr>
      <w:rPr>
        <w:rFonts w:hint="default"/>
      </w:rPr>
    </w:lvl>
    <w:lvl w:ilvl="1" w:tplc="04070019" w:tentative="1">
      <w:start w:val="1"/>
      <w:numFmt w:val="lowerLetter"/>
      <w:lvlText w:val="%2."/>
      <w:lvlJc w:val="left"/>
      <w:pPr>
        <w:ind w:left="1120" w:hanging="360"/>
      </w:pPr>
    </w:lvl>
    <w:lvl w:ilvl="2" w:tplc="0407001B" w:tentative="1">
      <w:start w:val="1"/>
      <w:numFmt w:val="lowerRoman"/>
      <w:lvlText w:val="%3."/>
      <w:lvlJc w:val="right"/>
      <w:pPr>
        <w:ind w:left="1840" w:hanging="180"/>
      </w:pPr>
    </w:lvl>
    <w:lvl w:ilvl="3" w:tplc="0407000F" w:tentative="1">
      <w:start w:val="1"/>
      <w:numFmt w:val="decimal"/>
      <w:lvlText w:val="%4."/>
      <w:lvlJc w:val="left"/>
      <w:pPr>
        <w:ind w:left="2560" w:hanging="360"/>
      </w:pPr>
    </w:lvl>
    <w:lvl w:ilvl="4" w:tplc="04070019" w:tentative="1">
      <w:start w:val="1"/>
      <w:numFmt w:val="lowerLetter"/>
      <w:lvlText w:val="%5."/>
      <w:lvlJc w:val="left"/>
      <w:pPr>
        <w:ind w:left="3280" w:hanging="360"/>
      </w:pPr>
    </w:lvl>
    <w:lvl w:ilvl="5" w:tplc="0407001B" w:tentative="1">
      <w:start w:val="1"/>
      <w:numFmt w:val="lowerRoman"/>
      <w:lvlText w:val="%6."/>
      <w:lvlJc w:val="right"/>
      <w:pPr>
        <w:ind w:left="4000" w:hanging="180"/>
      </w:pPr>
    </w:lvl>
    <w:lvl w:ilvl="6" w:tplc="0407000F" w:tentative="1">
      <w:start w:val="1"/>
      <w:numFmt w:val="decimal"/>
      <w:lvlText w:val="%7."/>
      <w:lvlJc w:val="left"/>
      <w:pPr>
        <w:ind w:left="4720" w:hanging="360"/>
      </w:pPr>
    </w:lvl>
    <w:lvl w:ilvl="7" w:tplc="04070019" w:tentative="1">
      <w:start w:val="1"/>
      <w:numFmt w:val="lowerLetter"/>
      <w:lvlText w:val="%8."/>
      <w:lvlJc w:val="left"/>
      <w:pPr>
        <w:ind w:left="5440" w:hanging="360"/>
      </w:pPr>
    </w:lvl>
    <w:lvl w:ilvl="8" w:tplc="0407001B" w:tentative="1">
      <w:start w:val="1"/>
      <w:numFmt w:val="lowerRoman"/>
      <w:lvlText w:val="%9."/>
      <w:lvlJc w:val="right"/>
      <w:pPr>
        <w:ind w:left="6160" w:hanging="180"/>
      </w:pPr>
    </w:lvl>
  </w:abstractNum>
  <w:abstractNum w:abstractNumId="7" w15:restartNumberingAfterBreak="0">
    <w:nsid w:val="253A54DB"/>
    <w:multiLevelType w:val="hybridMultilevel"/>
    <w:tmpl w:val="60CE543E"/>
    <w:lvl w:ilvl="0" w:tplc="FFFFFFFF">
      <w:start w:val="1"/>
      <w:numFmt w:val="lowerLetter"/>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8" w15:restartNumberingAfterBreak="0">
    <w:nsid w:val="346F490D"/>
    <w:multiLevelType w:val="hybridMultilevel"/>
    <w:tmpl w:val="60CE543E"/>
    <w:lvl w:ilvl="0" w:tplc="FFFFFFFF">
      <w:start w:val="1"/>
      <w:numFmt w:val="lowerLetter"/>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9" w15:restartNumberingAfterBreak="0">
    <w:nsid w:val="370B5316"/>
    <w:multiLevelType w:val="hybridMultilevel"/>
    <w:tmpl w:val="2D267C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9DB52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3B1577"/>
    <w:multiLevelType w:val="multilevel"/>
    <w:tmpl w:val="5446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315343"/>
    <w:multiLevelType w:val="hybridMultilevel"/>
    <w:tmpl w:val="60CE543E"/>
    <w:lvl w:ilvl="0" w:tplc="FFFFFFFF">
      <w:start w:val="1"/>
      <w:numFmt w:val="lowerLetter"/>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13" w15:restartNumberingAfterBreak="0">
    <w:nsid w:val="42701662"/>
    <w:multiLevelType w:val="hybridMultilevel"/>
    <w:tmpl w:val="A9640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2913C3"/>
    <w:multiLevelType w:val="hybridMultilevel"/>
    <w:tmpl w:val="A3A6A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CF2BD0"/>
    <w:multiLevelType w:val="hybridMultilevel"/>
    <w:tmpl w:val="60CE543E"/>
    <w:lvl w:ilvl="0" w:tplc="FFFFFFFF">
      <w:start w:val="1"/>
      <w:numFmt w:val="lowerLetter"/>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16" w15:restartNumberingAfterBreak="0">
    <w:nsid w:val="57E241E1"/>
    <w:multiLevelType w:val="multilevel"/>
    <w:tmpl w:val="25B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EC479D"/>
    <w:multiLevelType w:val="multilevel"/>
    <w:tmpl w:val="1E200D38"/>
    <w:styleLink w:val="WWNum2"/>
    <w:lvl w:ilvl="0">
      <w:numFmt w:val="bullet"/>
      <w:lvlText w:val=""/>
      <w:lvlJc w:val="left"/>
      <w:rPr>
        <w:rFonts w:ascii="Symbol" w:hAnsi="Symbol"/>
        <w:b w:val="0"/>
        <w:bCs w:val="0"/>
        <w:i w:val="0"/>
        <w:iCs w:val="0"/>
        <w:caps w:val="0"/>
        <w:smallCaps w:val="0"/>
        <w:strike w:val="0"/>
        <w:dstrike w:val="0"/>
        <w:color w:val="000000"/>
        <w:spacing w:val="0"/>
        <w:w w:val="100"/>
        <w:sz w:val="22"/>
        <w:szCs w:val="22"/>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044555D"/>
    <w:multiLevelType w:val="multilevel"/>
    <w:tmpl w:val="2B1C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8F735C"/>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61D62657"/>
    <w:multiLevelType w:val="hybridMultilevel"/>
    <w:tmpl w:val="60CE543E"/>
    <w:lvl w:ilvl="0" w:tplc="FFFFFFFF">
      <w:start w:val="1"/>
      <w:numFmt w:val="lowerLetter"/>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21" w15:restartNumberingAfterBreak="0">
    <w:nsid w:val="6B5325F4"/>
    <w:multiLevelType w:val="hybridMultilevel"/>
    <w:tmpl w:val="60CE543E"/>
    <w:lvl w:ilvl="0" w:tplc="FFFFFFFF">
      <w:start w:val="1"/>
      <w:numFmt w:val="lowerLetter"/>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22" w15:restartNumberingAfterBreak="0">
    <w:nsid w:val="6F613BEC"/>
    <w:multiLevelType w:val="multilevel"/>
    <w:tmpl w:val="319A5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0A3214"/>
    <w:multiLevelType w:val="hybridMultilevel"/>
    <w:tmpl w:val="B4A21A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786337B2"/>
    <w:multiLevelType w:val="multilevel"/>
    <w:tmpl w:val="C2280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403BC7"/>
    <w:multiLevelType w:val="multilevel"/>
    <w:tmpl w:val="04A45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num>
  <w:num w:numId="3">
    <w:abstractNumId w:val="10"/>
  </w:num>
  <w:num w:numId="4">
    <w:abstractNumId w:val="16"/>
  </w:num>
  <w:num w:numId="5">
    <w:abstractNumId w:val="22"/>
  </w:num>
  <w:num w:numId="6">
    <w:abstractNumId w:val="13"/>
  </w:num>
  <w:num w:numId="7">
    <w:abstractNumId w:val="18"/>
  </w:num>
  <w:num w:numId="8">
    <w:abstractNumId w:val="11"/>
  </w:num>
  <w:num w:numId="9">
    <w:abstractNumId w:val="24"/>
  </w:num>
  <w:num w:numId="10">
    <w:abstractNumId w:val="1"/>
  </w:num>
  <w:num w:numId="11">
    <w:abstractNumId w:val="25"/>
  </w:num>
  <w:num w:numId="12">
    <w:abstractNumId w:val="4"/>
  </w:num>
  <w:num w:numId="13">
    <w:abstractNumId w:val="14"/>
  </w:num>
  <w:num w:numId="14">
    <w:abstractNumId w:val="19"/>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9"/>
  </w:num>
  <w:num w:numId="18">
    <w:abstractNumId w:val="6"/>
  </w:num>
  <w:num w:numId="19">
    <w:abstractNumId w:val="7"/>
  </w:num>
  <w:num w:numId="20">
    <w:abstractNumId w:val="8"/>
  </w:num>
  <w:num w:numId="21">
    <w:abstractNumId w:val="2"/>
  </w:num>
  <w:num w:numId="22">
    <w:abstractNumId w:val="0"/>
  </w:num>
  <w:num w:numId="23">
    <w:abstractNumId w:val="12"/>
  </w:num>
  <w:num w:numId="24">
    <w:abstractNumId w:val="21"/>
  </w:num>
  <w:num w:numId="25">
    <w:abstractNumId w:val="3"/>
  </w:num>
  <w:num w:numId="26">
    <w:abstractNumId w:val="15"/>
  </w:num>
  <w:num w:numId="27">
    <w:abstractNumId w:val="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07"/>
    <w:rsid w:val="0001245B"/>
    <w:rsid w:val="00025269"/>
    <w:rsid w:val="00041F7A"/>
    <w:rsid w:val="00046749"/>
    <w:rsid w:val="00052136"/>
    <w:rsid w:val="00093407"/>
    <w:rsid w:val="000A7AF0"/>
    <w:rsid w:val="000B12EC"/>
    <w:rsid w:val="000C0B38"/>
    <w:rsid w:val="000C444A"/>
    <w:rsid w:val="000D620C"/>
    <w:rsid w:val="00103372"/>
    <w:rsid w:val="00110CBC"/>
    <w:rsid w:val="00114204"/>
    <w:rsid w:val="0012513E"/>
    <w:rsid w:val="0014142C"/>
    <w:rsid w:val="001502C2"/>
    <w:rsid w:val="00163CD8"/>
    <w:rsid w:val="00164ACF"/>
    <w:rsid w:val="001718B9"/>
    <w:rsid w:val="001C1AB3"/>
    <w:rsid w:val="0021371E"/>
    <w:rsid w:val="0021586A"/>
    <w:rsid w:val="00234DF4"/>
    <w:rsid w:val="0023656E"/>
    <w:rsid w:val="002413FE"/>
    <w:rsid w:val="00257934"/>
    <w:rsid w:val="00287703"/>
    <w:rsid w:val="002B1296"/>
    <w:rsid w:val="002B5FFA"/>
    <w:rsid w:val="002C2F5B"/>
    <w:rsid w:val="002D79B2"/>
    <w:rsid w:val="002E465A"/>
    <w:rsid w:val="00301860"/>
    <w:rsid w:val="00302A4B"/>
    <w:rsid w:val="00312FD7"/>
    <w:rsid w:val="00321AE1"/>
    <w:rsid w:val="003248C5"/>
    <w:rsid w:val="00374B21"/>
    <w:rsid w:val="003772DD"/>
    <w:rsid w:val="00381E35"/>
    <w:rsid w:val="00390FFF"/>
    <w:rsid w:val="0039672F"/>
    <w:rsid w:val="003D332C"/>
    <w:rsid w:val="003D4AED"/>
    <w:rsid w:val="003E1378"/>
    <w:rsid w:val="003E3562"/>
    <w:rsid w:val="00427F2E"/>
    <w:rsid w:val="00477554"/>
    <w:rsid w:val="004B5081"/>
    <w:rsid w:val="004E1888"/>
    <w:rsid w:val="004E28B6"/>
    <w:rsid w:val="004F0692"/>
    <w:rsid w:val="00506DDF"/>
    <w:rsid w:val="005544D4"/>
    <w:rsid w:val="00560DCA"/>
    <w:rsid w:val="005658BD"/>
    <w:rsid w:val="005719B2"/>
    <w:rsid w:val="005775AB"/>
    <w:rsid w:val="005937A4"/>
    <w:rsid w:val="005B4BF9"/>
    <w:rsid w:val="005B6F27"/>
    <w:rsid w:val="005C4959"/>
    <w:rsid w:val="005C6DCB"/>
    <w:rsid w:val="00621CA7"/>
    <w:rsid w:val="0063216C"/>
    <w:rsid w:val="00693193"/>
    <w:rsid w:val="006C0DEF"/>
    <w:rsid w:val="006C6332"/>
    <w:rsid w:val="006F48A4"/>
    <w:rsid w:val="006F6E86"/>
    <w:rsid w:val="00735B66"/>
    <w:rsid w:val="00737B98"/>
    <w:rsid w:val="00745D17"/>
    <w:rsid w:val="00771BE5"/>
    <w:rsid w:val="00780C3B"/>
    <w:rsid w:val="007C0486"/>
    <w:rsid w:val="007C2E6A"/>
    <w:rsid w:val="007D4586"/>
    <w:rsid w:val="007F5EBD"/>
    <w:rsid w:val="007F63E6"/>
    <w:rsid w:val="0082147A"/>
    <w:rsid w:val="00827591"/>
    <w:rsid w:val="00833F8D"/>
    <w:rsid w:val="00841BEE"/>
    <w:rsid w:val="00896BBA"/>
    <w:rsid w:val="008C0EC6"/>
    <w:rsid w:val="008C4BF6"/>
    <w:rsid w:val="008D20A0"/>
    <w:rsid w:val="008D27B5"/>
    <w:rsid w:val="008E524C"/>
    <w:rsid w:val="00906BD4"/>
    <w:rsid w:val="00912B77"/>
    <w:rsid w:val="009E477A"/>
    <w:rsid w:val="00A25960"/>
    <w:rsid w:val="00A358A9"/>
    <w:rsid w:val="00A358FE"/>
    <w:rsid w:val="00A36B48"/>
    <w:rsid w:val="00A5554F"/>
    <w:rsid w:val="00A95839"/>
    <w:rsid w:val="00AA136F"/>
    <w:rsid w:val="00AB7052"/>
    <w:rsid w:val="00AC3427"/>
    <w:rsid w:val="00AC53E5"/>
    <w:rsid w:val="00AC7122"/>
    <w:rsid w:val="00AD7361"/>
    <w:rsid w:val="00AE7506"/>
    <w:rsid w:val="00AF6592"/>
    <w:rsid w:val="00B0146C"/>
    <w:rsid w:val="00B2105E"/>
    <w:rsid w:val="00B233D3"/>
    <w:rsid w:val="00B327D4"/>
    <w:rsid w:val="00B814D9"/>
    <w:rsid w:val="00BA1F83"/>
    <w:rsid w:val="00BD1F4A"/>
    <w:rsid w:val="00BD5E5E"/>
    <w:rsid w:val="00C577AD"/>
    <w:rsid w:val="00C80FF2"/>
    <w:rsid w:val="00C878EA"/>
    <w:rsid w:val="00CA136E"/>
    <w:rsid w:val="00CA38A2"/>
    <w:rsid w:val="00CA60C7"/>
    <w:rsid w:val="00CD5ED5"/>
    <w:rsid w:val="00CE1D47"/>
    <w:rsid w:val="00CF79A3"/>
    <w:rsid w:val="00D32816"/>
    <w:rsid w:val="00D4598D"/>
    <w:rsid w:val="00D4672C"/>
    <w:rsid w:val="00D63A83"/>
    <w:rsid w:val="00D77D88"/>
    <w:rsid w:val="00D86BF0"/>
    <w:rsid w:val="00DA209F"/>
    <w:rsid w:val="00DC3371"/>
    <w:rsid w:val="00DD3631"/>
    <w:rsid w:val="00DF1B40"/>
    <w:rsid w:val="00E15366"/>
    <w:rsid w:val="00E27968"/>
    <w:rsid w:val="00E32EC5"/>
    <w:rsid w:val="00E5487E"/>
    <w:rsid w:val="00E864F2"/>
    <w:rsid w:val="00ED0A3F"/>
    <w:rsid w:val="00EF103F"/>
    <w:rsid w:val="00EF7197"/>
    <w:rsid w:val="00EF7A3C"/>
    <w:rsid w:val="00F01EA1"/>
    <w:rsid w:val="00F16DCC"/>
    <w:rsid w:val="00F17D13"/>
    <w:rsid w:val="00F416C7"/>
    <w:rsid w:val="00F518BA"/>
    <w:rsid w:val="00F7292E"/>
    <w:rsid w:val="00F85569"/>
    <w:rsid w:val="00F95086"/>
    <w:rsid w:val="00FB7D32"/>
    <w:rsid w:val="00FD6901"/>
    <w:rsid w:val="00FE130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DB0EB"/>
  <w15:docId w15:val="{9715D081-C59F-47FA-A0F7-1BF0A72D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5D17"/>
    <w:pPr>
      <w:suppressAutoHyphens w:val="0"/>
      <w:autoSpaceDN/>
      <w:spacing w:after="160" w:line="256" w:lineRule="auto"/>
      <w:textAlignment w:val="auto"/>
    </w:pPr>
    <w:rPr>
      <w:rFonts w:asciiTheme="minorHAnsi" w:eastAsiaTheme="minorHAnsi" w:hAnsiTheme="minorHAnsi" w:cstheme="minorBidi"/>
      <w:sz w:val="22"/>
      <w:szCs w:val="22"/>
      <w:lang w:eastAsia="en-US"/>
    </w:rPr>
  </w:style>
  <w:style w:type="paragraph" w:styleId="berschrift1">
    <w:name w:val="heading 1"/>
    <w:basedOn w:val="Heading"/>
    <w:next w:val="Textbody"/>
    <w:link w:val="berschrift1Zchn"/>
    <w:uiPriority w:val="9"/>
    <w:qFormat/>
    <w:rsid w:val="00EF103F"/>
    <w:pPr>
      <w:numPr>
        <w:numId w:val="14"/>
      </w:numPr>
      <w:outlineLvl w:val="0"/>
    </w:pPr>
    <w:rPr>
      <w:b/>
      <w:bCs/>
      <w:color w:val="4F81BD" w:themeColor="accent1"/>
    </w:rPr>
  </w:style>
  <w:style w:type="paragraph" w:styleId="berschrift2">
    <w:name w:val="heading 2"/>
    <w:basedOn w:val="Standard"/>
    <w:next w:val="Standard"/>
    <w:link w:val="berschrift2Zchn"/>
    <w:uiPriority w:val="9"/>
    <w:unhideWhenUsed/>
    <w:qFormat/>
    <w:rsid w:val="004E28B6"/>
    <w:pPr>
      <w:keepNext/>
      <w:keepLines/>
      <w:numPr>
        <w:ilvl w:val="1"/>
        <w:numId w:val="14"/>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6C6332"/>
    <w:pPr>
      <w:keepNext/>
      <w:keepLines/>
      <w:numPr>
        <w:ilvl w:val="2"/>
        <w:numId w:val="14"/>
      </w:numPr>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6C6332"/>
    <w:pPr>
      <w:keepNext/>
      <w:keepLines/>
      <w:numPr>
        <w:ilvl w:val="3"/>
        <w:numId w:val="14"/>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6C6332"/>
    <w:pPr>
      <w:keepNext/>
      <w:keepLines/>
      <w:numPr>
        <w:ilvl w:val="4"/>
        <w:numId w:val="14"/>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C6332"/>
    <w:pPr>
      <w:keepNext/>
      <w:keepLines/>
      <w:numPr>
        <w:ilvl w:val="5"/>
        <w:numId w:val="14"/>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C6332"/>
    <w:pPr>
      <w:keepNext/>
      <w:keepLines/>
      <w:numPr>
        <w:ilvl w:val="6"/>
        <w:numId w:val="14"/>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C6332"/>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C6332"/>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4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Kopfzeile">
    <w:name w:val="header"/>
    <w:basedOn w:val="Standard"/>
    <w:uiPriority w:val="99"/>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uiPriority w:val="34"/>
    <w:qFormat/>
    <w:pPr>
      <w:ind w:left="720"/>
    </w:pPr>
    <w:rPr>
      <w:sz w:val="20"/>
    </w:rPr>
  </w:style>
  <w:style w:type="paragraph" w:customStyle="1" w:styleId="MSGENFONTSTYLENAMETEMPLATEROLENUMBERMSGENFONTSTYLENAMEBYROLETEXT2">
    <w:name w:val="MSG_EN_FONT_STYLE_NAME_TEMPLATE_ROLE_NUMBER MSG_EN_FONT_STYLE_NAME_BY_ROLE_TEXT 2"/>
    <w:basedOn w:val="Standard"/>
    <w:pPr>
      <w:shd w:val="clear" w:color="auto" w:fill="FFFFFF"/>
      <w:spacing w:before="560" w:line="274" w:lineRule="exact"/>
      <w:ind w:hanging="360"/>
    </w:pPr>
    <w:rPr>
      <w:rFonts w:ascii="Arial" w:eastAsia="Arial" w:hAnsi="Arial" w:cs="Arial"/>
    </w:rPr>
  </w:style>
  <w:style w:type="paragraph" w:customStyle="1" w:styleId="DocumentMap">
    <w:name w:val="DocumentMap"/>
    <w:pPr>
      <w:widowControl w:val="0"/>
      <w:textAlignment w:val="auto"/>
    </w:pPr>
    <w:rPr>
      <w:rFonts w:ascii="Times New Roman" w:hAnsi="Times New Roman"/>
      <w:szCs w:val="24"/>
      <w:lang w:val="en-US" w:eastAsia="en-US"/>
    </w:rPr>
  </w:style>
  <w:style w:type="paragraph" w:customStyle="1" w:styleId="Framecontents">
    <w:name w:val="Frame contents"/>
    <w:basedOn w:val="Standard"/>
  </w:style>
  <w:style w:type="paragraph" w:customStyle="1" w:styleId="Beschriftung1">
    <w:name w:val="Beschriftung1"/>
    <w:basedOn w:val="Standard"/>
    <w:pPr>
      <w:suppressLineNumbers/>
      <w:spacing w:before="120" w:after="120"/>
    </w:p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Sprechblasentext">
    <w:name w:val="Balloon Text"/>
    <w:basedOn w:val="Standard"/>
  </w:style>
  <w:style w:type="paragraph" w:styleId="Kommentartext">
    <w:name w:val="annotation text"/>
    <w:basedOn w:val="Standard"/>
  </w:style>
  <w:style w:type="paragraph" w:styleId="Kommentarthema">
    <w:name w:val="annotation subject"/>
    <w:basedOn w:val="Kommentartext"/>
    <w:next w:val="Kommentartext"/>
    <w:rPr>
      <w:b/>
      <w:bCs/>
    </w:rPr>
  </w:style>
  <w:style w:type="paragraph" w:customStyle="1" w:styleId="MSGENFONTSTYLENAMETEMPLATEROLELEVELMSGENFONTSTYLENAMEBYROLEHEADING1">
    <w:name w:val="MSG_EN_FONT_STYLE_NAME_TEMPLATE_ROLE_LEVEL MSG_EN_FONT_STYLE_NAME_BY_ROLE_HEADING 1"/>
    <w:basedOn w:val="Standard"/>
    <w:pPr>
      <w:widowControl w:val="0"/>
      <w:shd w:val="clear" w:color="auto" w:fill="FFFFFF"/>
      <w:spacing w:after="560" w:line="274" w:lineRule="exact"/>
      <w:outlineLvl w:val="0"/>
    </w:pPr>
    <w:rPr>
      <w:rFonts w:ascii="Arial" w:eastAsia="Arial" w:hAnsi="Arial" w:cs="Arial"/>
      <w:b/>
      <w:bCs/>
      <w:szCs w:val="24"/>
      <w:lang w:val="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pPr>
      <w:spacing w:before="0" w:after="57"/>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pPr>
      <w:spacing w:before="238" w:after="57"/>
    </w:pPr>
    <w:rPr>
      <w:sz w:val="22"/>
    </w:rPr>
  </w:style>
  <w:style w:type="paragraph" w:customStyle="1" w:styleId="Standard-frNutzungserklrungWebServicesLBS">
    <w:name w:val="Standard - für Nutzungserklärung WebServices LBS"/>
    <w:basedOn w:val="Standard"/>
    <w:pPr>
      <w:spacing w:after="57"/>
      <w:jc w:val="both"/>
    </w:pPr>
  </w:style>
  <w:style w:type="paragraph" w:customStyle="1" w:styleId="Illustration">
    <w:name w:val="Illustration"/>
    <w:basedOn w:val="Beschriftung"/>
  </w:style>
  <w:style w:type="character" w:customStyle="1" w:styleId="ListLabel2">
    <w:name w:val="ListLabel 2"/>
    <w:rPr>
      <w:b w:val="0"/>
      <w:bCs w:val="0"/>
      <w:i w:val="0"/>
      <w:iCs w:val="0"/>
      <w:caps w:val="0"/>
      <w:smallCaps w:val="0"/>
      <w:strike w:val="0"/>
      <w:dstrike w:val="0"/>
      <w:color w:val="000000"/>
      <w:spacing w:val="0"/>
      <w:w w:val="100"/>
      <w:sz w:val="22"/>
      <w:szCs w:val="22"/>
      <w:u w:val="none"/>
      <w:lang w:val="en-US" w:eastAsia="en-US" w:bidi="en-US"/>
    </w:rPr>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Absatz-Standardschriftart1">
    <w:name w:val="Absatz-Standardschriftart1"/>
  </w:style>
  <w:style w:type="character" w:styleId="Seitenzahl">
    <w:name w:val="page number"/>
    <w:basedOn w:val="Absatz-Standardschriftart1"/>
  </w:style>
  <w:style w:type="character" w:customStyle="1" w:styleId="KopfzeileZchn">
    <w:name w:val="Kopfzeile Zchn"/>
    <w:basedOn w:val="Absatz-Standardschriftart"/>
    <w:uiPriority w:val="99"/>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rPr>
  </w:style>
  <w:style w:type="character" w:customStyle="1" w:styleId="MSGENFONTSTYLENAMETEMPLATEROLENUMBERMSGENFONTSTYLENAMEBYROLETEXT20">
    <w:name w:val="MSG_EN_FONT_STYLE_NAME_TEMPLATE_ROLE_NUMBER MSG_EN_FONT_STYLE_NAME_BY_ROLE_TEXT 2_"/>
    <w:basedOn w:val="Absatz-Standardschriftart"/>
    <w:rPr>
      <w:rFonts w:ascii="Arial" w:eastAsia="Arial" w:hAnsi="Arial" w:cs="Arial"/>
      <w:sz w:val="22"/>
      <w:szCs w:val="22"/>
      <w:shd w:val="clear" w:color="auto" w:fill="FFFFFF"/>
    </w:rPr>
  </w:style>
  <w:style w:type="character" w:customStyle="1" w:styleId="ListLabel1">
    <w:name w:val="ListLabel 1"/>
    <w:rPr>
      <w:rFonts w:cs="Courier New"/>
    </w:rPr>
  </w:style>
  <w:style w:type="character" w:customStyle="1" w:styleId="ListLabel3">
    <w:name w:val="ListLabel 3"/>
    <w:rPr>
      <w:rFonts w:cs="Courier New"/>
    </w:rPr>
  </w:style>
  <w:style w:type="character" w:customStyle="1" w:styleId="MSGENFONTSTYLENAMETEMPLATEROLELEVELMSGENFONTSTYLENAMEBYROLEHEADING10">
    <w:name w:val="MSG_EN_FONT_STYLE_NAME_TEMPLATE_ROLE_LEVEL MSG_EN_FONT_STYLE_NAME_BY_ROLE_HEADING 1_"/>
    <w:basedOn w:val="Absatz-Standardschriftart"/>
    <w:rPr>
      <w:rFonts w:ascii="Arial" w:eastAsia="Arial" w:hAnsi="Arial" w:cs="Arial"/>
      <w:shd w:val="clear" w:color="auto" w:fill="FFFFFF"/>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numbering" w:customStyle="1" w:styleId="WWNum2">
    <w:name w:val="WWNum2"/>
    <w:basedOn w:val="KeineListe"/>
    <w:pPr>
      <w:numPr>
        <w:numId w:val="1"/>
      </w:numPr>
    </w:pPr>
  </w:style>
  <w:style w:type="character" w:styleId="Hyperlink">
    <w:name w:val="Hyperlink"/>
    <w:basedOn w:val="Absatz-Standardschriftart"/>
    <w:uiPriority w:val="99"/>
    <w:unhideWhenUsed/>
    <w:rsid w:val="00E5487E"/>
    <w:rPr>
      <w:color w:val="0000FF" w:themeColor="hyperlink"/>
      <w:u w:val="single"/>
    </w:rPr>
  </w:style>
  <w:style w:type="paragraph" w:styleId="KeinLeerraum">
    <w:name w:val="No Spacing"/>
    <w:link w:val="KeinLeerraumZchn"/>
    <w:uiPriority w:val="1"/>
    <w:qFormat/>
    <w:rsid w:val="00E5487E"/>
    <w:pPr>
      <w:suppressAutoHyphens w:val="0"/>
      <w:autoSpaceDN/>
      <w:textAlignment w:val="auto"/>
    </w:pPr>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E5487E"/>
    <w:rPr>
      <w:rFonts w:asciiTheme="minorHAnsi" w:eastAsiaTheme="minorEastAsia" w:hAnsiTheme="minorHAnsi" w:cstheme="minorBidi"/>
      <w:sz w:val="22"/>
      <w:szCs w:val="22"/>
    </w:rPr>
  </w:style>
  <w:style w:type="paragraph" w:styleId="Titel">
    <w:name w:val="Title"/>
    <w:basedOn w:val="Standard"/>
    <w:next w:val="Standard"/>
    <w:link w:val="TitelZchn"/>
    <w:uiPriority w:val="10"/>
    <w:qFormat/>
    <w:rsid w:val="004E28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E28B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4E28B6"/>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4E28B6"/>
    <w:rPr>
      <w:rFonts w:asciiTheme="majorHAnsi" w:eastAsiaTheme="majorEastAsia" w:hAnsiTheme="majorHAnsi" w:cstheme="majorBidi"/>
      <w:i/>
      <w:iCs/>
      <w:color w:val="4F81BD" w:themeColor="accent1"/>
      <w:spacing w:val="15"/>
      <w:szCs w:val="24"/>
    </w:rPr>
  </w:style>
  <w:style w:type="character" w:customStyle="1" w:styleId="berschrift2Zchn">
    <w:name w:val="Überschrift 2 Zchn"/>
    <w:basedOn w:val="Absatz-Standardschriftart"/>
    <w:link w:val="berschrift2"/>
    <w:uiPriority w:val="9"/>
    <w:rsid w:val="004E28B6"/>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EF103F"/>
    <w:rPr>
      <w:rFonts w:eastAsia="Microsoft YaHei" w:cs="Mangal"/>
      <w:b/>
      <w:bCs/>
      <w:color w:val="4F81BD" w:themeColor="accent1"/>
      <w:sz w:val="28"/>
      <w:szCs w:val="28"/>
    </w:rPr>
  </w:style>
  <w:style w:type="character" w:styleId="Fett">
    <w:name w:val="Strong"/>
    <w:basedOn w:val="Absatz-Standardschriftart"/>
    <w:uiPriority w:val="22"/>
    <w:qFormat/>
    <w:rsid w:val="008D20A0"/>
    <w:rPr>
      <w:b/>
      <w:bCs/>
    </w:rPr>
  </w:style>
  <w:style w:type="character" w:styleId="Hervorhebung">
    <w:name w:val="Emphasis"/>
    <w:basedOn w:val="Absatz-Standardschriftart"/>
    <w:uiPriority w:val="20"/>
    <w:qFormat/>
    <w:rsid w:val="008D20A0"/>
    <w:rPr>
      <w:i/>
      <w:iCs/>
    </w:rPr>
  </w:style>
  <w:style w:type="character" w:customStyle="1" w:styleId="ckeimageresizer">
    <w:name w:val="cke_image_resizer"/>
    <w:basedOn w:val="Absatz-Standardschriftart"/>
    <w:rsid w:val="008D20A0"/>
  </w:style>
  <w:style w:type="character" w:styleId="BesuchterLink">
    <w:name w:val="FollowedHyperlink"/>
    <w:basedOn w:val="Absatz-Standardschriftart"/>
    <w:uiPriority w:val="99"/>
    <w:semiHidden/>
    <w:unhideWhenUsed/>
    <w:rsid w:val="0082147A"/>
    <w:rPr>
      <w:color w:val="800080" w:themeColor="followedHyperlink"/>
      <w:u w:val="single"/>
    </w:rPr>
  </w:style>
  <w:style w:type="paragraph" w:styleId="berarbeitung">
    <w:name w:val="Revision"/>
    <w:hidden/>
    <w:uiPriority w:val="99"/>
    <w:semiHidden/>
    <w:rsid w:val="00ED0A3F"/>
    <w:pPr>
      <w:suppressAutoHyphens w:val="0"/>
      <w:autoSpaceDN/>
      <w:textAlignment w:val="auto"/>
    </w:pPr>
  </w:style>
  <w:style w:type="character" w:customStyle="1" w:styleId="berschrift3Zchn">
    <w:name w:val="Überschrift 3 Zchn"/>
    <w:basedOn w:val="Absatz-Standardschriftart"/>
    <w:link w:val="berschrift3"/>
    <w:uiPriority w:val="9"/>
    <w:rsid w:val="006C6332"/>
    <w:rPr>
      <w:rFonts w:asciiTheme="majorHAnsi" w:eastAsiaTheme="majorEastAsia" w:hAnsiTheme="majorHAnsi" w:cstheme="majorBidi"/>
      <w:color w:val="243F60" w:themeColor="accent1" w:themeShade="7F"/>
      <w:szCs w:val="24"/>
      <w:lang w:eastAsia="en-US"/>
    </w:rPr>
  </w:style>
  <w:style w:type="character" w:customStyle="1" w:styleId="berschrift4Zchn">
    <w:name w:val="Überschrift 4 Zchn"/>
    <w:basedOn w:val="Absatz-Standardschriftart"/>
    <w:link w:val="berschrift4"/>
    <w:uiPriority w:val="9"/>
    <w:semiHidden/>
    <w:rsid w:val="006C6332"/>
    <w:rPr>
      <w:rFonts w:asciiTheme="majorHAnsi" w:eastAsiaTheme="majorEastAsia" w:hAnsiTheme="majorHAnsi" w:cstheme="majorBidi"/>
      <w:i/>
      <w:iCs/>
      <w:color w:val="365F91" w:themeColor="accent1" w:themeShade="BF"/>
      <w:sz w:val="22"/>
      <w:szCs w:val="22"/>
      <w:lang w:eastAsia="en-US"/>
    </w:rPr>
  </w:style>
  <w:style w:type="character" w:customStyle="1" w:styleId="berschrift5Zchn">
    <w:name w:val="Überschrift 5 Zchn"/>
    <w:basedOn w:val="Absatz-Standardschriftart"/>
    <w:link w:val="berschrift5"/>
    <w:uiPriority w:val="9"/>
    <w:semiHidden/>
    <w:rsid w:val="006C6332"/>
    <w:rPr>
      <w:rFonts w:asciiTheme="majorHAnsi" w:eastAsiaTheme="majorEastAsia" w:hAnsiTheme="majorHAnsi" w:cstheme="majorBidi"/>
      <w:color w:val="365F91" w:themeColor="accent1" w:themeShade="BF"/>
      <w:sz w:val="22"/>
      <w:szCs w:val="22"/>
      <w:lang w:eastAsia="en-US"/>
    </w:rPr>
  </w:style>
  <w:style w:type="character" w:customStyle="1" w:styleId="berschrift6Zchn">
    <w:name w:val="Überschrift 6 Zchn"/>
    <w:basedOn w:val="Absatz-Standardschriftart"/>
    <w:link w:val="berschrift6"/>
    <w:uiPriority w:val="9"/>
    <w:semiHidden/>
    <w:rsid w:val="006C6332"/>
    <w:rPr>
      <w:rFonts w:asciiTheme="majorHAnsi" w:eastAsiaTheme="majorEastAsia" w:hAnsiTheme="majorHAnsi" w:cstheme="majorBidi"/>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6C6332"/>
    <w:rPr>
      <w:rFonts w:asciiTheme="majorHAnsi" w:eastAsiaTheme="majorEastAsia" w:hAnsiTheme="majorHAnsi" w:cstheme="majorBidi"/>
      <w:i/>
      <w:iCs/>
      <w:color w:val="243F60" w:themeColor="accent1" w:themeShade="7F"/>
      <w:sz w:val="22"/>
      <w:szCs w:val="22"/>
      <w:lang w:eastAsia="en-US"/>
    </w:rPr>
  </w:style>
  <w:style w:type="character" w:customStyle="1" w:styleId="berschrift8Zchn">
    <w:name w:val="Überschrift 8 Zchn"/>
    <w:basedOn w:val="Absatz-Standardschriftart"/>
    <w:link w:val="berschrift8"/>
    <w:uiPriority w:val="9"/>
    <w:semiHidden/>
    <w:rsid w:val="006C6332"/>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uiPriority w:val="9"/>
    <w:semiHidden/>
    <w:rsid w:val="006C6332"/>
    <w:rPr>
      <w:rFonts w:asciiTheme="majorHAnsi" w:eastAsiaTheme="majorEastAsia" w:hAnsiTheme="majorHAnsi" w:cstheme="majorBidi"/>
      <w:i/>
      <w:iCs/>
      <w:color w:val="272727" w:themeColor="text1" w:themeTint="D8"/>
      <w:sz w:val="21"/>
      <w:szCs w:val="21"/>
      <w:lang w:eastAsia="en-US"/>
    </w:rPr>
  </w:style>
  <w:style w:type="table" w:styleId="Tabellenraster">
    <w:name w:val="Table Grid"/>
    <w:basedOn w:val="NormaleTabelle"/>
    <w:uiPriority w:val="59"/>
    <w:rsid w:val="00745D17"/>
    <w:pPr>
      <w:suppressAutoHyphens w:val="0"/>
      <w:autoSpaceDN/>
      <w:textAlignment w:val="auto"/>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21371E"/>
  </w:style>
  <w:style w:type="paragraph" w:styleId="Funotentext">
    <w:name w:val="footnote text"/>
    <w:basedOn w:val="Standard"/>
    <w:link w:val="FunotentextZchn"/>
    <w:uiPriority w:val="99"/>
    <w:semiHidden/>
    <w:unhideWhenUsed/>
    <w:rsid w:val="00234DF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34DF4"/>
    <w:rPr>
      <w:rFonts w:asciiTheme="minorHAnsi" w:eastAsiaTheme="minorHAnsi" w:hAnsiTheme="minorHAnsi" w:cstheme="minorBidi"/>
      <w:sz w:val="20"/>
      <w:lang w:eastAsia="en-US"/>
    </w:rPr>
  </w:style>
  <w:style w:type="character" w:styleId="Funotenzeichen">
    <w:name w:val="footnote reference"/>
    <w:basedOn w:val="Absatz-Standardschriftart"/>
    <w:uiPriority w:val="99"/>
    <w:semiHidden/>
    <w:unhideWhenUsed/>
    <w:rsid w:val="00234DF4"/>
    <w:rPr>
      <w:vertAlign w:val="superscript"/>
    </w:rPr>
  </w:style>
  <w:style w:type="paragraph" w:customStyle="1" w:styleId="Tabellenzeilen">
    <w:name w:val="Tabellenzeilen"/>
    <w:basedOn w:val="Standard"/>
    <w:link w:val="TabellenzeilenZchn"/>
    <w:uiPriority w:val="99"/>
    <w:rsid w:val="00912B77"/>
    <w:pPr>
      <w:keepLines/>
      <w:spacing w:before="60" w:after="60" w:line="240" w:lineRule="auto"/>
    </w:pPr>
    <w:rPr>
      <w:rFonts w:ascii="Arial" w:eastAsia="Calibri" w:hAnsi="Arial" w:cs="Times New Roman"/>
      <w:sz w:val="20"/>
      <w:szCs w:val="20"/>
      <w:lang w:eastAsia="de-DE"/>
    </w:rPr>
  </w:style>
  <w:style w:type="character" w:customStyle="1" w:styleId="TabellenzeilenZchn">
    <w:name w:val="Tabellenzeilen Zchn"/>
    <w:link w:val="Tabellenzeilen"/>
    <w:uiPriority w:val="99"/>
    <w:locked/>
    <w:rsid w:val="00912B77"/>
    <w:rPr>
      <w:rFonts w:ascii="Arial" w:eastAsia="Calibri" w:hAnsi="Arial"/>
      <w:sz w:val="20"/>
    </w:rPr>
  </w:style>
  <w:style w:type="character" w:styleId="NichtaufgelsteErwhnung">
    <w:name w:val="Unresolved Mention"/>
    <w:basedOn w:val="Absatz-Standardschriftart"/>
    <w:uiPriority w:val="99"/>
    <w:semiHidden/>
    <w:unhideWhenUsed/>
    <w:rsid w:val="00565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2330">
      <w:bodyDiv w:val="1"/>
      <w:marLeft w:val="0"/>
      <w:marRight w:val="0"/>
      <w:marTop w:val="0"/>
      <w:marBottom w:val="0"/>
      <w:divBdr>
        <w:top w:val="none" w:sz="0" w:space="0" w:color="auto"/>
        <w:left w:val="none" w:sz="0" w:space="0" w:color="auto"/>
        <w:bottom w:val="none" w:sz="0" w:space="0" w:color="auto"/>
        <w:right w:val="none" w:sz="0" w:space="0" w:color="auto"/>
      </w:divBdr>
    </w:div>
    <w:div w:id="237518798">
      <w:bodyDiv w:val="1"/>
      <w:marLeft w:val="0"/>
      <w:marRight w:val="0"/>
      <w:marTop w:val="0"/>
      <w:marBottom w:val="0"/>
      <w:divBdr>
        <w:top w:val="none" w:sz="0" w:space="0" w:color="auto"/>
        <w:left w:val="none" w:sz="0" w:space="0" w:color="auto"/>
        <w:bottom w:val="none" w:sz="0" w:space="0" w:color="auto"/>
        <w:right w:val="none" w:sz="0" w:space="0" w:color="auto"/>
      </w:divBdr>
    </w:div>
    <w:div w:id="331102337">
      <w:bodyDiv w:val="1"/>
      <w:marLeft w:val="0"/>
      <w:marRight w:val="0"/>
      <w:marTop w:val="0"/>
      <w:marBottom w:val="0"/>
      <w:divBdr>
        <w:top w:val="none" w:sz="0" w:space="0" w:color="auto"/>
        <w:left w:val="none" w:sz="0" w:space="0" w:color="auto"/>
        <w:bottom w:val="none" w:sz="0" w:space="0" w:color="auto"/>
        <w:right w:val="none" w:sz="0" w:space="0" w:color="auto"/>
      </w:divBdr>
      <w:divsChild>
        <w:div w:id="592320327">
          <w:marLeft w:val="0"/>
          <w:marRight w:val="0"/>
          <w:marTop w:val="0"/>
          <w:marBottom w:val="0"/>
          <w:divBdr>
            <w:top w:val="none" w:sz="0" w:space="0" w:color="auto"/>
            <w:left w:val="none" w:sz="0" w:space="0" w:color="auto"/>
            <w:bottom w:val="none" w:sz="0" w:space="0" w:color="auto"/>
            <w:right w:val="none" w:sz="0" w:space="0" w:color="auto"/>
          </w:divBdr>
        </w:div>
      </w:divsChild>
    </w:div>
    <w:div w:id="345526915">
      <w:bodyDiv w:val="1"/>
      <w:marLeft w:val="0"/>
      <w:marRight w:val="0"/>
      <w:marTop w:val="0"/>
      <w:marBottom w:val="0"/>
      <w:divBdr>
        <w:top w:val="none" w:sz="0" w:space="0" w:color="auto"/>
        <w:left w:val="none" w:sz="0" w:space="0" w:color="auto"/>
        <w:bottom w:val="none" w:sz="0" w:space="0" w:color="auto"/>
        <w:right w:val="none" w:sz="0" w:space="0" w:color="auto"/>
      </w:divBdr>
    </w:div>
    <w:div w:id="1201473623">
      <w:bodyDiv w:val="1"/>
      <w:marLeft w:val="0"/>
      <w:marRight w:val="0"/>
      <w:marTop w:val="0"/>
      <w:marBottom w:val="0"/>
      <w:divBdr>
        <w:top w:val="none" w:sz="0" w:space="0" w:color="auto"/>
        <w:left w:val="none" w:sz="0" w:space="0" w:color="auto"/>
        <w:bottom w:val="none" w:sz="0" w:space="0" w:color="auto"/>
        <w:right w:val="none" w:sz="0" w:space="0" w:color="auto"/>
      </w:divBdr>
    </w:div>
    <w:div w:id="1216501030">
      <w:bodyDiv w:val="1"/>
      <w:marLeft w:val="0"/>
      <w:marRight w:val="0"/>
      <w:marTop w:val="0"/>
      <w:marBottom w:val="0"/>
      <w:divBdr>
        <w:top w:val="none" w:sz="0" w:space="0" w:color="auto"/>
        <w:left w:val="none" w:sz="0" w:space="0" w:color="auto"/>
        <w:bottom w:val="none" w:sz="0" w:space="0" w:color="auto"/>
        <w:right w:val="none" w:sz="0" w:space="0" w:color="auto"/>
      </w:divBdr>
    </w:div>
    <w:div w:id="1494645574">
      <w:bodyDiv w:val="1"/>
      <w:marLeft w:val="0"/>
      <w:marRight w:val="0"/>
      <w:marTop w:val="0"/>
      <w:marBottom w:val="0"/>
      <w:divBdr>
        <w:top w:val="none" w:sz="0" w:space="0" w:color="auto"/>
        <w:left w:val="none" w:sz="0" w:space="0" w:color="auto"/>
        <w:bottom w:val="none" w:sz="0" w:space="0" w:color="auto"/>
        <w:right w:val="none" w:sz="0" w:space="0" w:color="auto"/>
      </w:divBdr>
    </w:div>
    <w:div w:id="1821536488">
      <w:bodyDiv w:val="1"/>
      <w:marLeft w:val="0"/>
      <w:marRight w:val="0"/>
      <w:marTop w:val="0"/>
      <w:marBottom w:val="0"/>
      <w:divBdr>
        <w:top w:val="none" w:sz="0" w:space="0" w:color="auto"/>
        <w:left w:val="none" w:sz="0" w:space="0" w:color="auto"/>
        <w:bottom w:val="none" w:sz="0" w:space="0" w:color="auto"/>
        <w:right w:val="none" w:sz="0" w:space="0" w:color="auto"/>
      </w:divBdr>
      <w:divsChild>
        <w:div w:id="2054108313">
          <w:marLeft w:val="0"/>
          <w:marRight w:val="0"/>
          <w:marTop w:val="0"/>
          <w:marBottom w:val="0"/>
          <w:divBdr>
            <w:top w:val="none" w:sz="0" w:space="0" w:color="auto"/>
            <w:left w:val="none" w:sz="0" w:space="0" w:color="auto"/>
            <w:bottom w:val="none" w:sz="0" w:space="0" w:color="auto"/>
            <w:right w:val="none" w:sz="0" w:space="0" w:color="auto"/>
          </w:divBdr>
        </w:div>
      </w:divsChild>
    </w:div>
    <w:div w:id="1898012546">
      <w:bodyDiv w:val="1"/>
      <w:marLeft w:val="0"/>
      <w:marRight w:val="0"/>
      <w:marTop w:val="0"/>
      <w:marBottom w:val="0"/>
      <w:divBdr>
        <w:top w:val="none" w:sz="0" w:space="0" w:color="auto"/>
        <w:left w:val="none" w:sz="0" w:space="0" w:color="auto"/>
        <w:bottom w:val="none" w:sz="0" w:space="0" w:color="auto"/>
        <w:right w:val="none" w:sz="0" w:space="0" w:color="auto"/>
      </w:divBdr>
      <w:divsChild>
        <w:div w:id="1205874310">
          <w:marLeft w:val="0"/>
          <w:marRight w:val="0"/>
          <w:marTop w:val="0"/>
          <w:marBottom w:val="0"/>
          <w:divBdr>
            <w:top w:val="none" w:sz="0" w:space="0" w:color="auto"/>
            <w:left w:val="none" w:sz="0" w:space="0" w:color="auto"/>
            <w:bottom w:val="none" w:sz="0" w:space="0" w:color="auto"/>
            <w:right w:val="none" w:sz="0" w:space="0" w:color="auto"/>
          </w:divBdr>
        </w:div>
      </w:divsChild>
    </w:div>
    <w:div w:id="1950311892">
      <w:bodyDiv w:val="1"/>
      <w:marLeft w:val="0"/>
      <w:marRight w:val="0"/>
      <w:marTop w:val="0"/>
      <w:marBottom w:val="0"/>
      <w:divBdr>
        <w:top w:val="none" w:sz="0" w:space="0" w:color="auto"/>
        <w:left w:val="none" w:sz="0" w:space="0" w:color="auto"/>
        <w:bottom w:val="none" w:sz="0" w:space="0" w:color="auto"/>
        <w:right w:val="none" w:sz="0" w:space="0" w:color="auto"/>
      </w:divBdr>
    </w:div>
    <w:div w:id="2074304286">
      <w:bodyDiv w:val="1"/>
      <w:marLeft w:val="0"/>
      <w:marRight w:val="0"/>
      <w:marTop w:val="0"/>
      <w:marBottom w:val="0"/>
      <w:divBdr>
        <w:top w:val="none" w:sz="0" w:space="0" w:color="auto"/>
        <w:left w:val="none" w:sz="0" w:space="0" w:color="auto"/>
        <w:bottom w:val="none" w:sz="0" w:space="0" w:color="auto"/>
        <w:right w:val="none" w:sz="0" w:space="0" w:color="auto"/>
      </w:divBdr>
      <w:divsChild>
        <w:div w:id="104161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schule-bw.de/urheberrecht"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image" Target="media/image1.png"/><Relationship Id="rId1" Type="http://schemas.openxmlformats.org/officeDocument/2006/relationships/hyperlink" Target="https://km-bw.de/" TargetMode="External"/><Relationship Id="rId6" Type="http://schemas.openxmlformats.org/officeDocument/2006/relationships/image" Target="media/image3.jpg"/><Relationship Id="rId5" Type="http://schemas.openxmlformats.org/officeDocument/2006/relationships/hyperlink" Target="https://ibbw.kultus-bw.de/" TargetMode="External"/><Relationship Id="rId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9162\AppData\Local\Packages\microsoft.windowscommunicationsapps_8wekyb3d8bbwe\LocalState\Files\S0\3419\Attachments\Word-Dokumentvorlage%20f&#252;r%20LBS%20-%20mit%20integrierten%20Tipps%20und%20Tricks%20zur%20Maschinenlesbarkeit%20und%20Barrierefreihe%5b4068%5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FAAF-0167-4D9B-80DA-4C16ED21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Word-Dokumentvorlage für LBS - mit integrierten Tipps und Tricks zur Maschinenlesbarkeit und Barrierefreihe[4068]</Template>
  <TotalTime>0</TotalTime>
  <Pages>1</Pages>
  <Words>1105</Words>
  <Characters>6963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LBS</dc:creator>
  <cp:keywords>Landesbildungsserver; Baden-Württemberg,Landesbildungsserver Baden-Württemberg; LBS; BW; LBS BW; Unterrichtsmaterialien; Lernmaterialien; Arbeitsblatt; AB</cp:keywords>
  <cp:lastModifiedBy>Marion Bauche</cp:lastModifiedBy>
  <cp:revision>11</cp:revision>
  <cp:lastPrinted>2021-12-27T09:59:00Z</cp:lastPrinted>
  <dcterms:created xsi:type="dcterms:W3CDTF">2021-12-10T20:24:00Z</dcterms:created>
  <dcterms:modified xsi:type="dcterms:W3CDTF">2021-12-27T09:59:00Z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Landesbildungsserver Baden-Württemberg</vt:lpwstr>
  </property>
  <property fmtid="{D5CDD505-2E9C-101B-9397-08002B2CF9AE}" pid="3" name="Base Target">
    <vt:lpwstr>_blank</vt:lpwstr>
  </property>
</Properties>
</file>