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DC3" w:rsidRPr="00F91754" w:rsidRDefault="009E4DC3" w:rsidP="007B34B5">
      <w:pPr>
        <w:tabs>
          <w:tab w:val="left" w:pos="851"/>
        </w:tabs>
        <w:spacing w:after="240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L3_3</w:t>
      </w:r>
      <w:r w:rsidRPr="00F91754">
        <w:rPr>
          <w:rFonts w:cs="Arial"/>
          <w:b/>
          <w:sz w:val="32"/>
          <w:szCs w:val="32"/>
        </w:rPr>
        <w:tab/>
      </w:r>
      <w:r>
        <w:rPr>
          <w:b/>
          <w:sz w:val="32"/>
          <w:szCs w:val="32"/>
        </w:rPr>
        <w:t>Vertiefungsaufgabe</w:t>
      </w:r>
      <w:r w:rsidR="001B2098">
        <w:rPr>
          <w:b/>
          <w:sz w:val="32"/>
          <w:szCs w:val="32"/>
        </w:rPr>
        <w:t xml:space="preserve"> Schul</w:t>
      </w:r>
      <w:r w:rsidRPr="00307FE9">
        <w:rPr>
          <w:b/>
          <w:sz w:val="32"/>
          <w:szCs w:val="32"/>
        </w:rPr>
        <w:t>bibliothe</w:t>
      </w:r>
      <w:r>
        <w:rPr>
          <w:b/>
          <w:sz w:val="32"/>
          <w:szCs w:val="32"/>
        </w:rPr>
        <w:t>k</w:t>
      </w:r>
    </w:p>
    <w:p w:rsidR="00A37F61" w:rsidRPr="00A37F61" w:rsidRDefault="00A37F61" w:rsidP="00FD4623">
      <w:pPr>
        <w:spacing w:after="200" w:line="264" w:lineRule="auto"/>
        <w:rPr>
          <w:rFonts w:ascii="Arial" w:hAnsi="Arial" w:cs="Arial"/>
          <w:szCs w:val="24"/>
        </w:rPr>
      </w:pPr>
      <w:r w:rsidRPr="00A37F61">
        <w:rPr>
          <w:rFonts w:ascii="Arial" w:hAnsi="Arial" w:cs="Arial"/>
          <w:szCs w:val="24"/>
        </w:rPr>
        <w:t xml:space="preserve">Die </w:t>
      </w:r>
      <w:r>
        <w:rPr>
          <w:rFonts w:ascii="Arial" w:hAnsi="Arial" w:cs="Arial"/>
          <w:szCs w:val="24"/>
        </w:rPr>
        <w:t xml:space="preserve">Schülerinnen und </w:t>
      </w:r>
      <w:r w:rsidRPr="00A37F61">
        <w:rPr>
          <w:rFonts w:ascii="Arial" w:hAnsi="Arial" w:cs="Arial"/>
          <w:szCs w:val="24"/>
        </w:rPr>
        <w:t>Schüler der Max-Weber-Schule können in der Schulbibliothek Bücher entleihen. Voraussetzung hierfür ist ein gültiger Schülerausweis.</w:t>
      </w:r>
      <w:r>
        <w:rPr>
          <w:rFonts w:ascii="Arial" w:hAnsi="Arial" w:cs="Arial"/>
          <w:szCs w:val="24"/>
        </w:rPr>
        <w:t xml:space="preserve"> Wenn kein gültiger Ausweis vorgelegt wird, werden auch keine Bücher ausgegeben.</w:t>
      </w:r>
      <w:r w:rsidR="00975385">
        <w:rPr>
          <w:rFonts w:ascii="Arial" w:hAnsi="Arial" w:cs="Arial"/>
          <w:szCs w:val="24"/>
        </w:rPr>
        <w:t xml:space="preserve"> Maximal können drei Bücher ausge</w:t>
      </w:r>
      <w:r w:rsidR="00975385">
        <w:rPr>
          <w:rFonts w:ascii="Arial" w:hAnsi="Arial" w:cs="Arial"/>
          <w:szCs w:val="24"/>
        </w:rPr>
        <w:softHyphen/>
        <w:t>liehen</w:t>
      </w:r>
      <w:r w:rsidR="00B20EA3">
        <w:rPr>
          <w:rFonts w:ascii="Arial" w:hAnsi="Arial" w:cs="Arial"/>
          <w:szCs w:val="24"/>
        </w:rPr>
        <w:t>.</w:t>
      </w:r>
      <w:r w:rsidR="008E7411">
        <w:rPr>
          <w:rFonts w:ascii="Arial" w:hAnsi="Arial" w:cs="Arial"/>
          <w:szCs w:val="24"/>
        </w:rPr>
        <w:t xml:space="preserve"> Die maximale Ausleihdauer beträgt drei Wochen.</w:t>
      </w:r>
    </w:p>
    <w:p w:rsidR="00975385" w:rsidRDefault="008E7411" w:rsidP="00FD4623">
      <w:pPr>
        <w:spacing w:after="8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Nachdem die Schülerin/der Schüler die gewünschten Bücher ausgewählt hat, bringt sie/er diese zur Aufsicht, die für den Ausleih</w:t>
      </w:r>
      <w:r w:rsidR="006761F2">
        <w:rPr>
          <w:rFonts w:ascii="Arial" w:hAnsi="Arial" w:cs="Arial"/>
          <w:szCs w:val="24"/>
        </w:rPr>
        <w:t>vorgang</w:t>
      </w:r>
      <w:r>
        <w:rPr>
          <w:rFonts w:ascii="Arial" w:hAnsi="Arial" w:cs="Arial"/>
          <w:szCs w:val="24"/>
        </w:rPr>
        <w:t xml:space="preserve"> zuständig ist, und legt ihren/seinen Schüler</w:t>
      </w:r>
      <w:r w:rsidR="006761F2">
        <w:rPr>
          <w:rFonts w:ascii="Arial" w:hAnsi="Arial" w:cs="Arial"/>
          <w:szCs w:val="24"/>
        </w:rPr>
        <w:softHyphen/>
      </w:r>
      <w:r>
        <w:rPr>
          <w:rFonts w:ascii="Arial" w:hAnsi="Arial" w:cs="Arial"/>
          <w:szCs w:val="24"/>
        </w:rPr>
        <w:t xml:space="preserve">ausweis vor. </w:t>
      </w:r>
    </w:p>
    <w:p w:rsidR="00A37F61" w:rsidRDefault="008E7411" w:rsidP="00FD4623">
      <w:pPr>
        <w:spacing w:after="8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Die Aufsicht prü</w:t>
      </w:r>
      <w:r w:rsidR="006761F2">
        <w:rPr>
          <w:rFonts w:ascii="Arial" w:hAnsi="Arial" w:cs="Arial"/>
          <w:szCs w:val="24"/>
        </w:rPr>
        <w:t xml:space="preserve">ft den Ausweis und informiert die Schülerin/den Schüler gegebenenfalls, dass eine Ausleihe nicht möglich ist. Liegt ein gültiger Ausweis vor, </w:t>
      </w:r>
      <w:r w:rsidR="00BD10CF">
        <w:rPr>
          <w:rFonts w:ascii="Arial" w:hAnsi="Arial" w:cs="Arial"/>
          <w:szCs w:val="24"/>
        </w:rPr>
        <w:t>wird</w:t>
      </w:r>
      <w:r w:rsidR="006761F2">
        <w:rPr>
          <w:rFonts w:ascii="Arial" w:hAnsi="Arial" w:cs="Arial"/>
          <w:szCs w:val="24"/>
        </w:rPr>
        <w:t xml:space="preserve"> dieser eingescannt </w:t>
      </w:r>
      <w:r w:rsidR="00BD10CF">
        <w:rPr>
          <w:rFonts w:ascii="Arial" w:hAnsi="Arial" w:cs="Arial"/>
          <w:szCs w:val="24"/>
        </w:rPr>
        <w:t>woraufhin</w:t>
      </w:r>
      <w:r w:rsidR="006761F2">
        <w:rPr>
          <w:rFonts w:ascii="Arial" w:hAnsi="Arial" w:cs="Arial"/>
          <w:szCs w:val="24"/>
        </w:rPr>
        <w:t xml:space="preserve"> das Entleihkonto der Schülerin/des Schülers</w:t>
      </w:r>
      <w:r w:rsidR="00900F96">
        <w:rPr>
          <w:rFonts w:ascii="Arial" w:hAnsi="Arial" w:cs="Arial"/>
          <w:szCs w:val="24"/>
        </w:rPr>
        <w:t xml:space="preserve"> in der Bibliothekssoftware</w:t>
      </w:r>
      <w:r w:rsidR="006761F2">
        <w:rPr>
          <w:rFonts w:ascii="Arial" w:hAnsi="Arial" w:cs="Arial"/>
          <w:szCs w:val="24"/>
        </w:rPr>
        <w:t xml:space="preserve"> aktiviert</w:t>
      </w:r>
      <w:r w:rsidR="00BD10CF">
        <w:rPr>
          <w:rFonts w:ascii="Arial" w:hAnsi="Arial" w:cs="Arial"/>
          <w:szCs w:val="24"/>
        </w:rPr>
        <w:t xml:space="preserve"> wird</w:t>
      </w:r>
      <w:r w:rsidR="006761F2">
        <w:rPr>
          <w:rFonts w:ascii="Arial" w:hAnsi="Arial" w:cs="Arial"/>
          <w:szCs w:val="24"/>
        </w:rPr>
        <w:t>.</w:t>
      </w:r>
      <w:r w:rsidR="00D41268">
        <w:rPr>
          <w:rFonts w:ascii="Arial" w:hAnsi="Arial" w:cs="Arial"/>
          <w:szCs w:val="24"/>
        </w:rPr>
        <w:t xml:space="preserve"> </w:t>
      </w:r>
      <w:r w:rsidR="00BD10CF">
        <w:rPr>
          <w:rFonts w:ascii="Arial" w:hAnsi="Arial" w:cs="Arial"/>
          <w:szCs w:val="24"/>
        </w:rPr>
        <w:t xml:space="preserve">Die Aufsicht prüft danach die Meldung der </w:t>
      </w:r>
      <w:r w:rsidR="00D41268">
        <w:rPr>
          <w:rFonts w:ascii="Arial" w:hAnsi="Arial" w:cs="Arial"/>
          <w:szCs w:val="24"/>
        </w:rPr>
        <w:t>Bibliothekssoftware, ob das Entleihkonto mit einem Sperrmerk versehen ist oder nicht.</w:t>
      </w:r>
      <w:r w:rsidR="006761F2">
        <w:rPr>
          <w:rFonts w:ascii="Arial" w:hAnsi="Arial" w:cs="Arial"/>
          <w:szCs w:val="24"/>
        </w:rPr>
        <w:t xml:space="preserve"> </w:t>
      </w:r>
      <w:r w:rsidR="00D41268">
        <w:rPr>
          <w:rFonts w:ascii="Arial" w:hAnsi="Arial" w:cs="Arial"/>
          <w:szCs w:val="24"/>
        </w:rPr>
        <w:t>Liegt ein</w:t>
      </w:r>
      <w:r w:rsidR="006761F2">
        <w:rPr>
          <w:rFonts w:ascii="Arial" w:hAnsi="Arial" w:cs="Arial"/>
          <w:szCs w:val="24"/>
        </w:rPr>
        <w:t xml:space="preserve"> Sperrvermerk </w:t>
      </w:r>
      <w:r w:rsidR="00D41268">
        <w:rPr>
          <w:rFonts w:ascii="Arial" w:hAnsi="Arial" w:cs="Arial"/>
          <w:szCs w:val="24"/>
        </w:rPr>
        <w:t>vor</w:t>
      </w:r>
      <w:r w:rsidR="006761F2">
        <w:rPr>
          <w:rFonts w:ascii="Arial" w:hAnsi="Arial" w:cs="Arial"/>
          <w:szCs w:val="24"/>
        </w:rPr>
        <w:t>, informiert die Aufsicht, das</w:t>
      </w:r>
      <w:r w:rsidR="00D41268">
        <w:rPr>
          <w:rFonts w:ascii="Arial" w:hAnsi="Arial" w:cs="Arial"/>
          <w:szCs w:val="24"/>
        </w:rPr>
        <w:t>s eine Ausleihe wegen des Ver</w:t>
      </w:r>
      <w:r w:rsidR="006761F2">
        <w:rPr>
          <w:rFonts w:ascii="Arial" w:hAnsi="Arial" w:cs="Arial"/>
          <w:szCs w:val="24"/>
        </w:rPr>
        <w:t>merks nicht möglich ist.</w:t>
      </w:r>
    </w:p>
    <w:p w:rsidR="00975385" w:rsidRDefault="0030161C" w:rsidP="00FD4623">
      <w:pPr>
        <w:spacing w:after="8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Liegen keine Gründe gegen eine Ausleihe vor, prüft die Aufsicht die Anzahl der gewünschten Bücher. Wenn der Ausleihwunsch über drei Bücher liegt, wird die Schülerin/der Schüler aufgefordert, sich für drei Bücher zu entscheiden. Die aussortierten Bücher werden von der Aufsicht in einen bereitstehenden Korb für zurückgegebene Bücher gelegt. </w:t>
      </w:r>
    </w:p>
    <w:p w:rsidR="0030161C" w:rsidRDefault="0030161C" w:rsidP="00FD4623">
      <w:pPr>
        <w:spacing w:after="20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Die ausleihbaren Bücher werden anschließend </w:t>
      </w:r>
      <w:r w:rsidR="00D41FA4">
        <w:rPr>
          <w:rFonts w:ascii="Arial" w:hAnsi="Arial" w:cs="Arial"/>
          <w:szCs w:val="24"/>
        </w:rPr>
        <w:t>eingescannt, wodurch das</w:t>
      </w:r>
      <w:r>
        <w:rPr>
          <w:rFonts w:ascii="Arial" w:hAnsi="Arial" w:cs="Arial"/>
          <w:szCs w:val="24"/>
        </w:rPr>
        <w:t xml:space="preserve"> Entleihkonto</w:t>
      </w:r>
      <w:r w:rsidR="00900F96">
        <w:rPr>
          <w:rFonts w:ascii="Arial" w:hAnsi="Arial" w:cs="Arial"/>
          <w:szCs w:val="24"/>
        </w:rPr>
        <w:t xml:space="preserve"> in der Bibliothekssoftware</w:t>
      </w:r>
      <w:r w:rsidR="00D41FA4">
        <w:rPr>
          <w:rFonts w:ascii="Arial" w:hAnsi="Arial" w:cs="Arial"/>
          <w:szCs w:val="24"/>
        </w:rPr>
        <w:t xml:space="preserve"> entsprechend</w:t>
      </w:r>
      <w:r>
        <w:rPr>
          <w:rFonts w:ascii="Arial" w:hAnsi="Arial" w:cs="Arial"/>
          <w:szCs w:val="24"/>
        </w:rPr>
        <w:t xml:space="preserve"> </w:t>
      </w:r>
      <w:r w:rsidR="00D41FA4">
        <w:rPr>
          <w:rFonts w:ascii="Arial" w:hAnsi="Arial" w:cs="Arial"/>
          <w:szCs w:val="24"/>
        </w:rPr>
        <w:t>belastet wird</w:t>
      </w:r>
      <w:r>
        <w:rPr>
          <w:rFonts w:ascii="Arial" w:hAnsi="Arial" w:cs="Arial"/>
          <w:szCs w:val="24"/>
        </w:rPr>
        <w:t>. Die Aufsicht übergibt der Schülerin/dem Schüler die Bücher und verabschiedet sich.</w:t>
      </w:r>
      <w:r w:rsidR="00A86B9F">
        <w:rPr>
          <w:rFonts w:ascii="Arial" w:hAnsi="Arial" w:cs="Arial"/>
          <w:szCs w:val="24"/>
        </w:rPr>
        <w:t xml:space="preserve"> Damit ist der Ausleihvorgang abgeschlossen.</w:t>
      </w:r>
    </w:p>
    <w:p w:rsidR="003A4401" w:rsidRDefault="00191639" w:rsidP="00FD4623">
      <w:pPr>
        <w:spacing w:after="8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Werden </w:t>
      </w:r>
      <w:r w:rsidR="00F33D0A">
        <w:rPr>
          <w:rFonts w:ascii="Arial" w:hAnsi="Arial" w:cs="Arial"/>
          <w:szCs w:val="24"/>
        </w:rPr>
        <w:t>die</w:t>
      </w:r>
      <w:r>
        <w:rPr>
          <w:rFonts w:ascii="Arial" w:hAnsi="Arial" w:cs="Arial"/>
          <w:szCs w:val="24"/>
        </w:rPr>
        <w:t xml:space="preserve"> Bücher</w:t>
      </w:r>
      <w:r w:rsidR="00F33D0A">
        <w:rPr>
          <w:rFonts w:ascii="Arial" w:hAnsi="Arial" w:cs="Arial"/>
          <w:szCs w:val="24"/>
        </w:rPr>
        <w:t xml:space="preserve"> eines Ausleihvorgangs</w:t>
      </w:r>
      <w:r>
        <w:rPr>
          <w:rFonts w:ascii="Arial" w:hAnsi="Arial" w:cs="Arial"/>
          <w:szCs w:val="24"/>
        </w:rPr>
        <w:t xml:space="preserve"> zurückgegeben, scannt die Aufsicht den vorge</w:t>
      </w:r>
      <w:r w:rsidR="00F33D0A">
        <w:rPr>
          <w:rFonts w:ascii="Arial" w:hAnsi="Arial" w:cs="Arial"/>
          <w:szCs w:val="24"/>
        </w:rPr>
        <w:softHyphen/>
      </w:r>
      <w:r>
        <w:rPr>
          <w:rFonts w:ascii="Arial" w:hAnsi="Arial" w:cs="Arial"/>
          <w:szCs w:val="24"/>
        </w:rPr>
        <w:t>legten Schüler</w:t>
      </w:r>
      <w:r w:rsidR="0044630B">
        <w:rPr>
          <w:rFonts w:ascii="Arial" w:hAnsi="Arial" w:cs="Arial"/>
          <w:szCs w:val="24"/>
        </w:rPr>
        <w:t>ausweis ein</w:t>
      </w:r>
      <w:r w:rsidR="00E639D1">
        <w:rPr>
          <w:rFonts w:ascii="Arial" w:hAnsi="Arial" w:cs="Arial"/>
          <w:szCs w:val="24"/>
        </w:rPr>
        <w:t>, wodurch</w:t>
      </w:r>
      <w:r w:rsidR="0044630B">
        <w:rPr>
          <w:rFonts w:ascii="Arial" w:hAnsi="Arial" w:cs="Arial"/>
          <w:szCs w:val="24"/>
        </w:rPr>
        <w:t xml:space="preserve"> das E</w:t>
      </w:r>
      <w:r>
        <w:rPr>
          <w:rFonts w:ascii="Arial" w:hAnsi="Arial" w:cs="Arial"/>
          <w:szCs w:val="24"/>
        </w:rPr>
        <w:t>ntleihkonto</w:t>
      </w:r>
      <w:r w:rsidR="00E639D1">
        <w:rPr>
          <w:rFonts w:ascii="Arial" w:hAnsi="Arial" w:cs="Arial"/>
          <w:szCs w:val="24"/>
        </w:rPr>
        <w:t xml:space="preserve"> aktiviert wird</w:t>
      </w:r>
      <w:r w:rsidR="00F33D0A">
        <w:rPr>
          <w:rFonts w:ascii="Arial" w:hAnsi="Arial" w:cs="Arial"/>
          <w:szCs w:val="24"/>
        </w:rPr>
        <w:t>.</w:t>
      </w:r>
      <w:r w:rsidR="0044630B">
        <w:rPr>
          <w:rFonts w:ascii="Arial" w:hAnsi="Arial" w:cs="Arial"/>
          <w:szCs w:val="24"/>
        </w:rPr>
        <w:t xml:space="preserve"> Anschließend werden die zurückgegebenen Bü</w:t>
      </w:r>
      <w:bookmarkStart w:id="0" w:name="_GoBack"/>
      <w:bookmarkEnd w:id="0"/>
      <w:r w:rsidR="0044630B">
        <w:rPr>
          <w:rFonts w:ascii="Arial" w:hAnsi="Arial" w:cs="Arial"/>
          <w:szCs w:val="24"/>
        </w:rPr>
        <w:t>cher ebenfalls eingescannt.</w:t>
      </w:r>
      <w:r>
        <w:rPr>
          <w:rFonts w:ascii="Arial" w:hAnsi="Arial" w:cs="Arial"/>
          <w:szCs w:val="24"/>
        </w:rPr>
        <w:t xml:space="preserve"> </w:t>
      </w:r>
      <w:r w:rsidR="0044630B">
        <w:rPr>
          <w:rFonts w:ascii="Arial" w:hAnsi="Arial" w:cs="Arial"/>
          <w:szCs w:val="24"/>
        </w:rPr>
        <w:t xml:space="preserve">Wenn die Ausleihfrist überschritten wurde, </w:t>
      </w:r>
      <w:r w:rsidR="00E639D1">
        <w:rPr>
          <w:rFonts w:ascii="Arial" w:hAnsi="Arial" w:cs="Arial"/>
          <w:szCs w:val="24"/>
        </w:rPr>
        <w:t>wird</w:t>
      </w:r>
      <w:r w:rsidR="0044630B">
        <w:rPr>
          <w:rFonts w:ascii="Arial" w:hAnsi="Arial" w:cs="Arial"/>
          <w:szCs w:val="24"/>
        </w:rPr>
        <w:t xml:space="preserve"> die </w:t>
      </w:r>
      <w:r w:rsidR="00581227">
        <w:rPr>
          <w:rFonts w:ascii="Arial" w:hAnsi="Arial" w:cs="Arial"/>
          <w:szCs w:val="24"/>
        </w:rPr>
        <w:t>Dauer der Fristüberschreitung</w:t>
      </w:r>
      <w:r w:rsidR="0044630B">
        <w:rPr>
          <w:rFonts w:ascii="Arial" w:hAnsi="Arial" w:cs="Arial"/>
          <w:szCs w:val="24"/>
        </w:rPr>
        <w:t xml:space="preserve"> </w:t>
      </w:r>
      <w:r w:rsidR="00581227">
        <w:rPr>
          <w:rFonts w:ascii="Arial" w:hAnsi="Arial" w:cs="Arial"/>
          <w:szCs w:val="24"/>
        </w:rPr>
        <w:t>ermittel</w:t>
      </w:r>
      <w:r w:rsidR="00E639D1">
        <w:rPr>
          <w:rFonts w:ascii="Arial" w:hAnsi="Arial" w:cs="Arial"/>
          <w:szCs w:val="24"/>
        </w:rPr>
        <w:t>t.</w:t>
      </w:r>
      <w:r w:rsidR="0044630B">
        <w:rPr>
          <w:rFonts w:ascii="Arial" w:hAnsi="Arial" w:cs="Arial"/>
          <w:szCs w:val="24"/>
        </w:rPr>
        <w:t xml:space="preserve"> </w:t>
      </w:r>
    </w:p>
    <w:p w:rsidR="003A4401" w:rsidRDefault="003A4401" w:rsidP="00E54595">
      <w:pPr>
        <w:spacing w:after="12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Beträgt die </w:t>
      </w:r>
      <w:r w:rsidR="00E639D1">
        <w:rPr>
          <w:rFonts w:ascii="Arial" w:hAnsi="Arial" w:cs="Arial"/>
          <w:szCs w:val="24"/>
        </w:rPr>
        <w:t>Fristüberschreitung</w:t>
      </w:r>
      <w:r>
        <w:rPr>
          <w:rFonts w:ascii="Arial" w:hAnsi="Arial" w:cs="Arial"/>
          <w:szCs w:val="24"/>
        </w:rPr>
        <w:t xml:space="preserve"> weniger als fünf Tage,</w:t>
      </w:r>
      <w:r w:rsidR="00E639D1">
        <w:rPr>
          <w:rFonts w:ascii="Arial" w:hAnsi="Arial" w:cs="Arial"/>
          <w:szCs w:val="24"/>
        </w:rPr>
        <w:t xml:space="preserve"> erhält d</w:t>
      </w:r>
      <w:r>
        <w:rPr>
          <w:rFonts w:ascii="Arial" w:hAnsi="Arial" w:cs="Arial"/>
          <w:szCs w:val="24"/>
        </w:rPr>
        <w:t xml:space="preserve">ie Schülerin/der Schüler eine Ermahnung, die auch im Entleihkonto festgehalten wird. </w:t>
      </w:r>
      <w:r w:rsidR="00E639D1">
        <w:rPr>
          <w:rFonts w:ascii="Arial" w:hAnsi="Arial" w:cs="Arial"/>
          <w:szCs w:val="24"/>
        </w:rPr>
        <w:t xml:space="preserve">Beträgt die Firstüberschreitung </w:t>
      </w:r>
      <w:r w:rsidR="00F33D0A">
        <w:rPr>
          <w:rFonts w:ascii="Arial" w:hAnsi="Arial" w:cs="Arial"/>
          <w:szCs w:val="24"/>
        </w:rPr>
        <w:t>mehr als 4 Tage und weniger als 14 Tage, wird eine Mahngebühr in Höhe von 1 Euro fest</w:t>
      </w:r>
      <w:r w:rsidR="00F33D0A">
        <w:rPr>
          <w:rFonts w:ascii="Arial" w:hAnsi="Arial" w:cs="Arial"/>
          <w:szCs w:val="24"/>
        </w:rPr>
        <w:softHyphen/>
        <w:t xml:space="preserve">gelegt. Beträgt die Firstüberschreitung mehr als 13 Tage und weniger als 21 Tage, wird eine Mahngebühr in Höhe von 2 Euro festgelegt. </w:t>
      </w:r>
      <w:r>
        <w:rPr>
          <w:rFonts w:ascii="Arial" w:hAnsi="Arial" w:cs="Arial"/>
          <w:szCs w:val="24"/>
        </w:rPr>
        <w:t xml:space="preserve">Sobald </w:t>
      </w:r>
      <w:r w:rsidR="00F33D0A">
        <w:rPr>
          <w:rFonts w:ascii="Arial" w:hAnsi="Arial" w:cs="Arial"/>
          <w:szCs w:val="24"/>
        </w:rPr>
        <w:t xml:space="preserve">die Fristüberschreitung </w:t>
      </w:r>
      <w:r>
        <w:rPr>
          <w:rFonts w:ascii="Arial" w:hAnsi="Arial" w:cs="Arial"/>
          <w:szCs w:val="24"/>
        </w:rPr>
        <w:t xml:space="preserve">21 Tage </w:t>
      </w:r>
      <w:r w:rsidR="00F33D0A">
        <w:rPr>
          <w:rFonts w:ascii="Arial" w:hAnsi="Arial" w:cs="Arial"/>
          <w:szCs w:val="24"/>
        </w:rPr>
        <w:t>und mehr beträgt, wird eine</w:t>
      </w:r>
      <w:r>
        <w:rPr>
          <w:rFonts w:ascii="Arial" w:hAnsi="Arial" w:cs="Arial"/>
          <w:szCs w:val="24"/>
        </w:rPr>
        <w:t xml:space="preserve"> Mahngebühr</w:t>
      </w:r>
      <w:r w:rsidR="00FD4623">
        <w:rPr>
          <w:rFonts w:ascii="Arial" w:hAnsi="Arial" w:cs="Arial"/>
          <w:szCs w:val="24"/>
        </w:rPr>
        <w:t xml:space="preserve"> </w:t>
      </w:r>
      <w:r w:rsidR="00F33D0A">
        <w:rPr>
          <w:rFonts w:ascii="Arial" w:hAnsi="Arial" w:cs="Arial"/>
          <w:szCs w:val="24"/>
        </w:rPr>
        <w:t xml:space="preserve">von </w:t>
      </w:r>
      <w:r w:rsidR="00FD4623">
        <w:rPr>
          <w:rFonts w:ascii="Arial" w:hAnsi="Arial" w:cs="Arial"/>
          <w:szCs w:val="24"/>
        </w:rPr>
        <w:t>5 Euro</w:t>
      </w:r>
      <w:r w:rsidR="00F33D0A">
        <w:rPr>
          <w:rFonts w:ascii="Arial" w:hAnsi="Arial" w:cs="Arial"/>
          <w:szCs w:val="24"/>
        </w:rPr>
        <w:t xml:space="preserve"> festgelegt</w:t>
      </w:r>
      <w:r w:rsidR="00581227">
        <w:rPr>
          <w:rFonts w:ascii="Arial" w:hAnsi="Arial" w:cs="Arial"/>
          <w:szCs w:val="24"/>
        </w:rPr>
        <w:t>. A</w:t>
      </w:r>
      <w:r w:rsidR="00FD4623">
        <w:rPr>
          <w:rFonts w:ascii="Arial" w:hAnsi="Arial" w:cs="Arial"/>
          <w:szCs w:val="24"/>
        </w:rPr>
        <w:t xml:space="preserve">ußerdem </w:t>
      </w:r>
      <w:r w:rsidR="00E54595">
        <w:rPr>
          <w:rFonts w:ascii="Arial" w:hAnsi="Arial" w:cs="Arial"/>
          <w:szCs w:val="24"/>
        </w:rPr>
        <w:t>wird</w:t>
      </w:r>
      <w:r w:rsidR="00FD4623">
        <w:rPr>
          <w:rFonts w:ascii="Arial" w:hAnsi="Arial" w:cs="Arial"/>
          <w:szCs w:val="24"/>
        </w:rPr>
        <w:t xml:space="preserve"> das Entleihkonto gesperrt. </w:t>
      </w:r>
      <w:r w:rsidR="00DA2FB8">
        <w:rPr>
          <w:rFonts w:ascii="Arial" w:hAnsi="Arial" w:cs="Arial"/>
          <w:szCs w:val="24"/>
        </w:rPr>
        <w:br/>
      </w:r>
      <w:r w:rsidR="00FD4623">
        <w:rPr>
          <w:rFonts w:ascii="Arial" w:hAnsi="Arial" w:cs="Arial"/>
          <w:szCs w:val="24"/>
        </w:rPr>
        <w:t>Die ermittelte Mahngebühr wi</w:t>
      </w:r>
      <w:r w:rsidR="00F33D0A">
        <w:rPr>
          <w:rFonts w:ascii="Arial" w:hAnsi="Arial" w:cs="Arial"/>
          <w:szCs w:val="24"/>
        </w:rPr>
        <w:t>rd von der Aufsicht einkassiert.</w:t>
      </w:r>
    </w:p>
    <w:p w:rsidR="00FD4623" w:rsidRDefault="00E54595" w:rsidP="00E54595">
      <w:pPr>
        <w:spacing w:after="12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Unabhängig von einer möglichen Fristüberschreitung</w:t>
      </w:r>
      <w:r w:rsidR="0044630B">
        <w:rPr>
          <w:rFonts w:ascii="Arial" w:hAnsi="Arial" w:cs="Arial"/>
          <w:szCs w:val="24"/>
        </w:rPr>
        <w:t xml:space="preserve"> wird das Entleihkonto entlastet. </w:t>
      </w:r>
    </w:p>
    <w:p w:rsidR="00975385" w:rsidRPr="00C471C5" w:rsidRDefault="0044630B" w:rsidP="00FD4623">
      <w:pPr>
        <w:spacing w:after="80" w:line="264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Die zurückgegebenen Bücher werden von der Aufsicht in einen bereitstehenden Korb für zurückgegebene Bücher gelegt.</w:t>
      </w:r>
    </w:p>
    <w:p w:rsidR="0040162B" w:rsidRDefault="0040162B" w:rsidP="00DA2FB8">
      <w:pPr>
        <w:spacing w:after="120" w:line="240" w:lineRule="auto"/>
        <w:rPr>
          <w:rFonts w:cs="Arial"/>
          <w:b/>
          <w:sz w:val="24"/>
          <w:szCs w:val="24"/>
        </w:rPr>
      </w:pPr>
    </w:p>
    <w:p w:rsidR="00950CC1" w:rsidRPr="00402B03" w:rsidRDefault="00950CC1" w:rsidP="001B2098">
      <w:pPr>
        <w:spacing w:after="120" w:line="240" w:lineRule="auto"/>
        <w:rPr>
          <w:rFonts w:cs="Arial"/>
          <w:b/>
          <w:sz w:val="24"/>
          <w:szCs w:val="24"/>
        </w:rPr>
      </w:pPr>
      <w:r w:rsidRPr="00402B03">
        <w:rPr>
          <w:rFonts w:cs="Arial"/>
          <w:b/>
          <w:sz w:val="24"/>
          <w:szCs w:val="24"/>
        </w:rPr>
        <w:t>Aufgabe:</w:t>
      </w:r>
    </w:p>
    <w:p w:rsidR="008E7411" w:rsidRDefault="008E7411" w:rsidP="00DA2FB8">
      <w:pPr>
        <w:spacing w:after="60"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Beschreiben Sie den obigen Sachverhalt </w:t>
      </w:r>
      <w:r w:rsidR="003D6E20">
        <w:rPr>
          <w:rFonts w:ascii="Arial" w:hAnsi="Arial" w:cs="Arial"/>
          <w:szCs w:val="24"/>
        </w:rPr>
        <w:t xml:space="preserve">in </w:t>
      </w:r>
      <w:r w:rsidR="00FD4623">
        <w:rPr>
          <w:rFonts w:ascii="Arial" w:hAnsi="Arial" w:cs="Arial"/>
          <w:szCs w:val="24"/>
        </w:rPr>
        <w:t>zwei</w:t>
      </w:r>
      <w:r>
        <w:rPr>
          <w:rFonts w:ascii="Arial" w:hAnsi="Arial" w:cs="Arial"/>
          <w:szCs w:val="24"/>
        </w:rPr>
        <w:t xml:space="preserve"> </w:t>
      </w:r>
      <w:r w:rsidR="003D6E20">
        <w:rPr>
          <w:rFonts w:ascii="Arial" w:hAnsi="Arial" w:cs="Arial"/>
          <w:szCs w:val="24"/>
        </w:rPr>
        <w:t>Teilprozessen</w:t>
      </w:r>
      <w:r>
        <w:rPr>
          <w:rFonts w:ascii="Arial" w:hAnsi="Arial" w:cs="Arial"/>
          <w:szCs w:val="24"/>
        </w:rPr>
        <w:t>:</w:t>
      </w:r>
    </w:p>
    <w:p w:rsidR="008E7411" w:rsidRPr="001B1285" w:rsidRDefault="008E7411" w:rsidP="00D86034">
      <w:pPr>
        <w:pStyle w:val="Listenabsatz"/>
        <w:numPr>
          <w:ilvl w:val="0"/>
          <w:numId w:val="2"/>
        </w:numPr>
        <w:spacing w:before="60"/>
        <w:ind w:left="851" w:hanging="284"/>
        <w:contextualSpacing w:val="0"/>
        <w:rPr>
          <w:rFonts w:ascii="Arial" w:hAnsi="Arial" w:cs="Arial"/>
          <w:sz w:val="22"/>
          <w:szCs w:val="24"/>
        </w:rPr>
      </w:pPr>
      <w:r w:rsidRPr="001B1285">
        <w:rPr>
          <w:rFonts w:ascii="Arial" w:hAnsi="Arial" w:cs="Arial"/>
          <w:sz w:val="22"/>
          <w:szCs w:val="24"/>
        </w:rPr>
        <w:t>Ausleihe</w:t>
      </w:r>
    </w:p>
    <w:p w:rsidR="008E7411" w:rsidRPr="001B1285" w:rsidRDefault="008E7411" w:rsidP="00D86034">
      <w:pPr>
        <w:pStyle w:val="Listenabsatz"/>
        <w:numPr>
          <w:ilvl w:val="0"/>
          <w:numId w:val="2"/>
        </w:numPr>
        <w:spacing w:before="60"/>
        <w:ind w:left="851" w:hanging="284"/>
        <w:contextualSpacing w:val="0"/>
        <w:rPr>
          <w:rFonts w:ascii="Arial" w:hAnsi="Arial" w:cs="Arial"/>
          <w:sz w:val="22"/>
          <w:szCs w:val="24"/>
        </w:rPr>
      </w:pPr>
      <w:r w:rsidRPr="001B1285">
        <w:rPr>
          <w:rFonts w:ascii="Arial" w:hAnsi="Arial" w:cs="Arial"/>
          <w:sz w:val="22"/>
          <w:szCs w:val="24"/>
        </w:rPr>
        <w:t>Rückgabe</w:t>
      </w:r>
    </w:p>
    <w:p w:rsidR="008E7411" w:rsidRPr="00AA0F9D" w:rsidRDefault="008E7411" w:rsidP="00DA2FB8">
      <w:pPr>
        <w:spacing w:after="0" w:line="240" w:lineRule="auto"/>
        <w:rPr>
          <w:rFonts w:ascii="Arial" w:hAnsi="Arial" w:cs="Arial"/>
          <w:sz w:val="8"/>
          <w:szCs w:val="24"/>
        </w:rPr>
      </w:pPr>
    </w:p>
    <w:p w:rsidR="008E7411" w:rsidRDefault="00FD4623" w:rsidP="00DA2FB8">
      <w:pPr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</w:t>
      </w:r>
      <w:r w:rsidR="008E7411">
        <w:rPr>
          <w:rFonts w:ascii="Arial" w:hAnsi="Arial" w:cs="Arial"/>
          <w:szCs w:val="24"/>
        </w:rPr>
        <w:t>odellieren Sie diese als ereignisgesteuerte Prozessketten.</w:t>
      </w:r>
      <w:r w:rsidR="00DE3C06">
        <w:rPr>
          <w:rFonts w:ascii="Arial" w:hAnsi="Arial" w:cs="Arial"/>
          <w:szCs w:val="24"/>
        </w:rPr>
        <w:t xml:space="preserve"> </w:t>
      </w:r>
    </w:p>
    <w:sectPr w:rsidR="008E741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4C7" w:rsidRDefault="001534C7" w:rsidP="00307FE9">
      <w:pPr>
        <w:spacing w:after="0" w:line="240" w:lineRule="auto"/>
      </w:pPr>
      <w:r>
        <w:separator/>
      </w:r>
    </w:p>
  </w:endnote>
  <w:endnote w:type="continuationSeparator" w:id="0">
    <w:p w:rsidR="001534C7" w:rsidRDefault="001534C7" w:rsidP="00307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FE9" w:rsidRDefault="001534C7" w:rsidP="00307FE9">
    <w:pPr>
      <w:pStyle w:val="Fuzeile"/>
      <w:pBdr>
        <w:top w:val="single" w:sz="4" w:space="1" w:color="auto"/>
      </w:pBdr>
    </w:pPr>
    <w:r>
      <w:fldChar w:fldCharType="begin"/>
    </w:r>
    <w:r>
      <w:instrText xml:space="preserve"> FILENAME   \* MERGEFORMAT </w:instrText>
    </w:r>
    <w:r>
      <w:fldChar w:fldCharType="separate"/>
    </w:r>
    <w:r w:rsidR="001B2098">
      <w:rPr>
        <w:noProof/>
      </w:rPr>
      <w:t>L3_3 Vertiefungsaufgabe Schulbibliothek.docx</w:t>
    </w:r>
    <w:r>
      <w:rPr>
        <w:noProof/>
      </w:rPr>
      <w:fldChar w:fldCharType="end"/>
    </w:r>
    <w:r w:rsidR="00307FE9">
      <w:rPr>
        <w:noProof/>
      </w:rPr>
      <w:tab/>
    </w:r>
    <w:r w:rsidR="00307FE9">
      <w:rPr>
        <w:noProof/>
      </w:rPr>
      <w:tab/>
    </w:r>
    <w:r w:rsidR="00307FE9">
      <w:fldChar w:fldCharType="begin"/>
    </w:r>
    <w:r w:rsidR="00307FE9">
      <w:instrText xml:space="preserve"> PAGE   \* MERGEFORMAT </w:instrText>
    </w:r>
    <w:r w:rsidR="00307FE9">
      <w:fldChar w:fldCharType="separate"/>
    </w:r>
    <w:r w:rsidR="00D86034">
      <w:rPr>
        <w:noProof/>
      </w:rPr>
      <w:t>1</w:t>
    </w:r>
    <w:r w:rsidR="00307FE9">
      <w:rPr>
        <w:noProof/>
      </w:rPr>
      <w:fldChar w:fldCharType="end"/>
    </w:r>
    <w:r w:rsidR="00307FE9">
      <w:t xml:space="preserve"> / </w:t>
    </w:r>
    <w:r>
      <w:fldChar w:fldCharType="begin"/>
    </w:r>
    <w:r>
      <w:instrText xml:space="preserve"> N</w:instrText>
    </w:r>
    <w:r>
      <w:instrText xml:space="preserve">UMPAGES   \* MERGEFORMAT </w:instrText>
    </w:r>
    <w:r>
      <w:fldChar w:fldCharType="separate"/>
    </w:r>
    <w:r w:rsidR="00D86034">
      <w:rPr>
        <w:noProof/>
      </w:rPr>
      <w:t>1</w:t>
    </w:r>
    <w:r>
      <w:rPr>
        <w:noProof/>
      </w:rPr>
      <w:fldChar w:fldCharType="end"/>
    </w:r>
  </w:p>
  <w:p w:rsidR="00307FE9" w:rsidRDefault="00307F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4C7" w:rsidRDefault="001534C7" w:rsidP="00307FE9">
      <w:pPr>
        <w:spacing w:after="0" w:line="240" w:lineRule="auto"/>
      </w:pPr>
      <w:r>
        <w:separator/>
      </w:r>
    </w:p>
  </w:footnote>
  <w:footnote w:type="continuationSeparator" w:id="0">
    <w:p w:rsidR="001534C7" w:rsidRDefault="001534C7" w:rsidP="00307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FE9" w:rsidRPr="008F11F8" w:rsidRDefault="00307FE9" w:rsidP="00307FE9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307FE9" w:rsidRPr="00792A5F" w:rsidRDefault="00307FE9" w:rsidP="00307FE9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307FE9" w:rsidRDefault="00307FE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F8203C"/>
    <w:multiLevelType w:val="hybridMultilevel"/>
    <w:tmpl w:val="CF243B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5D73D1B"/>
    <w:multiLevelType w:val="hybridMultilevel"/>
    <w:tmpl w:val="02DAE2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445"/>
    <w:rsid w:val="000D08A8"/>
    <w:rsid w:val="001534C7"/>
    <w:rsid w:val="00191639"/>
    <w:rsid w:val="001B1285"/>
    <w:rsid w:val="001B2098"/>
    <w:rsid w:val="002951A2"/>
    <w:rsid w:val="0030161C"/>
    <w:rsid w:val="00307FE9"/>
    <w:rsid w:val="00320BC0"/>
    <w:rsid w:val="003A4401"/>
    <w:rsid w:val="003C2C7E"/>
    <w:rsid w:val="003C48E2"/>
    <w:rsid w:val="003D6E20"/>
    <w:rsid w:val="0040162B"/>
    <w:rsid w:val="0044630B"/>
    <w:rsid w:val="00483273"/>
    <w:rsid w:val="004C50DD"/>
    <w:rsid w:val="004E1225"/>
    <w:rsid w:val="004E5A28"/>
    <w:rsid w:val="00581227"/>
    <w:rsid w:val="0058493A"/>
    <w:rsid w:val="005D3F54"/>
    <w:rsid w:val="006134A6"/>
    <w:rsid w:val="006761F2"/>
    <w:rsid w:val="00683E54"/>
    <w:rsid w:val="007021EE"/>
    <w:rsid w:val="007B34B5"/>
    <w:rsid w:val="008260B2"/>
    <w:rsid w:val="008511D4"/>
    <w:rsid w:val="008E7411"/>
    <w:rsid w:val="00900F96"/>
    <w:rsid w:val="00950CC1"/>
    <w:rsid w:val="00956902"/>
    <w:rsid w:val="00975385"/>
    <w:rsid w:val="009E4DC3"/>
    <w:rsid w:val="00A1520A"/>
    <w:rsid w:val="00A37F61"/>
    <w:rsid w:val="00A86B9F"/>
    <w:rsid w:val="00AA0F9D"/>
    <w:rsid w:val="00B20EA3"/>
    <w:rsid w:val="00B42693"/>
    <w:rsid w:val="00BC59FF"/>
    <w:rsid w:val="00BD10CF"/>
    <w:rsid w:val="00C50E47"/>
    <w:rsid w:val="00CA024E"/>
    <w:rsid w:val="00D41268"/>
    <w:rsid w:val="00D41FA4"/>
    <w:rsid w:val="00D70CB8"/>
    <w:rsid w:val="00D86034"/>
    <w:rsid w:val="00DA2FB8"/>
    <w:rsid w:val="00DC015A"/>
    <w:rsid w:val="00DE3C06"/>
    <w:rsid w:val="00E54595"/>
    <w:rsid w:val="00E633F7"/>
    <w:rsid w:val="00E639D1"/>
    <w:rsid w:val="00ED0CFD"/>
    <w:rsid w:val="00ED3639"/>
    <w:rsid w:val="00F029D7"/>
    <w:rsid w:val="00F07445"/>
    <w:rsid w:val="00F14012"/>
    <w:rsid w:val="00F33D0A"/>
    <w:rsid w:val="00F4113D"/>
    <w:rsid w:val="00F7452A"/>
    <w:rsid w:val="00FD4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80885-2B07-4B67-BAA5-24BE269B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0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07FE9"/>
  </w:style>
  <w:style w:type="paragraph" w:styleId="Fuzeile">
    <w:name w:val="footer"/>
    <w:basedOn w:val="Standard"/>
    <w:link w:val="FuzeileZchn"/>
    <w:uiPriority w:val="99"/>
    <w:unhideWhenUsed/>
    <w:rsid w:val="00307F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07FE9"/>
  </w:style>
  <w:style w:type="paragraph" w:styleId="Listenabsatz">
    <w:name w:val="List Paragraph"/>
    <w:basedOn w:val="Standard"/>
    <w:uiPriority w:val="34"/>
    <w:qFormat/>
    <w:rsid w:val="00950C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20E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20E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E81D3-DCEB-47BD-86B1-02F29AF70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AOV</dc:creator>
  <cp:keywords/>
  <dc:description/>
  <cp:lastModifiedBy>Hege</cp:lastModifiedBy>
  <cp:revision>37</cp:revision>
  <cp:lastPrinted>2018-08-22T16:38:00Z</cp:lastPrinted>
  <dcterms:created xsi:type="dcterms:W3CDTF">2018-03-09T13:06:00Z</dcterms:created>
  <dcterms:modified xsi:type="dcterms:W3CDTF">2018-09-04T14:44:00Z</dcterms:modified>
</cp:coreProperties>
</file>