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177B95">
        <w:rPr>
          <w:rFonts w:ascii="Arial" w:hAnsi="Arial" w:cs="Arial"/>
          <w:b/>
          <w:sz w:val="24"/>
        </w:rPr>
        <w:t>3</w:t>
      </w:r>
      <w:r w:rsidR="002D57F8">
        <w:rPr>
          <w:rFonts w:ascii="Arial" w:hAnsi="Arial" w:cs="Arial"/>
          <w:b/>
          <w:sz w:val="24"/>
        </w:rPr>
        <w:t>_</w:t>
      </w:r>
      <w:r w:rsidR="00C0211B">
        <w:rPr>
          <w:rFonts w:ascii="Arial" w:hAnsi="Arial" w:cs="Arial"/>
          <w:b/>
          <w:sz w:val="24"/>
        </w:rPr>
        <w:t>1.2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0D4284">
        <w:rPr>
          <w:rFonts w:ascii="Arial" w:hAnsi="Arial" w:cs="Arial"/>
          <w:b/>
          <w:sz w:val="24"/>
        </w:rPr>
        <w:t>Aufgabe Zentrale Notaufnahme  -   Schwachstellen</w:t>
      </w:r>
    </w:p>
    <w:p w:rsidR="00E532A3" w:rsidRDefault="00E532A3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0D4284" w:rsidRDefault="000D4284" w:rsidP="000D4284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0D4284" w:rsidRDefault="000D4284" w:rsidP="000D4284">
      <w:pPr>
        <w:rPr>
          <w:rFonts w:ascii="Arial" w:hAnsi="Arial" w:cs="Arial"/>
          <w:szCs w:val="24"/>
        </w:rPr>
      </w:pPr>
      <w:r w:rsidRPr="005B3699">
        <w:rPr>
          <w:rFonts w:ascii="Arial" w:hAnsi="Arial" w:cs="Arial"/>
          <w:szCs w:val="24"/>
        </w:rPr>
        <w:t xml:space="preserve">Das Problem im bisherigen Ablauf liegt darin, dass </w:t>
      </w:r>
    </w:p>
    <w:p w:rsidR="000D4284" w:rsidRPr="000A2875" w:rsidRDefault="000D4284" w:rsidP="000D4284">
      <w:pPr>
        <w:pStyle w:val="Listenabsatz"/>
        <w:numPr>
          <w:ilvl w:val="0"/>
          <w:numId w:val="15"/>
        </w:numPr>
        <w:ind w:left="357" w:hanging="357"/>
        <w:contextualSpacing w:val="0"/>
        <w:rPr>
          <w:rFonts w:ascii="Arial" w:hAnsi="Arial" w:cs="Arial"/>
          <w:szCs w:val="24"/>
        </w:rPr>
      </w:pPr>
      <w:r w:rsidRPr="000A2875">
        <w:rPr>
          <w:rFonts w:ascii="Arial" w:hAnsi="Arial" w:cs="Arial"/>
          <w:szCs w:val="24"/>
        </w:rPr>
        <w:t xml:space="preserve">nicht unterschieden wird, ob der eingetroffene Patient einer sofortigen Erstuntersuchung mit anschließender Behandlung bedarf oder nicht. </w:t>
      </w:r>
    </w:p>
    <w:p w:rsidR="000D4284" w:rsidRPr="000A2875" w:rsidRDefault="000D4284" w:rsidP="000D4284">
      <w:pPr>
        <w:pStyle w:val="Listenabsatz"/>
        <w:numPr>
          <w:ilvl w:val="0"/>
          <w:numId w:val="15"/>
        </w:numPr>
        <w:ind w:left="357" w:hanging="357"/>
        <w:contextualSpacing w:val="0"/>
        <w:rPr>
          <w:rFonts w:ascii="Arial" w:hAnsi="Arial" w:cs="Arial"/>
          <w:szCs w:val="24"/>
        </w:rPr>
      </w:pPr>
      <w:r w:rsidRPr="000A2875">
        <w:rPr>
          <w:rFonts w:ascii="Arial" w:hAnsi="Arial" w:cs="Arial"/>
          <w:szCs w:val="24"/>
        </w:rPr>
        <w:t xml:space="preserve">nicht bei jedem Patienten eine Laboruntersuchung durchzuführen ist. </w:t>
      </w:r>
    </w:p>
    <w:p w:rsidR="000D4284" w:rsidRDefault="000D4284" w:rsidP="000D4284">
      <w:pPr>
        <w:rPr>
          <w:rFonts w:ascii="Arial" w:hAnsi="Arial" w:cs="Arial"/>
          <w:szCs w:val="24"/>
        </w:rPr>
      </w:pPr>
    </w:p>
    <w:p w:rsidR="000D4284" w:rsidRDefault="000D4284" w:rsidP="000D4284">
      <w:pPr>
        <w:spacing w:after="120"/>
        <w:rPr>
          <w:rFonts w:ascii="Arial" w:hAnsi="Arial" w:cs="Arial"/>
          <w:szCs w:val="24"/>
        </w:rPr>
      </w:pPr>
      <w:r w:rsidRPr="005B3699">
        <w:rPr>
          <w:rFonts w:ascii="Arial" w:hAnsi="Arial" w:cs="Arial"/>
          <w:szCs w:val="24"/>
        </w:rPr>
        <w:t>Somit sollte nach Erfassung der Patientendaten die Dringlichkeit des Falls eingestuft werden. Ist der Fall dringend, wird sofort ein</w:t>
      </w:r>
      <w:r>
        <w:rPr>
          <w:rFonts w:ascii="Arial" w:hAnsi="Arial" w:cs="Arial"/>
          <w:szCs w:val="24"/>
        </w:rPr>
        <w:t>e Erstuntersuchung im Behandlungsraum durchgeführt und die Untersuchungsergebnisse in ORBIS erfasst. Liegt kein dringender Notfall vor, wird der Patient in das Wartezimmer gebeten.</w:t>
      </w:r>
      <w:r w:rsidRPr="005B3699">
        <w:rPr>
          <w:rFonts w:ascii="Arial" w:hAnsi="Arial" w:cs="Arial"/>
          <w:szCs w:val="24"/>
        </w:rPr>
        <w:t xml:space="preserve"> </w:t>
      </w:r>
    </w:p>
    <w:p w:rsidR="000D4284" w:rsidRDefault="006661EB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Liegt für</w:t>
      </w:r>
      <w:r w:rsidR="000D428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einen </w:t>
      </w:r>
      <w:r w:rsidR="000D4284">
        <w:rPr>
          <w:rFonts w:ascii="Arial" w:hAnsi="Arial" w:cs="Arial"/>
          <w:szCs w:val="24"/>
        </w:rPr>
        <w:t>Patienten</w:t>
      </w:r>
      <w:r>
        <w:rPr>
          <w:rFonts w:ascii="Arial" w:hAnsi="Arial" w:cs="Arial"/>
          <w:szCs w:val="24"/>
        </w:rPr>
        <w:t xml:space="preserve"> </w:t>
      </w:r>
      <w:r w:rsidR="000D4284">
        <w:rPr>
          <w:rFonts w:ascii="Arial" w:hAnsi="Arial" w:cs="Arial"/>
          <w:szCs w:val="24"/>
        </w:rPr>
        <w:t xml:space="preserve">kein akuter Notfall </w:t>
      </w:r>
      <w:r>
        <w:rPr>
          <w:rFonts w:ascii="Arial" w:hAnsi="Arial" w:cs="Arial"/>
          <w:szCs w:val="24"/>
        </w:rPr>
        <w:t>vor</w:t>
      </w:r>
      <w:r w:rsidR="000D4284">
        <w:rPr>
          <w:rFonts w:ascii="Arial" w:hAnsi="Arial" w:cs="Arial"/>
          <w:szCs w:val="24"/>
        </w:rPr>
        <w:t xml:space="preserve">, wird die Erstuntersuchung durchgeführt, sobald </w:t>
      </w:r>
      <w:r>
        <w:rPr>
          <w:rFonts w:ascii="Arial" w:hAnsi="Arial" w:cs="Arial"/>
          <w:szCs w:val="24"/>
        </w:rPr>
        <w:t>er</w:t>
      </w:r>
      <w:r w:rsidR="000D4284">
        <w:rPr>
          <w:rFonts w:ascii="Arial" w:hAnsi="Arial" w:cs="Arial"/>
          <w:szCs w:val="24"/>
        </w:rPr>
        <w:t xml:space="preserve"> an der Reihe </w:t>
      </w:r>
      <w:r>
        <w:rPr>
          <w:rFonts w:ascii="Arial" w:hAnsi="Arial" w:cs="Arial"/>
          <w:szCs w:val="24"/>
        </w:rPr>
        <w:t>ist</w:t>
      </w:r>
      <w:r w:rsidR="000D4284">
        <w:rPr>
          <w:rFonts w:ascii="Arial" w:hAnsi="Arial" w:cs="Arial"/>
          <w:szCs w:val="24"/>
        </w:rPr>
        <w:t>.</w:t>
      </w:r>
    </w:p>
    <w:p w:rsidR="000D4284" w:rsidRDefault="000D4284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Nach Abschluss der Erstuntersuchung </w:t>
      </w:r>
      <w:r w:rsidRPr="005B3699">
        <w:rPr>
          <w:rFonts w:ascii="Arial" w:hAnsi="Arial" w:cs="Arial"/>
          <w:szCs w:val="24"/>
        </w:rPr>
        <w:t xml:space="preserve">wird entschieden, ob eine akute Behandlung notwendig ist oder nicht. </w:t>
      </w:r>
      <w:r>
        <w:rPr>
          <w:rFonts w:ascii="Arial" w:hAnsi="Arial" w:cs="Arial"/>
          <w:szCs w:val="24"/>
        </w:rPr>
        <w:t xml:space="preserve">Ist keine </w:t>
      </w:r>
      <w:r w:rsidRPr="005B3699">
        <w:rPr>
          <w:rFonts w:ascii="Arial" w:hAnsi="Arial" w:cs="Arial"/>
          <w:szCs w:val="24"/>
        </w:rPr>
        <w:t xml:space="preserve">akute Behandlung </w:t>
      </w:r>
      <w:r>
        <w:rPr>
          <w:rFonts w:ascii="Arial" w:hAnsi="Arial" w:cs="Arial"/>
          <w:szCs w:val="24"/>
        </w:rPr>
        <w:t xml:space="preserve">notwendig, wird entschieden, ob eine Laboruntersuchung erforderlich ist. </w:t>
      </w:r>
    </w:p>
    <w:p w:rsidR="000D4284" w:rsidRDefault="000D4284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Ist eine</w:t>
      </w:r>
      <w:r w:rsidRPr="005B3699">
        <w:rPr>
          <w:rFonts w:ascii="Arial" w:hAnsi="Arial" w:cs="Arial"/>
          <w:szCs w:val="24"/>
        </w:rPr>
        <w:t xml:space="preserve"> akute Behandlung notwendig, wird diese </w:t>
      </w:r>
      <w:r>
        <w:rPr>
          <w:rFonts w:ascii="Arial" w:hAnsi="Arial" w:cs="Arial"/>
          <w:szCs w:val="24"/>
        </w:rPr>
        <w:t xml:space="preserve">sofort </w:t>
      </w:r>
      <w:r w:rsidRPr="005B3699">
        <w:rPr>
          <w:rFonts w:ascii="Arial" w:hAnsi="Arial" w:cs="Arial"/>
          <w:szCs w:val="24"/>
        </w:rPr>
        <w:t>durchgeführt</w:t>
      </w:r>
      <w:r>
        <w:rPr>
          <w:rFonts w:ascii="Arial" w:hAnsi="Arial" w:cs="Arial"/>
          <w:szCs w:val="24"/>
        </w:rPr>
        <w:t xml:space="preserve"> und die Befunde in ORBIS erfasst.</w:t>
      </w:r>
      <w:r w:rsidRPr="005B3699">
        <w:rPr>
          <w:rFonts w:ascii="Arial" w:hAnsi="Arial" w:cs="Arial"/>
          <w:szCs w:val="24"/>
        </w:rPr>
        <w:t xml:space="preserve"> Ist die akute Behandlung abgeschlossen, wird </w:t>
      </w:r>
      <w:r>
        <w:rPr>
          <w:rFonts w:ascii="Arial" w:hAnsi="Arial" w:cs="Arial"/>
          <w:szCs w:val="24"/>
        </w:rPr>
        <w:t xml:space="preserve">auch hier </w:t>
      </w:r>
      <w:r w:rsidRPr="005B3699">
        <w:rPr>
          <w:rFonts w:ascii="Arial" w:hAnsi="Arial" w:cs="Arial"/>
          <w:szCs w:val="24"/>
        </w:rPr>
        <w:t>entschieden, ob noch eine Laboruntersuchung erforderlich ist.</w:t>
      </w:r>
    </w:p>
    <w:p w:rsidR="000D4284" w:rsidRDefault="00C077D6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Ist</w:t>
      </w:r>
      <w:r w:rsidR="000D4284">
        <w:rPr>
          <w:rFonts w:ascii="Arial" w:hAnsi="Arial" w:cs="Arial"/>
          <w:szCs w:val="24"/>
        </w:rPr>
        <w:t xml:space="preserve"> keine Laboruntersuchung</w:t>
      </w:r>
      <w:r>
        <w:rPr>
          <w:rFonts w:ascii="Arial" w:hAnsi="Arial" w:cs="Arial"/>
          <w:szCs w:val="24"/>
        </w:rPr>
        <w:t xml:space="preserve"> notwendig, wird der Patient zum Empfang </w:t>
      </w:r>
      <w:r w:rsidR="000D4284">
        <w:rPr>
          <w:rFonts w:ascii="Arial" w:hAnsi="Arial" w:cs="Arial"/>
          <w:szCs w:val="24"/>
        </w:rPr>
        <w:t>zurückgeschickt.</w:t>
      </w:r>
    </w:p>
    <w:p w:rsidR="000D4284" w:rsidRPr="000A2875" w:rsidRDefault="00C077D6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Bei</w:t>
      </w:r>
      <w:r w:rsidR="006661EB">
        <w:rPr>
          <w:rFonts w:ascii="Arial" w:hAnsi="Arial" w:cs="Arial"/>
          <w:szCs w:val="24"/>
        </w:rPr>
        <w:t xml:space="preserve"> einem</w:t>
      </w:r>
      <w:r>
        <w:rPr>
          <w:rFonts w:ascii="Arial" w:hAnsi="Arial" w:cs="Arial"/>
          <w:szCs w:val="24"/>
        </w:rPr>
        <w:t xml:space="preserve"> </w:t>
      </w:r>
      <w:r w:rsidR="000D4284" w:rsidRPr="000A2875">
        <w:rPr>
          <w:rFonts w:ascii="Arial" w:hAnsi="Arial" w:cs="Arial"/>
          <w:szCs w:val="24"/>
        </w:rPr>
        <w:t xml:space="preserve">Patienten, bei </w:t>
      </w:r>
      <w:r w:rsidR="006661EB">
        <w:rPr>
          <w:rFonts w:ascii="Arial" w:hAnsi="Arial" w:cs="Arial"/>
          <w:szCs w:val="24"/>
        </w:rPr>
        <w:t>dem</w:t>
      </w:r>
      <w:r w:rsidR="000D4284" w:rsidRPr="000A2875">
        <w:rPr>
          <w:rFonts w:ascii="Arial" w:hAnsi="Arial" w:cs="Arial"/>
          <w:szCs w:val="24"/>
        </w:rPr>
        <w:t xml:space="preserve"> eine Laboruntersuchung erforderlich ist, </w:t>
      </w:r>
      <w:r>
        <w:rPr>
          <w:rFonts w:ascii="Arial" w:hAnsi="Arial" w:cs="Arial"/>
          <w:szCs w:val="24"/>
        </w:rPr>
        <w:t>wird die</w:t>
      </w:r>
      <w:r w:rsidR="000D4284" w:rsidRPr="000A2875">
        <w:rPr>
          <w:rFonts w:ascii="Arial" w:hAnsi="Arial" w:cs="Arial"/>
          <w:szCs w:val="24"/>
        </w:rPr>
        <w:t xml:space="preserve"> Labor</w:t>
      </w:r>
      <w:r>
        <w:rPr>
          <w:rFonts w:ascii="Arial" w:hAnsi="Arial" w:cs="Arial"/>
          <w:szCs w:val="24"/>
        </w:rPr>
        <w:t>un</w:t>
      </w:r>
      <w:r w:rsidR="000D4284" w:rsidRPr="000A2875">
        <w:rPr>
          <w:rFonts w:ascii="Arial" w:hAnsi="Arial" w:cs="Arial"/>
          <w:szCs w:val="24"/>
        </w:rPr>
        <w:t>ter</w:t>
      </w:r>
      <w:r>
        <w:rPr>
          <w:rFonts w:ascii="Arial" w:hAnsi="Arial" w:cs="Arial"/>
          <w:szCs w:val="24"/>
        </w:rPr>
        <w:softHyphen/>
      </w:r>
      <w:r w:rsidR="000D4284" w:rsidRPr="000A2875">
        <w:rPr>
          <w:rFonts w:ascii="Arial" w:hAnsi="Arial" w:cs="Arial"/>
          <w:szCs w:val="24"/>
        </w:rPr>
        <w:t xml:space="preserve">suchung durchgeführt und die Ergebnisse </w:t>
      </w:r>
      <w:r>
        <w:rPr>
          <w:rFonts w:ascii="Arial" w:hAnsi="Arial" w:cs="Arial"/>
          <w:szCs w:val="24"/>
        </w:rPr>
        <w:t xml:space="preserve">werden </w:t>
      </w:r>
      <w:r w:rsidR="000D4284" w:rsidRPr="000A2875">
        <w:rPr>
          <w:rFonts w:ascii="Arial" w:hAnsi="Arial" w:cs="Arial"/>
          <w:szCs w:val="24"/>
        </w:rPr>
        <w:t xml:space="preserve">in ORBIS erfasst. Anschließend </w:t>
      </w:r>
      <w:r w:rsidR="006661EB">
        <w:rPr>
          <w:rFonts w:ascii="Arial" w:hAnsi="Arial" w:cs="Arial"/>
          <w:szCs w:val="24"/>
        </w:rPr>
        <w:t>wird er</w:t>
      </w:r>
      <w:r w:rsidR="000D4284" w:rsidRPr="000A287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zum Empfang </w:t>
      </w:r>
      <w:r w:rsidR="000D4284" w:rsidRPr="000A2875">
        <w:rPr>
          <w:rFonts w:ascii="Arial" w:hAnsi="Arial" w:cs="Arial"/>
          <w:szCs w:val="24"/>
        </w:rPr>
        <w:t>zurückgeschickt.</w:t>
      </w:r>
    </w:p>
    <w:p w:rsidR="000D4284" w:rsidRPr="000A2875" w:rsidRDefault="000D4284" w:rsidP="000D4284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Zum Abschuss </w:t>
      </w:r>
      <w:r w:rsidR="006661EB">
        <w:rPr>
          <w:rFonts w:ascii="Arial" w:hAnsi="Arial" w:cs="Arial"/>
          <w:szCs w:val="24"/>
        </w:rPr>
        <w:t>erhält der</w:t>
      </w:r>
      <w:r>
        <w:rPr>
          <w:rFonts w:ascii="Arial" w:hAnsi="Arial" w:cs="Arial"/>
          <w:szCs w:val="24"/>
        </w:rPr>
        <w:t xml:space="preserve"> Patient</w:t>
      </w:r>
      <w:r w:rsidR="006661EB">
        <w:rPr>
          <w:rFonts w:ascii="Arial" w:hAnsi="Arial" w:cs="Arial"/>
          <w:szCs w:val="24"/>
        </w:rPr>
        <w:t xml:space="preserve"> </w:t>
      </w:r>
      <w:r w:rsidR="00627528">
        <w:rPr>
          <w:rFonts w:ascii="Arial" w:hAnsi="Arial" w:cs="Arial"/>
          <w:szCs w:val="24"/>
        </w:rPr>
        <w:t>beim</w:t>
      </w:r>
      <w:r w:rsidR="006661EB">
        <w:rPr>
          <w:rFonts w:ascii="Arial" w:hAnsi="Arial" w:cs="Arial"/>
          <w:szCs w:val="24"/>
        </w:rPr>
        <w:t xml:space="preserve"> Empfang seine</w:t>
      </w:r>
      <w:r>
        <w:rPr>
          <w:rFonts w:ascii="Arial" w:hAnsi="Arial" w:cs="Arial"/>
          <w:szCs w:val="24"/>
        </w:rPr>
        <w:t xml:space="preserve"> Untersuchungsbefunde zur Weiter</w:t>
      </w:r>
      <w:r w:rsidR="00627528">
        <w:rPr>
          <w:rFonts w:ascii="Arial" w:hAnsi="Arial" w:cs="Arial"/>
          <w:szCs w:val="24"/>
        </w:rPr>
        <w:softHyphen/>
      </w:r>
      <w:bookmarkStart w:id="0" w:name="_GoBack"/>
      <w:bookmarkEnd w:id="0"/>
      <w:r>
        <w:rPr>
          <w:rFonts w:ascii="Arial" w:hAnsi="Arial" w:cs="Arial"/>
          <w:szCs w:val="24"/>
        </w:rPr>
        <w:t xml:space="preserve">gabe an </w:t>
      </w:r>
      <w:r w:rsidR="006661EB">
        <w:rPr>
          <w:rFonts w:ascii="Arial" w:hAnsi="Arial" w:cs="Arial"/>
          <w:szCs w:val="24"/>
        </w:rPr>
        <w:t>seinen</w:t>
      </w:r>
      <w:r>
        <w:rPr>
          <w:rFonts w:ascii="Arial" w:hAnsi="Arial" w:cs="Arial"/>
          <w:szCs w:val="24"/>
        </w:rPr>
        <w:t xml:space="preserve"> Hausarzt ausgehändigt.</w:t>
      </w:r>
    </w:p>
    <w:p w:rsidR="000D4284" w:rsidRPr="00EB41D8" w:rsidRDefault="000D4284" w:rsidP="000D4284">
      <w:pPr>
        <w:tabs>
          <w:tab w:val="left" w:pos="2775"/>
        </w:tabs>
        <w:rPr>
          <w:rFonts w:ascii="Arial" w:hAnsi="Arial" w:cs="Arial"/>
        </w:rPr>
      </w:pPr>
    </w:p>
    <w:sectPr w:rsidR="000D4284" w:rsidRPr="00EB41D8" w:rsidSect="007560C5">
      <w:headerReference w:type="default" r:id="rId8"/>
      <w:footerReference w:type="default" r:id="rId9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66" w:rsidRDefault="00C97B66" w:rsidP="00F15712">
      <w:pPr>
        <w:spacing w:after="0" w:line="240" w:lineRule="auto"/>
      </w:pPr>
      <w:r>
        <w:separator/>
      </w:r>
    </w:p>
  </w:endnote>
  <w:endnote w:type="continuationSeparator" w:id="0">
    <w:p w:rsidR="00C97B66" w:rsidRDefault="00C97B66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EB41D8">
      <w:rPr>
        <w:rFonts w:ascii="Calibri" w:eastAsia="Calibri" w:hAnsi="Calibri" w:cs="Times New Roman"/>
        <w:noProof/>
      </w:rPr>
      <w:t>L2_1.2 Lösung ZNA.docx</w:t>
    </w:r>
    <w:r w:rsidRPr="0059458F">
      <w:rPr>
        <w:rFonts w:ascii="Calibri" w:eastAsia="Calibri" w:hAnsi="Calibri" w:cs="Times New Roman"/>
        <w:noProof/>
      </w:rPr>
      <w:fldChar w:fldCharType="end"/>
    </w:r>
    <w:r w:rsidR="00EB41D8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27528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27528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66" w:rsidRDefault="00C97B66" w:rsidP="00F15712">
      <w:pPr>
        <w:spacing w:after="0" w:line="240" w:lineRule="auto"/>
      </w:pPr>
      <w:r>
        <w:separator/>
      </w:r>
    </w:p>
  </w:footnote>
  <w:footnote w:type="continuationSeparator" w:id="0">
    <w:p w:rsidR="00C97B66" w:rsidRDefault="00C97B66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8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2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2"/>
  </w:num>
  <w:num w:numId="5">
    <w:abstractNumId w:val="5"/>
  </w:num>
  <w:num w:numId="6">
    <w:abstractNumId w:val="13"/>
  </w:num>
  <w:num w:numId="7">
    <w:abstractNumId w:val="2"/>
  </w:num>
  <w:num w:numId="8">
    <w:abstractNumId w:val="6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D4284"/>
    <w:rsid w:val="000E69FA"/>
    <w:rsid w:val="000F32D9"/>
    <w:rsid w:val="001133D9"/>
    <w:rsid w:val="001206AD"/>
    <w:rsid w:val="00133425"/>
    <w:rsid w:val="001334F5"/>
    <w:rsid w:val="00134531"/>
    <w:rsid w:val="0015457E"/>
    <w:rsid w:val="00160C1C"/>
    <w:rsid w:val="00177B95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026C0"/>
    <w:rsid w:val="00613390"/>
    <w:rsid w:val="00615AA1"/>
    <w:rsid w:val="006178C2"/>
    <w:rsid w:val="00627528"/>
    <w:rsid w:val="006311BB"/>
    <w:rsid w:val="006400E4"/>
    <w:rsid w:val="0065019A"/>
    <w:rsid w:val="0065582F"/>
    <w:rsid w:val="00662350"/>
    <w:rsid w:val="006660EF"/>
    <w:rsid w:val="006661EB"/>
    <w:rsid w:val="006B3548"/>
    <w:rsid w:val="006D2958"/>
    <w:rsid w:val="006D65BC"/>
    <w:rsid w:val="006F4724"/>
    <w:rsid w:val="007107EC"/>
    <w:rsid w:val="00712390"/>
    <w:rsid w:val="007560C5"/>
    <w:rsid w:val="00762720"/>
    <w:rsid w:val="00764182"/>
    <w:rsid w:val="00770730"/>
    <w:rsid w:val="00783E4E"/>
    <w:rsid w:val="007A0EB6"/>
    <w:rsid w:val="007E1B79"/>
    <w:rsid w:val="007E1CD2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173A7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0211B"/>
    <w:rsid w:val="00C077D6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97B66"/>
    <w:rsid w:val="00CA48A0"/>
    <w:rsid w:val="00CA4DFA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77560"/>
    <w:rsid w:val="00E8002F"/>
    <w:rsid w:val="00E9689C"/>
    <w:rsid w:val="00E96EC2"/>
    <w:rsid w:val="00EB29E5"/>
    <w:rsid w:val="00EB41D8"/>
    <w:rsid w:val="00ED2407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0FBA60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349FE-B596-41C1-A58A-06B9586B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2AF141A5.dotm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54</cp:revision>
  <cp:lastPrinted>2018-06-29T08:47:00Z</cp:lastPrinted>
  <dcterms:created xsi:type="dcterms:W3CDTF">2018-04-03T10:30:00Z</dcterms:created>
  <dcterms:modified xsi:type="dcterms:W3CDTF">2018-09-04T08:53:00Z</dcterms:modified>
</cp:coreProperties>
</file>