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71" w:rsidRDefault="00104E71" w:rsidP="00104E71">
      <w:pPr>
        <w:pStyle w:val="00Textkrper"/>
      </w:pPr>
      <w:r>
        <w:t>Die Stöchiometrie beschäftigt sich mit den tatsächlichen Mengenverhältnissen bei chem</w:t>
      </w:r>
      <w:r>
        <w:t>i</w:t>
      </w:r>
      <w:r>
        <w:t>schen Reaktionen. Man stellt durch stöchiometrische Berechnungen also einen direkten B</w:t>
      </w:r>
      <w:r>
        <w:t>e</w:t>
      </w:r>
      <w:r>
        <w:t>zug zwischen Reaktionsgleichungen und den benötigten Stoffmengen her.</w:t>
      </w:r>
    </w:p>
    <w:p w:rsidR="00104E71" w:rsidRDefault="00104E71" w:rsidP="00104E71">
      <w:pPr>
        <w:pStyle w:val="00Textkrper"/>
      </w:pPr>
      <w:r>
        <w:t>In diesem Arbeitsblatt lernen Sie eine mögliche Vorgehensweise kennen, mit der man ch</w:t>
      </w:r>
      <w:r>
        <w:t>e</w:t>
      </w:r>
      <w:r>
        <w:t>mische Rechnungen bewältigen kann.</w:t>
      </w:r>
    </w:p>
    <w:p w:rsidR="00104E71" w:rsidRDefault="00104E71" w:rsidP="00104E71">
      <w:pPr>
        <w:pStyle w:val="00Textkrper"/>
      </w:pPr>
    </w:p>
    <w:p w:rsidR="00104E71" w:rsidRDefault="00104E71" w:rsidP="00104E71">
      <w:pPr>
        <w:pStyle w:val="00TextkrperFett"/>
      </w:pPr>
      <w:r>
        <w:t>Aufgabenstellung:</w:t>
      </w:r>
    </w:p>
    <w:p w:rsidR="00104E71" w:rsidRDefault="00104E71" w:rsidP="00104E71">
      <w:pPr>
        <w:pStyle w:val="00Textkrper"/>
      </w:pPr>
      <w:r>
        <w:t>Auf der ISS können seit Mai 2009 sechs Astronauten arbeiten und leben. Durchschnittlich benötigt ein Mensch 1800 kcal pro Tag, was ungefähr der Energiemenge von 400 g Zucker (C6H12O6) entspricht.</w:t>
      </w:r>
    </w:p>
    <w:p w:rsidR="00104E71" w:rsidRPr="00E77FAF" w:rsidRDefault="00104E71" w:rsidP="00104E71">
      <w:pPr>
        <w:pStyle w:val="00Textkrper"/>
      </w:pPr>
      <w:r>
        <w:t>Berechnen Sie die Masse an Sauerstoff, den ein Astronaut pro Tag verbraucht. Gehen Sie bei Ihrer Berechnung davon aus, dass bei der Zellatmung der gesamte Zucker zu Kohlenstoffd</w:t>
      </w:r>
      <w:r>
        <w:t>i</w:t>
      </w:r>
      <w:r>
        <w:t>oxid und Wasser umgesetzt wird.</w:t>
      </w:r>
    </w:p>
    <w:p w:rsidR="00104E71" w:rsidRDefault="00104E71" w:rsidP="00104E71">
      <w:pPr>
        <w:pStyle w:val="00Textkrper"/>
      </w:pPr>
    </w:p>
    <w:p w:rsidR="00104E71" w:rsidRDefault="00104E71" w:rsidP="00104E71">
      <w:pPr>
        <w:pStyle w:val="00TextkrperFett"/>
      </w:pPr>
      <w:r w:rsidRPr="00104E71">
        <w:t>Vorgehensweise:</w:t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4219"/>
        <w:gridCol w:w="4991"/>
      </w:tblGrid>
      <w:tr w:rsidR="00104E71" w:rsidTr="00FB5C00">
        <w:tc>
          <w:tcPr>
            <w:tcW w:w="4219" w:type="dxa"/>
          </w:tcPr>
          <w:p w:rsidR="00104E71" w:rsidRDefault="00104E71" w:rsidP="00104E71">
            <w:pPr>
              <w:pStyle w:val="00TabelleNummerierung"/>
            </w:pPr>
            <w:r w:rsidRPr="00104E71">
              <w:t xml:space="preserve">Gegebene und gesuchte Werte so </w:t>
            </w:r>
            <w:r w:rsidR="00771256">
              <w:t>vollständig wie möglich angeben</w:t>
            </w:r>
          </w:p>
        </w:tc>
        <w:tc>
          <w:tcPr>
            <w:tcW w:w="4991" w:type="dxa"/>
          </w:tcPr>
          <w:p w:rsidR="00C54484" w:rsidRDefault="00C54484" w:rsidP="00104E71">
            <w:pPr>
              <w:pStyle w:val="00Loesungen"/>
            </w:pPr>
            <w:r>
              <w:t>Geg.:</w:t>
            </w:r>
          </w:p>
          <w:p w:rsidR="00C54484" w:rsidRPr="00C54484" w:rsidRDefault="00104E71" w:rsidP="00C54484">
            <w:pPr>
              <w:pStyle w:val="00Loesungen"/>
              <w:rPr>
                <w:rStyle w:val="00FormelZchn"/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Style w:val="00FormelZchn"/>
                    <w:color w:val="0070C0"/>
                  </w:rPr>
                  <m:t>m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6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6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=400 g</m:t>
                </m:r>
              </m:oMath>
            </m:oMathPara>
          </w:p>
          <w:p w:rsidR="00104E71" w:rsidRPr="00C54484" w:rsidRDefault="00104E71" w:rsidP="00C54484">
            <w:pPr>
              <w:pStyle w:val="00Loesungen"/>
              <w:rPr>
                <w:rStyle w:val="00FormelZchn"/>
                <w:rFonts w:asciiTheme="minorHAnsi" w:hAnsiTheme="minorHAnsi"/>
                <w:i w:val="0"/>
                <w:sz w:val="24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Style w:val="00FormelZchn"/>
                    <w:color w:val="0070C0"/>
                  </w:rPr>
                  <m:t>M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6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Style w:val="00FormelZchn"/>
                            <w:color w:val="0070C0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6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=180 g/mol</m:t>
                </m:r>
              </m:oMath>
            </m:oMathPara>
          </w:p>
          <w:p w:rsidR="00C54484" w:rsidRDefault="00C54484" w:rsidP="00410B17">
            <w:pPr>
              <w:pStyle w:val="00Loesungen"/>
              <w:spacing w:after="120"/>
            </w:pPr>
            <w:r>
              <w:t>Ges.:</w:t>
            </w:r>
          </w:p>
          <w:p w:rsidR="00104E71" w:rsidRPr="00C54484" w:rsidRDefault="00104E71" w:rsidP="00C54484">
            <w:pPr>
              <w:pStyle w:val="00Loesungen"/>
              <w:spacing w:line="360" w:lineRule="auto"/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m(</m:t>
                </m:r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)</m:t>
                </m:r>
              </m:oMath>
            </m:oMathPara>
          </w:p>
        </w:tc>
      </w:tr>
      <w:tr w:rsidR="00104E71" w:rsidTr="00FB5C00">
        <w:tc>
          <w:tcPr>
            <w:tcW w:w="4219" w:type="dxa"/>
          </w:tcPr>
          <w:p w:rsidR="00104E71" w:rsidRPr="00E01834" w:rsidRDefault="00104E71" w:rsidP="00104E71">
            <w:pPr>
              <w:pStyle w:val="00TabelleNummerierung"/>
            </w:pPr>
            <w:r w:rsidRPr="00E01834">
              <w:t>Reaktionsgleichung aufstellen und auf korrekten Stoffausgleich (</w:t>
            </w:r>
            <w:r w:rsidRPr="00104E71">
              <w:rPr>
                <w:rStyle w:val="00TextkrperFettZchn"/>
              </w:rPr>
              <w:t>stöchiome</w:t>
            </w:r>
            <w:r w:rsidRPr="00104E71">
              <w:rPr>
                <w:rStyle w:val="00TextkrperFettZchn"/>
              </w:rPr>
              <w:t>t</w:t>
            </w:r>
            <w:r w:rsidRPr="00104E71">
              <w:rPr>
                <w:rStyle w:val="00TextkrperFettZchn"/>
              </w:rPr>
              <w:t>rische Koeffizienten</w:t>
            </w:r>
            <w:r w:rsidR="00771256">
              <w:t>) achten</w:t>
            </w:r>
          </w:p>
        </w:tc>
        <w:tc>
          <w:tcPr>
            <w:tcW w:w="4991" w:type="dxa"/>
            <w:vAlign w:val="center"/>
          </w:tcPr>
          <w:p w:rsidR="00104E71" w:rsidRPr="00CA7974" w:rsidRDefault="00104E71" w:rsidP="00356C89">
            <w:pPr>
              <w:pStyle w:val="00Textkrper"/>
              <w:jc w:val="left"/>
              <w:rPr>
                <w:color w:val="0070C0"/>
              </w:rPr>
            </w:pPr>
            <w:r w:rsidRPr="00CA7974">
              <w:rPr>
                <w:color w:val="0070C0"/>
              </w:rPr>
              <w:t>C</w:t>
            </w:r>
            <w:r w:rsidRPr="00CA7974">
              <w:rPr>
                <w:color w:val="0070C0"/>
                <w:vertAlign w:val="subscript"/>
              </w:rPr>
              <w:t>6</w:t>
            </w:r>
            <w:r w:rsidRPr="00CA7974">
              <w:rPr>
                <w:color w:val="0070C0"/>
              </w:rPr>
              <w:t>H</w:t>
            </w:r>
            <w:r w:rsidRPr="00CA7974">
              <w:rPr>
                <w:color w:val="0070C0"/>
                <w:vertAlign w:val="subscript"/>
              </w:rPr>
              <w:t>12</w:t>
            </w:r>
            <w:r w:rsidRPr="00CA7974">
              <w:rPr>
                <w:color w:val="0070C0"/>
              </w:rPr>
              <w:t>O</w:t>
            </w:r>
            <w:r w:rsidRPr="00CA7974">
              <w:rPr>
                <w:color w:val="0070C0"/>
                <w:vertAlign w:val="subscript"/>
              </w:rPr>
              <w:t>6</w:t>
            </w:r>
            <w:r w:rsidRPr="00CA7974">
              <w:rPr>
                <w:color w:val="0070C0"/>
              </w:rPr>
              <w:t xml:space="preserve"> + </w:t>
            </w:r>
            <w:r w:rsidRPr="00CA7974">
              <w:rPr>
                <w:rStyle w:val="00TextkrperFettZchn"/>
                <w:color w:val="0070C0"/>
              </w:rPr>
              <w:t xml:space="preserve">6 </w:t>
            </w:r>
            <w:r w:rsidRPr="00CA7974">
              <w:rPr>
                <w:color w:val="0070C0"/>
              </w:rPr>
              <w:t>O</w:t>
            </w:r>
            <w:r w:rsidRPr="00CA7974">
              <w:rPr>
                <w:color w:val="0070C0"/>
                <w:vertAlign w:val="subscript"/>
              </w:rPr>
              <w:t>2</w:t>
            </w:r>
            <w:r w:rsidRPr="00CA7974">
              <w:rPr>
                <w:color w:val="0070C0"/>
              </w:rPr>
              <w:t xml:space="preserve"> </w:t>
            </w:r>
            <w:r w:rsidRPr="00CA7974">
              <w:rPr>
                <w:rFonts w:ascii="Arial" w:hAnsi="Arial" w:cs="Arial"/>
                <w:b/>
                <w:color w:val="0070C0"/>
                <w:sz w:val="28"/>
                <w:szCs w:val="28"/>
              </w:rPr>
              <w:t>→</w:t>
            </w:r>
            <w:r w:rsidRPr="00CA7974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Pr="00CA7974">
              <w:rPr>
                <w:color w:val="0070C0"/>
              </w:rPr>
              <w:t>6 CO</w:t>
            </w:r>
            <w:r w:rsidRPr="00CA7974">
              <w:rPr>
                <w:color w:val="0070C0"/>
                <w:vertAlign w:val="subscript"/>
              </w:rPr>
              <w:t>2</w:t>
            </w:r>
            <w:r w:rsidRPr="00CA7974">
              <w:rPr>
                <w:color w:val="0070C0"/>
              </w:rPr>
              <w:t xml:space="preserve"> + 6 H</w:t>
            </w:r>
            <w:r w:rsidRPr="00CA7974">
              <w:rPr>
                <w:color w:val="0070C0"/>
                <w:vertAlign w:val="subscript"/>
              </w:rPr>
              <w:t>2</w:t>
            </w:r>
            <w:r w:rsidRPr="00CA7974">
              <w:rPr>
                <w:color w:val="0070C0"/>
              </w:rPr>
              <w:t>O</w:t>
            </w:r>
          </w:p>
        </w:tc>
      </w:tr>
      <w:tr w:rsidR="00104E71" w:rsidTr="00FB5C00">
        <w:tc>
          <w:tcPr>
            <w:tcW w:w="4219" w:type="dxa"/>
          </w:tcPr>
          <w:p w:rsidR="00104E71" w:rsidRPr="00E01834" w:rsidRDefault="00104E71" w:rsidP="00104E71">
            <w:pPr>
              <w:pStyle w:val="00TabelleNummerierung"/>
            </w:pPr>
            <w:r w:rsidRPr="00E01834">
              <w:t xml:space="preserve">Das Stoffmengenverhältnis des </w:t>
            </w:r>
            <w:r w:rsidRPr="00104E71">
              <w:rPr>
                <w:rStyle w:val="00TextkrperFettZchn"/>
              </w:rPr>
              <w:t>g</w:t>
            </w:r>
            <w:r w:rsidRPr="00104E71">
              <w:rPr>
                <w:rStyle w:val="00TextkrperFettZchn"/>
              </w:rPr>
              <w:t>e</w:t>
            </w:r>
            <w:r w:rsidRPr="00104E71">
              <w:rPr>
                <w:rStyle w:val="00TextkrperFettZchn"/>
              </w:rPr>
              <w:t>suchten</w:t>
            </w:r>
            <w:r w:rsidRPr="00E01834">
              <w:t xml:space="preserve"> Stoffes zum gegebenen Stoff angeben. Hierfür müssen Sie nach den stöchiometrischen Koeffizienten in</w:t>
            </w:r>
            <w:r w:rsidR="00771256">
              <w:t xml:space="preserve"> der Reaktionsgleichung schauen</w:t>
            </w:r>
          </w:p>
        </w:tc>
        <w:tc>
          <w:tcPr>
            <w:tcW w:w="4991" w:type="dxa"/>
          </w:tcPr>
          <w:p w:rsidR="00104E71" w:rsidRPr="00CA7974" w:rsidRDefault="00FB5C00" w:rsidP="00410B17">
            <w:pPr>
              <w:pStyle w:val="00Formel"/>
              <w:spacing w:before="120"/>
              <w:jc w:val="left"/>
              <w:rPr>
                <w:color w:val="0070C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ges.:</m:t>
                    </m:r>
                  </m:num>
                  <m:den>
                    <m:r>
                      <w:rPr>
                        <w:color w:val="0070C0"/>
                      </w:rPr>
                      <m:t>geg.:</m:t>
                    </m:r>
                  </m:den>
                </m:f>
                <m:r>
                  <w:rPr>
                    <w:color w:val="0070C0"/>
                    <w:sz w:val="22"/>
                  </w:rPr>
                  <m:t>=</m:t>
                </m:r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n(</m:t>
                    </m:r>
                    <m:sSub>
                      <m:sSubPr>
                        <m:ctrlPr>
                          <w:rPr>
                            <w:i w:val="0"/>
                            <w:color w:val="0070C0"/>
                            <w:sz w:val="22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  <w:sz w:val="22"/>
                          </w:rPr>
                          <m:t>O</m:t>
                        </m:r>
                      </m:e>
                      <m:sub>
                        <m:r>
                          <w:rPr>
                            <w:color w:val="0070C0"/>
                            <w:sz w:val="22"/>
                          </w:rPr>
                          <m:t>2</m:t>
                        </m:r>
                      </m:sub>
                    </m:sSub>
                    <m:r>
                      <w:rPr>
                        <w:color w:val="0070C0"/>
                        <w:sz w:val="22"/>
                      </w:rPr>
                      <m:t>)</m:t>
                    </m:r>
                  </m:num>
                  <m:den>
                    <m:r>
                      <w:rPr>
                        <w:color w:val="0070C0"/>
                        <w:sz w:val="22"/>
                      </w:rPr>
                      <m:t>n(</m:t>
                    </m:r>
                    <m:sSub>
                      <m:sSubPr>
                        <m:ctrlPr>
                          <w:rPr>
                            <w:i w:val="0"/>
                            <w:color w:val="0070C0"/>
                            <w:sz w:val="22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  <w:sz w:val="22"/>
                          </w:rPr>
                          <m:t>C</m:t>
                        </m:r>
                      </m:e>
                      <m:sub>
                        <m:r>
                          <w:rPr>
                            <w:color w:val="0070C0"/>
                            <w:sz w:val="22"/>
                          </w:rPr>
                          <m:t>6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  <w:sz w:val="22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  <w:sz w:val="22"/>
                          </w:rPr>
                          <m:t>H</m:t>
                        </m:r>
                      </m:e>
                      <m:sub>
                        <m:r>
                          <w:rPr>
                            <w:color w:val="0070C0"/>
                            <w:sz w:val="22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  <w:sz w:val="22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  <w:sz w:val="22"/>
                          </w:rPr>
                          <m:t>O</m:t>
                        </m:r>
                      </m:e>
                      <m:sub>
                        <m:r>
                          <w:rPr>
                            <w:color w:val="0070C0"/>
                            <w:sz w:val="22"/>
                          </w:rPr>
                          <m:t>6</m:t>
                        </m:r>
                      </m:sub>
                    </m:sSub>
                    <m:r>
                      <w:rPr>
                        <w:color w:val="0070C0"/>
                        <w:sz w:val="22"/>
                      </w:rPr>
                      <m:t>)</m:t>
                    </m:r>
                  </m:den>
                </m:f>
                <m:r>
                  <w:rPr>
                    <w:color w:val="0070C0"/>
                    <w:sz w:val="22"/>
                  </w:rPr>
                  <m:t>=</m:t>
                </m:r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6</m:t>
                    </m:r>
                  </m:num>
                  <m:den>
                    <m:r>
                      <w:rPr>
                        <w:color w:val="0070C0"/>
                        <w:sz w:val="22"/>
                      </w:rPr>
                      <m:t>1</m:t>
                    </m:r>
                  </m:den>
                </m:f>
              </m:oMath>
            </m:oMathPara>
          </w:p>
        </w:tc>
      </w:tr>
      <w:tr w:rsidR="00104E71" w:rsidRPr="00192BD4" w:rsidTr="00FB5C00">
        <w:tc>
          <w:tcPr>
            <w:tcW w:w="4219" w:type="dxa"/>
          </w:tcPr>
          <w:p w:rsidR="00104E71" w:rsidRPr="00E01834" w:rsidRDefault="00104E71" w:rsidP="00104E71">
            <w:pPr>
              <w:pStyle w:val="00TabelleNummerierung"/>
            </w:pPr>
            <w:r w:rsidRPr="00E01834">
              <w:t>Das Stoffmengenverhältnis so umste</w:t>
            </w:r>
            <w:r w:rsidRPr="00E01834">
              <w:t>l</w:t>
            </w:r>
            <w:r w:rsidRPr="00E01834">
              <w:t>len, dass die Stoffmenge des gesuc</w:t>
            </w:r>
            <w:r w:rsidRPr="00E01834">
              <w:t>h</w:t>
            </w:r>
            <w:r w:rsidRPr="00E01834">
              <w:t>ten Stoffes (über eine Nebenrec</w:t>
            </w:r>
            <w:r w:rsidRPr="00E01834">
              <w:t>h</w:t>
            </w:r>
            <w:r w:rsidR="00771256">
              <w:t>nung) berechnet werden kann</w:t>
            </w:r>
          </w:p>
        </w:tc>
        <w:tc>
          <w:tcPr>
            <w:tcW w:w="4991" w:type="dxa"/>
            <w:vAlign w:val="center"/>
          </w:tcPr>
          <w:p w:rsidR="00C54484" w:rsidRPr="00C54484" w:rsidRDefault="00771256" w:rsidP="008E4213">
            <w:pPr>
              <w:pStyle w:val="00Loesungen"/>
              <w:spacing w:after="40"/>
            </w:pPr>
            <w:r>
              <w:t>D</w:t>
            </w:r>
            <w:r w:rsidR="008E4213" w:rsidRPr="00CA7974">
              <w:t>araus folgt:</w:t>
            </w:r>
          </w:p>
          <w:p w:rsidR="008E4213" w:rsidRPr="00C54484" w:rsidRDefault="008E4213" w:rsidP="008E4213">
            <w:pPr>
              <w:pStyle w:val="00Loesungen"/>
              <w:spacing w:after="40"/>
              <w:rPr>
                <w:rStyle w:val="00FormelZchn"/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n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=6∙n</m:t>
                </m:r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(C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6</m:t>
                    </m:r>
                  </m:sub>
                </m:sSub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6</m:t>
                    </m:r>
                  </m:sub>
                </m:sSub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)</m:t>
                </m:r>
              </m:oMath>
            </m:oMathPara>
          </w:p>
          <w:p w:rsidR="008E4213" w:rsidRPr="00CA7974" w:rsidRDefault="008E4213" w:rsidP="008E4213">
            <w:pPr>
              <w:pStyle w:val="00Loesungen"/>
              <w:spacing w:after="40"/>
            </w:pPr>
            <w:r w:rsidRPr="00CA7974">
              <w:t>Nebenrechnung:</w:t>
            </w:r>
          </w:p>
          <w:p w:rsidR="00104E71" w:rsidRPr="00CA7974" w:rsidRDefault="00104E71" w:rsidP="00E77FAF">
            <w:pPr>
              <w:pStyle w:val="00Formel"/>
              <w:spacing w:before="120"/>
              <w:jc w:val="center"/>
              <w:rPr>
                <w:color w:val="0070C0"/>
              </w:rPr>
            </w:pPr>
            <m:oMathPara>
              <m:oMath>
                <m:r>
                  <w:rPr>
                    <w:color w:val="0070C0"/>
                  </w:rPr>
                  <m:t>n</m:t>
                </m:r>
                <m:d>
                  <m:dPr>
                    <m:ctrlPr>
                      <w:rPr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C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6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H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12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color w:val="0070C0"/>
                  </w:rPr>
                  <m:t>=</m:t>
                </m:r>
                <m:f>
                  <m:fPr>
                    <m:ctrlPr>
                      <w:rPr>
                        <w:color w:val="0070C0"/>
                      </w:rPr>
                    </m:ctrlPr>
                  </m:fPr>
                  <m:num>
                    <m:r>
                      <w:rPr>
                        <w:color w:val="0070C0"/>
                      </w:rPr>
                      <m:t>n</m:t>
                    </m:r>
                    <m:d>
                      <m:dPr>
                        <m:ctrlPr>
                          <w:rPr>
                            <w:color w:val="0070C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6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12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6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color w:val="0070C0"/>
                      </w:rPr>
                      <m:t>M</m:t>
                    </m:r>
                    <m:d>
                      <m:dPr>
                        <m:ctrlPr>
                          <w:rPr>
                            <w:color w:val="0070C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6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12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6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color w:val="0070C0"/>
                  </w:rPr>
                  <m:t>=</m:t>
                </m:r>
                <m:f>
                  <m:fPr>
                    <m:ctrlPr>
                      <w:rPr>
                        <w:color w:val="0070C0"/>
                      </w:rPr>
                    </m:ctrlPr>
                  </m:fPr>
                  <m:num>
                    <m:r>
                      <w:rPr>
                        <w:color w:val="0070C0"/>
                      </w:rPr>
                      <m:t>400 g</m:t>
                    </m:r>
                  </m:num>
                  <m:den>
                    <m:r>
                      <w:rPr>
                        <w:color w:val="0070C0"/>
                      </w:rPr>
                      <m:t>180 g/mol</m:t>
                    </m:r>
                  </m:den>
                </m:f>
                <m:r>
                  <w:rPr>
                    <w:color w:val="0070C0"/>
                  </w:rPr>
                  <m:t>=2,22 mol</m:t>
                </m:r>
              </m:oMath>
            </m:oMathPara>
          </w:p>
          <w:p w:rsidR="00192BD4" w:rsidRPr="00CA7974" w:rsidRDefault="00192BD4" w:rsidP="00192BD4">
            <w:pPr>
              <w:pStyle w:val="00Loesungen"/>
            </w:pPr>
            <w:r w:rsidRPr="00CA7974">
              <w:t>daraus folgt:</w:t>
            </w:r>
          </w:p>
          <w:p w:rsidR="00192BD4" w:rsidRPr="00CA7974" w:rsidRDefault="00192BD4" w:rsidP="00410B17">
            <w:pPr>
              <w:pStyle w:val="00Loesungen"/>
              <w:spacing w:after="120"/>
            </w:pPr>
            <m:oMathPara>
              <m:oMath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>n</m:t>
                </m:r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  <m:t>O</m:t>
                        </m:r>
                        <m:ctrlPr>
                          <w:rPr>
                            <w:rFonts w:ascii="Cambria Math" w:eastAsiaTheme="minorHAnsi" w:hAnsi="Cambria Math"/>
                            <w:i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>=6∙n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(C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6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12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 w:val="21"/>
                        <w:szCs w:val="21"/>
                      </w:rPr>
                      <m:t>6</m:t>
                    </m:r>
                  </m:sub>
                </m:sSub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 xml:space="preserve">)=6∙2,22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1"/>
                    <w:szCs w:val="21"/>
                  </w:rPr>
                  <m:t>mol</m:t>
                </m:r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 xml:space="preserve">=13,33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1"/>
                    <w:szCs w:val="21"/>
                  </w:rPr>
                  <m:t>mol</m:t>
                </m:r>
              </m:oMath>
            </m:oMathPara>
          </w:p>
        </w:tc>
      </w:tr>
    </w:tbl>
    <w:p w:rsidR="00DA5FEE" w:rsidRDefault="00DA5FEE">
      <w:r>
        <w:br w:type="page"/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3070"/>
        <w:gridCol w:w="1149"/>
        <w:gridCol w:w="1921"/>
        <w:gridCol w:w="3070"/>
      </w:tblGrid>
      <w:tr w:rsidR="00104E71" w:rsidTr="00FB5C00">
        <w:tc>
          <w:tcPr>
            <w:tcW w:w="4219" w:type="dxa"/>
            <w:gridSpan w:val="2"/>
          </w:tcPr>
          <w:p w:rsidR="00104E71" w:rsidRPr="00E01834" w:rsidRDefault="00104E71" w:rsidP="00104E71">
            <w:pPr>
              <w:pStyle w:val="00TabelleNummerierung"/>
            </w:pPr>
            <w:r w:rsidRPr="00104E71">
              <w:lastRenderedPageBreak/>
              <w:t>Somit erhalten Sie die Stoffmenge des gesuchten Stoffes. Über die Stoffme</w:t>
            </w:r>
            <w:r w:rsidRPr="00104E71">
              <w:t>n</w:t>
            </w:r>
            <w:r w:rsidRPr="00104E71">
              <w:t>ge lassen sich alle weiteren Größen ermitteln:</w:t>
            </w:r>
          </w:p>
        </w:tc>
        <w:tc>
          <w:tcPr>
            <w:tcW w:w="4991" w:type="dxa"/>
            <w:gridSpan w:val="2"/>
          </w:tcPr>
          <w:p w:rsidR="00356C89" w:rsidRPr="00CA7974" w:rsidRDefault="00771256" w:rsidP="00356C89">
            <w:pPr>
              <w:pStyle w:val="00Loesungen"/>
            </w:pPr>
            <w:r>
              <w:t>G</w:t>
            </w:r>
            <w:r w:rsidR="00356C89" w:rsidRPr="00CA7974">
              <w:t>esucht ist</w:t>
            </w:r>
            <w:r w:rsidR="00356C89" w:rsidRPr="00CA7974">
              <w:rPr>
                <w:rStyle w:val="00FormelZchn"/>
                <w:rFonts w:asciiTheme="minorHAnsi" w:hAnsiTheme="minorHAnsi"/>
                <w:i w:val="0"/>
                <w:iCs/>
                <w:color w:val="0070C0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  <w:rFonts w:eastAsiaTheme="minorHAnsi"/>
                  <w:color w:val="0070C0"/>
                </w:rPr>
                <m:t>m</m:t>
              </m:r>
              <m:d>
                <m:dPr>
                  <m:ctrlPr>
                    <w:rPr>
                      <w:rStyle w:val="00FormelZchn"/>
                      <w:rFonts w:eastAsiaTheme="minorHAnsi"/>
                      <w:i w:val="0"/>
                      <w:color w:val="0070C0"/>
                      <w:lang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Style w:val="00FormelZchn"/>
                          <w:rFonts w:eastAsiaTheme="minorHAnsi"/>
                          <w:i w:val="0"/>
                          <w:color w:val="0070C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rFonts w:eastAsiaTheme="minorHAnsi"/>
                          <w:color w:val="0070C0"/>
                          <w:lang w:eastAsia="en-US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rFonts w:eastAsiaTheme="minorHAnsi"/>
                          <w:color w:val="0070C0"/>
                          <w:lang w:eastAsia="en-US"/>
                        </w:rPr>
                        <m:t>2</m:t>
                      </m:r>
                    </m:sub>
                  </m:sSub>
                </m:e>
              </m:d>
            </m:oMath>
            <w:r w:rsidR="00356C89" w:rsidRPr="00CA7974">
              <w:t>,</w:t>
            </w:r>
            <w:r w:rsidR="00356C89" w:rsidRPr="00CA7974">
              <w:rPr>
                <w:rStyle w:val="00FormelZchn"/>
                <w:rFonts w:asciiTheme="minorHAnsi" w:hAnsiTheme="minorHAnsi"/>
                <w:i w:val="0"/>
                <w:color w:val="0070C0"/>
                <w:lang w:eastAsia="en-US"/>
              </w:rPr>
              <w:t xml:space="preserve"> </w:t>
            </w:r>
            <w:r w:rsidR="00356C89" w:rsidRPr="00CA7974">
              <w:rPr>
                <w:lang w:eastAsia="en-US"/>
              </w:rPr>
              <w:t>deshalb eignet sich folgende Formel:</w:t>
            </w:r>
          </w:p>
          <w:p w:rsidR="00192BD4" w:rsidRPr="00CA7974" w:rsidRDefault="00192BD4" w:rsidP="00410B17">
            <w:pPr>
              <w:pStyle w:val="00Formel"/>
              <w:tabs>
                <w:tab w:val="left" w:pos="639"/>
              </w:tabs>
              <w:spacing w:before="120"/>
              <w:jc w:val="left"/>
              <w:rPr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Style w:val="00FormelZchn"/>
                    <w:rFonts w:eastAsiaTheme="minorHAnsi"/>
                    <w:color w:val="0070C0"/>
                  </w:rPr>
                  <m:t>m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eastAsiaTheme="minorHAnsi"/>
                    <w:color w:val="0070C0"/>
                  </w:rPr>
                  <m:t>=</m:t>
                </m:r>
                <m:r>
                  <w:rPr>
                    <w:rStyle w:val="00FormelZchn"/>
                    <w:rFonts w:eastAsiaTheme="minorHAnsi"/>
                    <w:color w:val="0070C0"/>
                  </w:rPr>
                  <m:t>n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eastAsiaTheme="minorHAnsi"/>
                    <w:color w:val="0070C0"/>
                  </w:rPr>
                  <m:t>∙M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eastAsiaTheme="minorHAnsi"/>
                    <w:color w:val="0070C0"/>
                  </w:rPr>
                  <w:br/>
                </m:r>
              </m:oMath>
            </m:oMathPara>
            <w:r w:rsidRPr="00CA7974"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rFonts w:eastAsiaTheme="minorHAnsi"/>
                  <w:color w:val="0070C0"/>
                </w:rPr>
                <m:t>=13,33 mol∙32</m:t>
              </m:r>
              <m:f>
                <m:fPr>
                  <m:ctrlPr>
                    <w:rPr>
                      <w:rFonts w:eastAsiaTheme="minorHAnsi"/>
                      <w:i w:val="0"/>
                      <w:color w:val="0070C0"/>
                    </w:rPr>
                  </m:ctrlPr>
                </m:fPr>
                <m:num>
                  <m:r>
                    <w:rPr>
                      <w:rFonts w:eastAsiaTheme="minorHAnsi"/>
                      <w:color w:val="0070C0"/>
                    </w:rPr>
                    <m:t>g</m:t>
                  </m:r>
                </m:num>
                <m:den>
                  <m:r>
                    <w:rPr>
                      <w:rFonts w:eastAsiaTheme="minorHAnsi"/>
                      <w:color w:val="0070C0"/>
                    </w:rPr>
                    <m:t>mol</m:t>
                  </m:r>
                </m:den>
              </m:f>
            </m:oMath>
          </w:p>
          <w:p w:rsidR="00192BD4" w:rsidRPr="00CA7974" w:rsidRDefault="00192BD4" w:rsidP="00410B17">
            <w:pPr>
              <w:pStyle w:val="00Formel"/>
              <w:tabs>
                <w:tab w:val="left" w:pos="639"/>
              </w:tabs>
              <w:jc w:val="left"/>
              <w:rPr>
                <w:rFonts w:asciiTheme="minorHAnsi" w:hAnsiTheme="minorHAnsi"/>
                <w:bCs/>
                <w:i w:val="0"/>
                <w:color w:val="0070C0"/>
              </w:rPr>
            </w:pPr>
            <w:r w:rsidRPr="00CA7974"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rFonts w:eastAsiaTheme="minorHAnsi"/>
                  <w:color w:val="0070C0"/>
                </w:rPr>
                <m:t>=426,67 g</m:t>
              </m:r>
            </m:oMath>
          </w:p>
        </w:tc>
      </w:tr>
      <w:tr w:rsidR="00E77FAF" w:rsidTr="00FB5C00">
        <w:tc>
          <w:tcPr>
            <w:tcW w:w="3070" w:type="dxa"/>
            <w:vMerge w:val="restart"/>
            <w:vAlign w:val="center"/>
          </w:tcPr>
          <w:p w:rsidR="00E77FAF" w:rsidRDefault="00E77FAF" w:rsidP="00E77FAF">
            <w:pPr>
              <w:pStyle w:val="00Formel"/>
              <w:spacing w:before="120"/>
            </w:pPr>
            <m:oMathPara>
              <m:oMath>
                <m:r>
                  <m:t>n</m:t>
                </m:r>
                <m:d>
                  <m:dPr>
                    <m:ctrlPr/>
                  </m:dPr>
                  <m:e>
                    <m:r>
                      <m:t>x</m:t>
                    </m:r>
                  </m:e>
                </m:d>
                <m:r>
                  <m:t>=</m:t>
                </m:r>
                <m:f>
                  <m:fPr>
                    <m:ctrlPr/>
                  </m:fPr>
                  <m:num>
                    <m:r>
                      <m:t>m</m:t>
                    </m:r>
                    <m:d>
                      <m:dPr>
                        <m:ctrlPr/>
                      </m:dPr>
                      <m:e>
                        <m:r>
                          <m:t>x</m:t>
                        </m:r>
                      </m:e>
                    </m:d>
                  </m:num>
                  <m:den>
                    <m:r>
                      <m:t>M(x)</m:t>
                    </m:r>
                  </m:den>
                </m:f>
              </m:oMath>
            </m:oMathPara>
          </w:p>
        </w:tc>
        <w:tc>
          <w:tcPr>
            <w:tcW w:w="3070" w:type="dxa"/>
            <w:gridSpan w:val="2"/>
            <w:tcBorders>
              <w:bottom w:val="nil"/>
            </w:tcBorders>
            <w:vAlign w:val="center"/>
          </w:tcPr>
          <w:p w:rsidR="00E77FAF" w:rsidRDefault="00E77FAF" w:rsidP="00E77FAF">
            <w:pPr>
              <w:pStyle w:val="00Textkrper"/>
              <w:jc w:val="left"/>
            </w:pPr>
            <m:oMath>
              <m:r>
                <m:rPr>
                  <m:sty m:val="p"/>
                </m:rPr>
                <w:rPr>
                  <w:rStyle w:val="00FormelZchn"/>
                </w:rPr>
                <m:t>n</m:t>
              </m:r>
            </m:oMath>
            <w:r w:rsidRPr="00E77FAF">
              <w:rPr>
                <w:rFonts w:eastAsiaTheme="minorEastAsia"/>
              </w:rPr>
              <w:t>:</w:t>
            </w:r>
            <w:r>
              <w:rPr>
                <w:rFonts w:eastAsiaTheme="minorEastAsia"/>
              </w:rPr>
              <w:t xml:space="preserve"> Stoffmenge</w:t>
            </w:r>
          </w:p>
        </w:tc>
        <w:tc>
          <w:tcPr>
            <w:tcW w:w="307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E77FAF" w:rsidRDefault="00E77FAF" w:rsidP="00E77FAF">
            <w:pPr>
              <w:pStyle w:val="00Textkrper"/>
              <w:jc w:val="center"/>
            </w:pPr>
            <w:proofErr w:type="spellStart"/>
            <w:r>
              <w:t>mol</w:t>
            </w:r>
            <w:proofErr w:type="spellEnd"/>
          </w:p>
        </w:tc>
      </w:tr>
      <w:tr w:rsidR="00E77FAF" w:rsidTr="00FB5C00">
        <w:tc>
          <w:tcPr>
            <w:tcW w:w="3070" w:type="dxa"/>
            <w:vMerge/>
          </w:tcPr>
          <w:p w:rsidR="00E77FAF" w:rsidRDefault="00E77FAF" w:rsidP="00E77FAF">
            <w:pPr>
              <w:pStyle w:val="00Textkrper"/>
            </w:pPr>
          </w:p>
        </w:tc>
        <w:tc>
          <w:tcPr>
            <w:tcW w:w="3070" w:type="dxa"/>
            <w:gridSpan w:val="2"/>
            <w:tcBorders>
              <w:top w:val="nil"/>
              <w:bottom w:val="nil"/>
            </w:tcBorders>
            <w:vAlign w:val="center"/>
          </w:tcPr>
          <w:p w:rsidR="00E77FAF" w:rsidRDefault="00E77FAF" w:rsidP="00E77FAF">
            <w:pPr>
              <w:pStyle w:val="00Textkrper"/>
              <w:jc w:val="left"/>
            </w:pP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t>: Masse</w:t>
            </w:r>
          </w:p>
        </w:tc>
        <w:tc>
          <w:tcPr>
            <w:tcW w:w="307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77FAF" w:rsidRDefault="00E77FAF" w:rsidP="00E77FAF">
            <w:pPr>
              <w:pStyle w:val="00Textkrper"/>
              <w:jc w:val="center"/>
            </w:pPr>
            <w:r>
              <w:t>g</w:t>
            </w:r>
          </w:p>
        </w:tc>
      </w:tr>
      <w:tr w:rsidR="00E77FAF" w:rsidTr="00FB5C00">
        <w:tc>
          <w:tcPr>
            <w:tcW w:w="3070" w:type="dxa"/>
            <w:vMerge/>
          </w:tcPr>
          <w:p w:rsidR="00E77FAF" w:rsidRDefault="00E77FAF" w:rsidP="00E77FAF">
            <w:pPr>
              <w:pStyle w:val="00Textkrper"/>
            </w:pPr>
          </w:p>
        </w:tc>
        <w:tc>
          <w:tcPr>
            <w:tcW w:w="3070" w:type="dxa"/>
            <w:gridSpan w:val="2"/>
            <w:tcBorders>
              <w:top w:val="nil"/>
            </w:tcBorders>
            <w:vAlign w:val="center"/>
          </w:tcPr>
          <w:p w:rsidR="00E77FAF" w:rsidRDefault="00E77FAF" w:rsidP="00E77FAF">
            <w:pPr>
              <w:pStyle w:val="00Textkrper"/>
              <w:jc w:val="left"/>
            </w:pPr>
            <m:oMath>
              <m:r>
                <m:rPr>
                  <m:sty m:val="p"/>
                </m:rPr>
                <w:rPr>
                  <w:rStyle w:val="00FormelZchn"/>
                </w:rPr>
                <m:t>M</m:t>
              </m:r>
            </m:oMath>
            <w:r>
              <w:t>: molare Masse</w:t>
            </w:r>
          </w:p>
        </w:tc>
        <w:tc>
          <w:tcPr>
            <w:tcW w:w="307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E77FAF" w:rsidRDefault="00E77FAF" w:rsidP="00E77FAF">
            <w:pPr>
              <w:pStyle w:val="00Textkrper"/>
              <w:jc w:val="center"/>
            </w:pPr>
            <w:r>
              <w:t>g/</w:t>
            </w:r>
            <w:proofErr w:type="spellStart"/>
            <w:r>
              <w:t>mol</w:t>
            </w:r>
            <w:proofErr w:type="spellEnd"/>
          </w:p>
        </w:tc>
      </w:tr>
    </w:tbl>
    <w:p w:rsidR="00B510DC" w:rsidRDefault="00B510DC" w:rsidP="00B510DC">
      <w:pPr>
        <w:rPr>
          <w:lang w:eastAsia="de-DE"/>
        </w:rPr>
      </w:pP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E77FAF" w:rsidRPr="00E77FAF" w:rsidTr="00FB5C00">
        <w:tc>
          <w:tcPr>
            <w:tcW w:w="3070" w:type="dxa"/>
            <w:vMerge w:val="restart"/>
            <w:vAlign w:val="center"/>
          </w:tcPr>
          <w:p w:rsidR="00E77FAF" w:rsidRPr="00E77FAF" w:rsidRDefault="00E77FAF" w:rsidP="00E77FAF">
            <w:pPr>
              <w:spacing w:before="120" w:line="360" w:lineRule="auto"/>
              <w:jc w:val="both"/>
              <w:rPr>
                <w:rFonts w:ascii="Cambria Math" w:eastAsia="Times New Roman" w:hAnsi="Cambria Math" w:cs="Times New Roman"/>
                <w:i/>
                <w:sz w:val="21"/>
                <w:szCs w:val="21"/>
                <w:lang w:eastAsia="de-DE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1"/>
                    <w:szCs w:val="21"/>
                    <w:lang w:eastAsia="de-DE"/>
                  </w:rPr>
                  <m:t>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1"/>
                        <w:szCs w:val="21"/>
                        <w:lang w:eastAsia="de-DE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1"/>
                        <w:szCs w:val="21"/>
                        <w:lang w:eastAsia="de-DE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1"/>
                    <w:szCs w:val="21"/>
                    <w:lang w:eastAsia="de-DE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1"/>
                        <w:szCs w:val="21"/>
                        <w:lang w:eastAsia="de-DE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1"/>
                        <w:szCs w:val="21"/>
                        <w:lang w:eastAsia="de-DE"/>
                      </w:rPr>
                      <m:t>V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1"/>
                            <w:szCs w:val="21"/>
                            <w:lang w:eastAsia="de-DE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1"/>
                            <w:szCs w:val="21"/>
                            <w:lang w:eastAsia="de-DE"/>
                          </w:rPr>
                          <m:t>Gas</m:t>
                        </m:r>
                      </m:e>
                    </m:d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1"/>
                        <w:szCs w:val="21"/>
                        <w:lang w:eastAsia="de-DE"/>
                      </w:rPr>
                      <m:t>V(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1"/>
                        <w:szCs w:val="21"/>
                        <w:lang w:eastAsia="de-DE"/>
                      </w:rPr>
                      <m:t>mol</m:t>
                    </m:r>
                    <m:r>
                      <w:rPr>
                        <w:rFonts w:ascii="Cambria Math" w:eastAsia="Times New Roman" w:hAnsi="Cambria Math" w:cs="Times New Roman"/>
                        <w:sz w:val="21"/>
                        <w:szCs w:val="21"/>
                        <w:lang w:eastAsia="de-DE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3070" w:type="dxa"/>
            <w:tcBorders>
              <w:bottom w:val="nil"/>
            </w:tcBorders>
            <w:vAlign w:val="center"/>
          </w:tcPr>
          <w:p w:rsidR="00E77FAF" w:rsidRPr="00E77FAF" w:rsidRDefault="00E77FAF" w:rsidP="00E77FAF">
            <w:pPr>
              <w:spacing w:line="318" w:lineRule="exact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m:oMath>
              <m:r>
                <w:rPr>
                  <w:rFonts w:ascii="Cambria Math" w:eastAsia="Times New Roman" w:hAnsi="Cambria Math" w:cs="Times New Roman"/>
                  <w:sz w:val="21"/>
                  <w:szCs w:val="21"/>
                  <w:lang w:eastAsia="de-DE"/>
                </w:rPr>
                <m:t>n</m:t>
              </m:r>
            </m:oMath>
            <w:r w:rsidRPr="00E77FAF">
              <w:rPr>
                <w:rFonts w:eastAsiaTheme="minorEastAsia" w:cs="Times New Roman"/>
                <w:sz w:val="24"/>
                <w:szCs w:val="20"/>
                <w:lang w:eastAsia="de-DE"/>
              </w:rPr>
              <w:t>: Stoffmenge</w:t>
            </w:r>
          </w:p>
        </w:tc>
        <w:tc>
          <w:tcPr>
            <w:tcW w:w="307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E77FAF" w:rsidRPr="00E77FAF" w:rsidRDefault="00E77FAF" w:rsidP="00E77FAF">
            <w:pPr>
              <w:spacing w:line="318" w:lineRule="exact"/>
              <w:jc w:val="center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proofErr w:type="spellStart"/>
            <w:r w:rsidRPr="00E77FAF">
              <w:rPr>
                <w:rFonts w:eastAsia="Times New Roman" w:cs="Times New Roman"/>
                <w:sz w:val="24"/>
                <w:szCs w:val="20"/>
                <w:lang w:eastAsia="de-DE"/>
              </w:rPr>
              <w:t>mol</w:t>
            </w:r>
            <w:proofErr w:type="spellEnd"/>
          </w:p>
        </w:tc>
      </w:tr>
      <w:tr w:rsidR="00E77FAF" w:rsidRPr="00E77FAF" w:rsidTr="00FB5C00">
        <w:tc>
          <w:tcPr>
            <w:tcW w:w="3070" w:type="dxa"/>
            <w:vMerge/>
          </w:tcPr>
          <w:p w:rsidR="00E77FAF" w:rsidRPr="00E77FAF" w:rsidRDefault="00E77FAF" w:rsidP="00E77FAF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  <w:vAlign w:val="center"/>
          </w:tcPr>
          <w:p w:rsidR="00E77FAF" w:rsidRPr="00E77FAF" w:rsidRDefault="00E77FAF" w:rsidP="00E77FAF">
            <w:pPr>
              <w:spacing w:line="318" w:lineRule="exact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m:oMath>
              <m:r>
                <w:rPr>
                  <w:rFonts w:ascii="Cambria Math" w:eastAsia="Times New Roman" w:hAnsi="Cambria Math" w:cs="Times New Roman"/>
                  <w:sz w:val="21"/>
                  <w:szCs w:val="21"/>
                  <w:lang w:eastAsia="de-DE"/>
                </w:rPr>
                <m:t>V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1"/>
                      <w:szCs w:val="21"/>
                      <w:lang w:eastAsia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1"/>
                      <w:szCs w:val="21"/>
                      <w:lang w:eastAsia="de-DE"/>
                    </w:rPr>
                    <m:t>Gas</m:t>
                  </m:r>
                </m:e>
              </m:d>
            </m:oMath>
            <w:r w:rsidRPr="00E77FAF">
              <w:rPr>
                <w:rFonts w:eastAsia="Times New Roman" w:cs="Times New Roman"/>
                <w:sz w:val="24"/>
                <w:szCs w:val="20"/>
                <w:lang w:eastAsia="de-DE"/>
              </w:rPr>
              <w:t>:</w:t>
            </w: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 xml:space="preserve"> Volumen</w:t>
            </w:r>
          </w:p>
        </w:tc>
        <w:tc>
          <w:tcPr>
            <w:tcW w:w="3070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77FAF" w:rsidRPr="00E77FAF" w:rsidRDefault="00E77FAF" w:rsidP="00E77FAF">
            <w:pPr>
              <w:spacing w:line="318" w:lineRule="exact"/>
              <w:jc w:val="center"/>
              <w:rPr>
                <w:rFonts w:eastAsia="Times New Roman" w:cs="Times New Roman"/>
                <w:sz w:val="24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eastAsia="de-DE"/>
              </w:rPr>
              <w:t>L</w:t>
            </w:r>
          </w:p>
        </w:tc>
      </w:tr>
      <w:tr w:rsidR="00E77FAF" w:rsidRPr="00E77FAF" w:rsidTr="00FB5C00">
        <w:tc>
          <w:tcPr>
            <w:tcW w:w="3070" w:type="dxa"/>
            <w:vMerge/>
          </w:tcPr>
          <w:p w:rsidR="00E77FAF" w:rsidRPr="00E77FAF" w:rsidRDefault="00E77FAF" w:rsidP="00E77FAF">
            <w:pPr>
              <w:spacing w:line="318" w:lineRule="exact"/>
              <w:jc w:val="both"/>
              <w:rPr>
                <w:rFonts w:eastAsia="Times New Roman" w:cs="Times New Roman"/>
                <w:sz w:val="24"/>
                <w:szCs w:val="20"/>
                <w:lang w:eastAsia="de-DE"/>
              </w:rPr>
            </w:pPr>
          </w:p>
        </w:tc>
        <w:tc>
          <w:tcPr>
            <w:tcW w:w="3070" w:type="dxa"/>
            <w:tcBorders>
              <w:top w:val="nil"/>
            </w:tcBorders>
            <w:vAlign w:val="center"/>
          </w:tcPr>
          <w:p w:rsidR="00E77FAF" w:rsidRPr="00E77FAF" w:rsidRDefault="00E77FAF" w:rsidP="00E77FAF">
            <w:pPr>
              <w:spacing w:line="318" w:lineRule="exact"/>
              <w:rPr>
                <w:rFonts w:eastAsia="Times New Roman" w:cs="Times New Roman"/>
                <w:sz w:val="24"/>
                <w:szCs w:val="20"/>
                <w:lang w:val="en-US" w:eastAsia="de-DE"/>
              </w:rPr>
            </w:pPr>
            <m:oMath>
              <m:r>
                <w:rPr>
                  <w:rFonts w:ascii="Cambria Math" w:eastAsia="Times New Roman" w:hAnsi="Cambria Math" w:cs="Times New Roman"/>
                  <w:sz w:val="21"/>
                  <w:szCs w:val="21"/>
                  <w:lang w:eastAsia="de-DE"/>
                </w:rPr>
                <m:t>V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1"/>
                      <w:szCs w:val="21"/>
                      <w:lang w:eastAsia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1"/>
                      <w:szCs w:val="21"/>
                      <w:lang w:val="en-US" w:eastAsia="de-DE"/>
                    </w:rPr>
                    <m:t>mol</m:t>
                  </m:r>
                </m:e>
              </m:d>
            </m:oMath>
            <w:r w:rsidRPr="00E77FAF">
              <w:rPr>
                <w:rFonts w:eastAsia="Times New Roman" w:cs="Times New Roman"/>
                <w:sz w:val="24"/>
                <w:szCs w:val="20"/>
                <w:lang w:val="en-US" w:eastAsia="de-DE"/>
              </w:rPr>
              <w:t xml:space="preserve">: </w:t>
            </w:r>
            <w:r>
              <w:rPr>
                <w:rFonts w:eastAsia="Times New Roman" w:cs="Times New Roman"/>
                <w:sz w:val="24"/>
                <w:szCs w:val="20"/>
                <w:lang w:val="en-US" w:eastAsia="de-DE"/>
              </w:rPr>
              <w:t xml:space="preserve">molars </w:t>
            </w:r>
            <w:proofErr w:type="spellStart"/>
            <w:r>
              <w:rPr>
                <w:rFonts w:eastAsia="Times New Roman" w:cs="Times New Roman"/>
                <w:sz w:val="24"/>
                <w:szCs w:val="20"/>
                <w:lang w:val="en-US" w:eastAsia="de-DE"/>
              </w:rPr>
              <w:t>Volumen</w:t>
            </w:r>
            <w:proofErr w:type="spellEnd"/>
          </w:p>
        </w:tc>
        <w:tc>
          <w:tcPr>
            <w:tcW w:w="307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E77FAF" w:rsidRPr="00E77FAF" w:rsidRDefault="00E77FAF" w:rsidP="00E77FAF">
            <w:pPr>
              <w:spacing w:line="318" w:lineRule="exact"/>
              <w:jc w:val="center"/>
              <w:rPr>
                <w:rFonts w:eastAsia="Times New Roman" w:cs="Times New Roman"/>
                <w:sz w:val="24"/>
                <w:szCs w:val="20"/>
                <w:lang w:val="en-US" w:eastAsia="de-DE"/>
              </w:rPr>
            </w:pPr>
            <w:r>
              <w:rPr>
                <w:rFonts w:eastAsia="Times New Roman" w:cs="Times New Roman"/>
                <w:sz w:val="24"/>
                <w:szCs w:val="20"/>
                <w:lang w:val="en-US" w:eastAsia="de-DE"/>
              </w:rPr>
              <w:t>L</w:t>
            </w:r>
            <w:r w:rsidRPr="00E77FAF">
              <w:rPr>
                <w:rFonts w:eastAsia="Times New Roman" w:cs="Times New Roman"/>
                <w:sz w:val="24"/>
                <w:szCs w:val="20"/>
                <w:lang w:val="en-US" w:eastAsia="de-DE"/>
              </w:rPr>
              <w:t>/</w:t>
            </w:r>
            <w:proofErr w:type="spellStart"/>
            <w:r w:rsidRPr="00E77FAF">
              <w:rPr>
                <w:rFonts w:eastAsia="Times New Roman" w:cs="Times New Roman"/>
                <w:sz w:val="24"/>
                <w:szCs w:val="20"/>
                <w:lang w:val="en-US" w:eastAsia="de-DE"/>
              </w:rPr>
              <w:t>mol</w:t>
            </w:r>
            <w:proofErr w:type="spellEnd"/>
          </w:p>
        </w:tc>
      </w:tr>
    </w:tbl>
    <w:p w:rsidR="00CD6932" w:rsidRDefault="00CD6932" w:rsidP="00C7112B">
      <w:pPr>
        <w:rPr>
          <w:lang w:val="en-US"/>
        </w:rPr>
      </w:pPr>
    </w:p>
    <w:p w:rsidR="00E77FAF" w:rsidRPr="00E77FAF" w:rsidRDefault="00E77FAF" w:rsidP="00E77FAF">
      <w:pPr>
        <w:pStyle w:val="00Textkrper"/>
      </w:pPr>
      <w:r w:rsidRPr="00E77FAF">
        <w:t>Angenommen</w:t>
      </w:r>
      <w:r w:rsidR="00771256">
        <w:t>,</w:t>
      </w:r>
      <w:r w:rsidRPr="00E77FAF">
        <w:t xml:space="preserve"> Si</w:t>
      </w:r>
      <w:r>
        <w:t>e fahren mit Ihrem Auto 15 000 k</w:t>
      </w:r>
      <w:r w:rsidRPr="00E77FAF">
        <w:t>m im Jahr. Dabei verbraucht Ihr PKW durchschnittlich</w:t>
      </w:r>
      <w:r>
        <w:t xml:space="preserve"> 8 Liter Benzin</w:t>
      </w:r>
      <w:r w:rsidR="00771256">
        <w:t xml:space="preserve"> </w:t>
      </w:r>
      <w:r>
        <w:t>(C</w:t>
      </w:r>
      <w:r w:rsidRPr="00E77FAF">
        <w:rPr>
          <w:vertAlign w:val="subscript"/>
        </w:rPr>
        <w:t>8</w:t>
      </w:r>
      <w:r>
        <w:t>H</w:t>
      </w:r>
      <w:r w:rsidRPr="00E77FAF">
        <w:rPr>
          <w:vertAlign w:val="subscript"/>
        </w:rPr>
        <w:t>18</w:t>
      </w:r>
      <w:r>
        <w:t>) pro 100 k</w:t>
      </w:r>
      <w:r w:rsidRPr="00E77FAF">
        <w:t xml:space="preserve">m. Die Dichte des Benzins beträgt 0,7 </w:t>
      </w:r>
      <w:r>
        <w:t>g/</w:t>
      </w:r>
      <w:proofErr w:type="gramStart"/>
      <w:r>
        <w:t>cm</w:t>
      </w:r>
      <w:r>
        <w:rPr>
          <w:vertAlign w:val="superscript"/>
        </w:rPr>
        <w:t>3</w:t>
      </w:r>
      <w:r w:rsidRPr="00E77FAF">
        <w:t xml:space="preserve"> .</w:t>
      </w:r>
      <w:proofErr w:type="gramEnd"/>
    </w:p>
    <w:p w:rsidR="00E77FAF" w:rsidRDefault="00E77FAF" w:rsidP="00E77FAF">
      <w:pPr>
        <w:pStyle w:val="00Textkrper"/>
      </w:pPr>
    </w:p>
    <w:p w:rsidR="00E77FAF" w:rsidRDefault="00E77FAF" w:rsidP="00E77FAF">
      <w:pPr>
        <w:pStyle w:val="00Textkrper"/>
      </w:pPr>
      <w:r w:rsidRPr="00E77FAF">
        <w:t>Berechnen Sie, wie viel Kilogramm Kohlenstoffdioxid in die Atmosphäre gelangen.</w:t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4219"/>
        <w:gridCol w:w="4991"/>
      </w:tblGrid>
      <w:tr w:rsidR="00E77FAF" w:rsidTr="00FB5C00">
        <w:tc>
          <w:tcPr>
            <w:tcW w:w="4219" w:type="dxa"/>
          </w:tcPr>
          <w:p w:rsidR="00E77FAF" w:rsidRDefault="00E77FAF" w:rsidP="00887FA6">
            <w:pPr>
              <w:pStyle w:val="00TabelleNummerierung"/>
              <w:numPr>
                <w:ilvl w:val="0"/>
                <w:numId w:val="33"/>
              </w:numPr>
            </w:pPr>
            <w:r w:rsidRPr="00104E71">
              <w:t xml:space="preserve">Gegebene und gesuchte Werte so </w:t>
            </w:r>
            <w:r w:rsidR="00771256">
              <w:t>vollständig wie möglich angeben</w:t>
            </w:r>
          </w:p>
        </w:tc>
        <w:tc>
          <w:tcPr>
            <w:tcW w:w="4991" w:type="dxa"/>
          </w:tcPr>
          <w:p w:rsidR="00C54484" w:rsidRDefault="00C54484" w:rsidP="005B0FC0">
            <w:pPr>
              <w:pStyle w:val="00Loesungen"/>
            </w:pPr>
            <w:r>
              <w:t>Geg.:</w:t>
            </w:r>
          </w:p>
          <w:p w:rsidR="00E77FAF" w:rsidRPr="00C54484" w:rsidRDefault="00E77FAF" w:rsidP="005B0FC0">
            <w:pPr>
              <w:pStyle w:val="00Loesungen"/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V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18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=8 L</m:t>
                </m:r>
              </m:oMath>
            </m:oMathPara>
          </w:p>
          <w:p w:rsidR="00E77FAF" w:rsidRPr="00CA7974" w:rsidRDefault="00E77FAF" w:rsidP="00410B17">
            <w:pPr>
              <w:pStyle w:val="00Textkrper"/>
              <w:spacing w:before="120" w:after="120"/>
              <w:rPr>
                <w:rStyle w:val="00FormelZchn"/>
                <w:color w:val="0070C0"/>
              </w:rPr>
            </w:pPr>
            <m:oMath>
              <m:r>
                <m:rPr>
                  <m:sty m:val="p"/>
                </m:rPr>
                <w:rPr>
                  <w:rStyle w:val="00FormelZchn"/>
                  <w:color w:val="0070C0"/>
                </w:rPr>
                <m:t>ρ</m:t>
              </m:r>
              <m:d>
                <m:dPr>
                  <m:ctrlPr>
                    <w:rPr>
                      <w:rStyle w:val="00FormelZchn"/>
                      <w:i w:val="0"/>
                      <w:color w:val="0070C0"/>
                    </w:rPr>
                  </m:ctrlPr>
                </m:dPr>
                <m:e>
                  <m:sSub>
                    <m:sSub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18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Style w:val="00FormelZchn"/>
                  <w:color w:val="0070C0"/>
                </w:rPr>
                <m:t>=0,7</m:t>
              </m:r>
              <m:f>
                <m:fPr>
                  <m:ctrlPr>
                    <w:rPr>
                      <w:rStyle w:val="00FormelZchn"/>
                      <w:i w:val="0"/>
                      <w:color w:val="0070C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00FormelZchn"/>
                      <w:color w:val="0070C0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cm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3</m:t>
                      </m:r>
                    </m:sup>
                  </m:sSup>
                </m:den>
              </m:f>
            </m:oMath>
            <w:r w:rsidRPr="00CA7974">
              <w:rPr>
                <w:color w:val="0070C0"/>
              </w:rPr>
              <w:t xml:space="preserve"> und </w:t>
            </w:r>
            <m:oMath>
              <m:r>
                <m:rPr>
                  <m:sty m:val="p"/>
                </m:rPr>
                <w:rPr>
                  <w:rStyle w:val="00FormelZchn"/>
                  <w:color w:val="0070C0"/>
                </w:rPr>
                <m:t>ρ</m:t>
              </m:r>
              <m:d>
                <m:dPr>
                  <m:ctrlPr>
                    <w:rPr>
                      <w:rStyle w:val="00FormelZchn"/>
                      <w:i w:val="0"/>
                      <w:color w:val="0070C0"/>
                    </w:rPr>
                  </m:ctrlPr>
                </m:dPr>
                <m:e>
                  <m:sSub>
                    <m:sSub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color w:val="0070C0"/>
                        </w:rPr>
                        <m:t>18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Style w:val="00FormelZchn"/>
                  <w:color w:val="0070C0"/>
                </w:rPr>
                <m:t>=</m:t>
              </m:r>
              <m:f>
                <m:fPr>
                  <m:ctrlPr>
                    <w:rPr>
                      <w:rStyle w:val="00FormelZchn"/>
                      <w:i w:val="0"/>
                      <w:color w:val="0070C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00FormelZchn"/>
                      <w:color w:val="0070C0"/>
                    </w:rPr>
                    <m:t>m</m:t>
                  </m:r>
                  <m:d>
                    <m:d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Style w:val="00FormelZchn"/>
                              <w:i w:val="0"/>
                              <w:color w:val="0070C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8</m:t>
                          </m:r>
                        </m:sub>
                      </m:sSub>
                      <m:sSub>
                        <m:sSubPr>
                          <m:ctrlPr>
                            <w:rPr>
                              <w:rStyle w:val="00FormelZchn"/>
                              <w:i w:val="0"/>
                              <w:color w:val="0070C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18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sty m:val="p"/>
                    </m:rPr>
                    <w:rPr>
                      <w:rStyle w:val="00FormelZchn"/>
                      <w:color w:val="0070C0"/>
                    </w:rPr>
                    <m:t>V</m:t>
                  </m:r>
                  <m:d>
                    <m:dPr>
                      <m:ctrlPr>
                        <w:rPr>
                          <w:rStyle w:val="00FormelZchn"/>
                          <w:i w:val="0"/>
                          <w:color w:val="0070C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Style w:val="00FormelZchn"/>
                              <w:i w:val="0"/>
                              <w:color w:val="0070C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8</m:t>
                          </m:r>
                        </m:sub>
                      </m:sSub>
                      <m:sSub>
                        <m:sSubPr>
                          <m:ctrlPr>
                            <w:rPr>
                              <w:rStyle w:val="00FormelZchn"/>
                              <w:i w:val="0"/>
                              <w:color w:val="0070C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Style w:val="00FormelZchn"/>
                              <w:color w:val="0070C0"/>
                            </w:rPr>
                            <m:t>18</m:t>
                          </m:r>
                        </m:sub>
                      </m:sSub>
                    </m:e>
                  </m:d>
                </m:den>
              </m:f>
            </m:oMath>
          </w:p>
          <w:p w:rsidR="00C54484" w:rsidRDefault="00E77FAF" w:rsidP="00CA7974">
            <w:pPr>
              <w:pStyle w:val="00Textkrper"/>
              <w:spacing w:before="120" w:after="120"/>
              <w:rPr>
                <w:color w:val="0070C0"/>
              </w:rPr>
            </w:pPr>
            <w:r w:rsidRPr="00CA7974">
              <w:rPr>
                <w:color w:val="0070C0"/>
              </w:rPr>
              <w:t xml:space="preserve">daraus folgt: </w:t>
            </w:r>
          </w:p>
          <w:p w:rsidR="00E77FAF" w:rsidRPr="00C54484" w:rsidRDefault="00E77FAF" w:rsidP="00CA7974">
            <w:pPr>
              <w:pStyle w:val="00Textkrper"/>
              <w:spacing w:before="120" w:after="120"/>
              <w:rPr>
                <w:color w:val="0070C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m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18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=ρ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18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∙V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18</m:t>
                        </m:r>
                      </m:sub>
                    </m:sSub>
                  </m:e>
                </m:d>
              </m:oMath>
            </m:oMathPara>
          </w:p>
          <w:p w:rsidR="00410B17" w:rsidRPr="00410B17" w:rsidRDefault="00410B17" w:rsidP="00C54484">
            <w:pPr>
              <w:pStyle w:val="00Formel"/>
              <w:tabs>
                <w:tab w:val="left" w:pos="947"/>
              </w:tabs>
              <w:rPr>
                <w:rFonts w:asciiTheme="minorHAnsi" w:hAnsiTheme="minorHAnsi"/>
                <w:i w:val="0"/>
                <w:color w:val="0070C0"/>
              </w:rPr>
            </w:pPr>
            <w:r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color w:val="0070C0"/>
                </w:rPr>
                <m:t>=0,7</m:t>
              </m:r>
              <m:f>
                <m:fPr>
                  <m:ctrlPr>
                    <w:rPr>
                      <w:i w:val="0"/>
                      <w:color w:val="0070C0"/>
                    </w:rPr>
                  </m:ctrlPr>
                </m:fPr>
                <m:num>
                  <m:r>
                    <w:rPr>
                      <w:color w:val="0070C0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i w:val="0"/>
                          <w:color w:val="0070C0"/>
                        </w:rPr>
                      </m:ctrlPr>
                    </m:sSupPr>
                    <m:e>
                      <m:r>
                        <w:rPr>
                          <w:color w:val="0070C0"/>
                        </w:rPr>
                        <m:t>cm</m:t>
                      </m:r>
                    </m:e>
                    <m:sup>
                      <m:r>
                        <w:rPr>
                          <w:color w:val="0070C0"/>
                        </w:rPr>
                        <m:t>3</m:t>
                      </m:r>
                    </m:sup>
                  </m:sSup>
                </m:den>
              </m:f>
              <m:r>
                <w:rPr>
                  <w:color w:val="0070C0"/>
                </w:rPr>
                <m:t xml:space="preserve">∙8000 </m:t>
              </m:r>
              <m:sSup>
                <m:sSupPr>
                  <m:ctrlPr>
                    <w:rPr>
                      <w:color w:val="0070C0"/>
                    </w:rPr>
                  </m:ctrlPr>
                </m:sSupPr>
                <m:e>
                  <m:r>
                    <w:rPr>
                      <w:color w:val="0070C0"/>
                    </w:rPr>
                    <m:t>cm</m:t>
                  </m:r>
                </m:e>
                <m:sup>
                  <m:r>
                    <w:rPr>
                      <w:color w:val="0070C0"/>
                    </w:rPr>
                    <m:t>3</m:t>
                  </m:r>
                </m:sup>
              </m:sSup>
            </m:oMath>
          </w:p>
          <w:p w:rsidR="00410B17" w:rsidRPr="00C54484" w:rsidRDefault="00C54484" w:rsidP="00C54484">
            <w:pPr>
              <w:pStyle w:val="00Formel"/>
              <w:tabs>
                <w:tab w:val="left" w:pos="947"/>
              </w:tabs>
              <w:rPr>
                <w:color w:val="0070C0"/>
              </w:rPr>
            </w:pPr>
            <w:r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color w:val="0070C0"/>
                </w:rPr>
                <m:t xml:space="preserve">=5600 g </m:t>
              </m:r>
            </m:oMath>
          </w:p>
          <w:p w:rsidR="00CA7974" w:rsidRPr="00410B17" w:rsidRDefault="00CA7974" w:rsidP="00410B17">
            <w:pPr>
              <w:pStyle w:val="00Formel"/>
              <w:tabs>
                <w:tab w:val="left" w:pos="2220"/>
              </w:tabs>
              <w:rPr>
                <w:rStyle w:val="00FormelZchn"/>
                <w:i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Style w:val="00FormelZchn"/>
                    <w:color w:val="0070C0"/>
                  </w:rPr>
                  <m:t>M</m:t>
                </m:r>
                <m:d>
                  <m:dPr>
                    <m:ctrlPr>
                      <w:rPr>
                        <w:rStyle w:val="00FormelZchn"/>
                        <w:i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C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H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18</m:t>
                        </m:r>
                      </m:sub>
                    </m:sSub>
                    <m:ctrlPr>
                      <w:rPr>
                        <w:color w:val="0070C0"/>
                      </w:rPr>
                    </m:ctrlPr>
                  </m:e>
                </m:d>
                <m:r>
                  <w:rPr>
                    <w:color w:val="0070C0"/>
                  </w:rPr>
                  <m:t>=114</m:t>
                </m:r>
                <m:f>
                  <m:fPr>
                    <m:ctrlPr>
                      <w:rPr>
                        <w:i w:val="0"/>
                        <w:color w:val="0070C0"/>
                      </w:rPr>
                    </m:ctrlPr>
                  </m:fPr>
                  <m:num>
                    <m:r>
                      <w:rPr>
                        <w:color w:val="0070C0"/>
                      </w:rPr>
                      <m:t>g</m:t>
                    </m:r>
                  </m:num>
                  <m:den>
                    <m:r>
                      <w:rPr>
                        <w:color w:val="0070C0"/>
                      </w:rPr>
                      <m:t>mol</m:t>
                    </m:r>
                  </m:den>
                </m:f>
              </m:oMath>
            </m:oMathPara>
          </w:p>
          <w:p w:rsidR="00C54484" w:rsidRDefault="00C54484" w:rsidP="005B0FC0">
            <w:pPr>
              <w:pStyle w:val="00Loesungen"/>
            </w:pPr>
            <w:r>
              <w:t>Ges.:</w:t>
            </w:r>
          </w:p>
          <w:p w:rsidR="00E77FAF" w:rsidRPr="00C54484" w:rsidRDefault="00E77FAF" w:rsidP="00C54484">
            <w:pPr>
              <w:pStyle w:val="00Loesungen"/>
              <w:spacing w:after="120"/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m(</m:t>
                </m:r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CO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)</m:t>
                </m:r>
              </m:oMath>
            </m:oMathPara>
          </w:p>
        </w:tc>
      </w:tr>
      <w:tr w:rsidR="00E77FAF" w:rsidTr="00FB5C00">
        <w:tc>
          <w:tcPr>
            <w:tcW w:w="4219" w:type="dxa"/>
          </w:tcPr>
          <w:p w:rsidR="00E77FAF" w:rsidRPr="00E01834" w:rsidRDefault="00E77FAF" w:rsidP="005B0FC0">
            <w:pPr>
              <w:pStyle w:val="00TabelleNummerierung"/>
            </w:pPr>
            <w:r w:rsidRPr="00E01834">
              <w:t>Reaktionsgleichung aufstellen und auf korrekten Stoffausgleich (</w:t>
            </w:r>
            <w:r w:rsidRPr="00104E71">
              <w:rPr>
                <w:rStyle w:val="00TextkrperFettZchn"/>
              </w:rPr>
              <w:t>stöchiome</w:t>
            </w:r>
            <w:r w:rsidRPr="00104E71">
              <w:rPr>
                <w:rStyle w:val="00TextkrperFettZchn"/>
              </w:rPr>
              <w:t>t</w:t>
            </w:r>
            <w:r w:rsidRPr="00104E71">
              <w:rPr>
                <w:rStyle w:val="00TextkrperFettZchn"/>
              </w:rPr>
              <w:t>rische Koeffizienten</w:t>
            </w:r>
            <w:r w:rsidR="00771256">
              <w:t>) achten</w:t>
            </w:r>
          </w:p>
        </w:tc>
        <w:tc>
          <w:tcPr>
            <w:tcW w:w="4991" w:type="dxa"/>
            <w:vAlign w:val="center"/>
          </w:tcPr>
          <w:p w:rsidR="00E77FAF" w:rsidRPr="00CA7974" w:rsidRDefault="005B0FC0" w:rsidP="005B0FC0">
            <w:pPr>
              <w:pStyle w:val="00Textkrper"/>
              <w:jc w:val="left"/>
              <w:rPr>
                <w:color w:val="0070C0"/>
              </w:rPr>
            </w:pPr>
            <w:r w:rsidRPr="005B0FC0">
              <w:rPr>
                <w:b/>
                <w:color w:val="0070C0"/>
              </w:rPr>
              <w:t>2</w:t>
            </w:r>
            <w:r>
              <w:rPr>
                <w:color w:val="0070C0"/>
              </w:rPr>
              <w:t xml:space="preserve"> </w:t>
            </w:r>
            <w:r w:rsidR="00E77FAF" w:rsidRPr="00CA7974">
              <w:rPr>
                <w:color w:val="0070C0"/>
              </w:rPr>
              <w:t>C</w:t>
            </w:r>
            <w:r>
              <w:rPr>
                <w:color w:val="0070C0"/>
                <w:vertAlign w:val="subscript"/>
              </w:rPr>
              <w:t>8</w:t>
            </w:r>
            <w:r>
              <w:rPr>
                <w:color w:val="0070C0"/>
              </w:rPr>
              <w:t>H</w:t>
            </w:r>
            <w:r w:rsidRPr="005B0FC0">
              <w:rPr>
                <w:color w:val="0070C0"/>
                <w:vertAlign w:val="subscript"/>
              </w:rPr>
              <w:t>18</w:t>
            </w:r>
            <w:r w:rsidR="00E77FAF" w:rsidRPr="00CA7974">
              <w:rPr>
                <w:color w:val="0070C0"/>
              </w:rPr>
              <w:t xml:space="preserve"> + </w:t>
            </w:r>
            <w:r>
              <w:rPr>
                <w:rStyle w:val="00TextkrperFettZchn"/>
                <w:color w:val="0070C0"/>
              </w:rPr>
              <w:t>25</w:t>
            </w:r>
            <w:r w:rsidR="00E77FAF" w:rsidRPr="00CA7974">
              <w:rPr>
                <w:rStyle w:val="00TextkrperFettZchn"/>
                <w:color w:val="0070C0"/>
              </w:rPr>
              <w:t xml:space="preserve"> </w:t>
            </w:r>
            <w:r w:rsidR="00E77FAF" w:rsidRPr="00CA7974">
              <w:rPr>
                <w:color w:val="0070C0"/>
              </w:rPr>
              <w:t>O</w:t>
            </w:r>
            <w:r w:rsidR="00E77FAF" w:rsidRPr="00CA7974">
              <w:rPr>
                <w:color w:val="0070C0"/>
                <w:vertAlign w:val="subscript"/>
              </w:rPr>
              <w:t>2</w:t>
            </w:r>
            <w:r w:rsidR="00E77FAF" w:rsidRPr="00CA7974">
              <w:rPr>
                <w:color w:val="0070C0"/>
              </w:rPr>
              <w:t xml:space="preserve"> </w:t>
            </w:r>
            <w:r w:rsidR="00E77FAF" w:rsidRPr="00CA7974">
              <w:rPr>
                <w:rFonts w:ascii="Arial" w:hAnsi="Arial" w:cs="Arial"/>
                <w:b/>
                <w:color w:val="0070C0"/>
                <w:sz w:val="28"/>
                <w:szCs w:val="28"/>
              </w:rPr>
              <w:t>→</w:t>
            </w:r>
            <w:r w:rsidR="00E77FAF" w:rsidRPr="00CA7974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Pr="005B0FC0">
              <w:rPr>
                <w:b/>
                <w:color w:val="0070C0"/>
              </w:rPr>
              <w:t>16</w:t>
            </w:r>
            <w:r w:rsidR="00E77FAF" w:rsidRPr="00CA7974">
              <w:rPr>
                <w:color w:val="0070C0"/>
              </w:rPr>
              <w:t xml:space="preserve"> CO</w:t>
            </w:r>
            <w:r w:rsidR="00E77FAF" w:rsidRPr="00CA7974">
              <w:rPr>
                <w:color w:val="0070C0"/>
                <w:vertAlign w:val="subscript"/>
              </w:rPr>
              <w:t>2</w:t>
            </w:r>
            <w:r>
              <w:rPr>
                <w:color w:val="0070C0"/>
              </w:rPr>
              <w:t xml:space="preserve"> + </w:t>
            </w:r>
            <w:r w:rsidRPr="005B0FC0">
              <w:rPr>
                <w:b/>
                <w:color w:val="0070C0"/>
              </w:rPr>
              <w:t>18</w:t>
            </w:r>
            <w:r w:rsidR="00E77FAF" w:rsidRPr="00CA7974">
              <w:rPr>
                <w:color w:val="0070C0"/>
              </w:rPr>
              <w:t xml:space="preserve"> H</w:t>
            </w:r>
            <w:r w:rsidR="00E77FAF" w:rsidRPr="00CA7974">
              <w:rPr>
                <w:color w:val="0070C0"/>
                <w:vertAlign w:val="subscript"/>
              </w:rPr>
              <w:t>2</w:t>
            </w:r>
            <w:r w:rsidR="00E77FAF" w:rsidRPr="00CA7974">
              <w:rPr>
                <w:color w:val="0070C0"/>
              </w:rPr>
              <w:t>O</w:t>
            </w:r>
          </w:p>
        </w:tc>
      </w:tr>
      <w:tr w:rsidR="00E77FAF" w:rsidTr="00FB5C00">
        <w:tc>
          <w:tcPr>
            <w:tcW w:w="4219" w:type="dxa"/>
          </w:tcPr>
          <w:p w:rsidR="00E77FAF" w:rsidRPr="00E01834" w:rsidRDefault="00E77FAF" w:rsidP="005B0FC0">
            <w:pPr>
              <w:pStyle w:val="00TabelleNummerierung"/>
            </w:pPr>
            <w:r w:rsidRPr="00E01834">
              <w:t xml:space="preserve">Das Stoffmengenverhältnis des </w:t>
            </w:r>
            <w:r w:rsidRPr="00104E71">
              <w:rPr>
                <w:rStyle w:val="00TextkrperFettZchn"/>
              </w:rPr>
              <w:t>g</w:t>
            </w:r>
            <w:r w:rsidRPr="00104E71">
              <w:rPr>
                <w:rStyle w:val="00TextkrperFettZchn"/>
              </w:rPr>
              <w:t>e</w:t>
            </w:r>
            <w:r w:rsidRPr="00104E71">
              <w:rPr>
                <w:rStyle w:val="00TextkrperFettZchn"/>
              </w:rPr>
              <w:t>suchten</w:t>
            </w:r>
            <w:r w:rsidRPr="00E01834">
              <w:t xml:space="preserve"> Stoffes zum gegebenen Stoff angeben. Hierfür müssen Sie nach den stöchiometrischen Koeffizienten in</w:t>
            </w:r>
            <w:r w:rsidR="00771256">
              <w:t xml:space="preserve"> der Reaktionsgleichung schauen</w:t>
            </w:r>
          </w:p>
        </w:tc>
        <w:tc>
          <w:tcPr>
            <w:tcW w:w="4991" w:type="dxa"/>
          </w:tcPr>
          <w:p w:rsidR="00E77FAF" w:rsidRPr="00CA7974" w:rsidRDefault="00FB5C00" w:rsidP="00C54484">
            <w:pPr>
              <w:pStyle w:val="00Formel"/>
              <w:spacing w:before="120"/>
              <w:jc w:val="left"/>
              <w:rPr>
                <w:color w:val="0070C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ges.:</m:t>
                    </m:r>
                  </m:num>
                  <m:den>
                    <m:r>
                      <w:rPr>
                        <w:color w:val="0070C0"/>
                      </w:rPr>
                      <m:t>geg.:</m:t>
                    </m:r>
                  </m:den>
                </m:f>
                <m:r>
                  <w:rPr>
                    <w:color w:val="0070C0"/>
                    <w:sz w:val="22"/>
                  </w:rPr>
                  <m:t>=</m:t>
                </m:r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n(</m:t>
                    </m:r>
                    <m:sSub>
                      <m:sSubPr>
                        <m:ctrlPr>
                          <w:rPr>
                            <w:i w:val="0"/>
                            <w:color w:val="0070C0"/>
                            <w:sz w:val="22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  <w:sz w:val="22"/>
                          </w:rPr>
                          <m:t>CO</m:t>
                        </m:r>
                      </m:e>
                      <m:sub>
                        <m:r>
                          <w:rPr>
                            <w:color w:val="0070C0"/>
                            <w:sz w:val="22"/>
                          </w:rPr>
                          <m:t>2</m:t>
                        </m:r>
                      </m:sub>
                    </m:sSub>
                    <m:r>
                      <w:rPr>
                        <w:color w:val="0070C0"/>
                        <w:sz w:val="22"/>
                      </w:rPr>
                      <m:t>)</m:t>
                    </m:r>
                  </m:num>
                  <m:den>
                    <m:r>
                      <w:rPr>
                        <w:color w:val="0070C0"/>
                        <w:sz w:val="22"/>
                      </w:rPr>
                      <m:t>n(</m:t>
                    </m:r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C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H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18</m:t>
                        </m:r>
                      </m:sub>
                    </m:sSub>
                    <m:r>
                      <w:rPr>
                        <w:color w:val="0070C0"/>
                        <w:sz w:val="22"/>
                      </w:rPr>
                      <m:t>)</m:t>
                    </m:r>
                  </m:den>
                </m:f>
                <m:r>
                  <w:rPr>
                    <w:color w:val="0070C0"/>
                    <w:sz w:val="22"/>
                  </w:rPr>
                  <m:t>=</m:t>
                </m:r>
                <m:f>
                  <m:fPr>
                    <m:ctrlPr>
                      <w:rPr>
                        <w:color w:val="0070C0"/>
                        <w:sz w:val="22"/>
                      </w:rPr>
                    </m:ctrlPr>
                  </m:fPr>
                  <m:num>
                    <m:r>
                      <w:rPr>
                        <w:color w:val="0070C0"/>
                        <w:sz w:val="22"/>
                      </w:rPr>
                      <m:t>16</m:t>
                    </m:r>
                  </m:num>
                  <m:den>
                    <m:r>
                      <w:rPr>
                        <w:color w:val="0070C0"/>
                        <w:sz w:val="22"/>
                      </w:rPr>
                      <m:t>2</m:t>
                    </m:r>
                  </m:den>
                </m:f>
              </m:oMath>
            </m:oMathPara>
          </w:p>
        </w:tc>
      </w:tr>
    </w:tbl>
    <w:p w:rsidR="00DA5FEE" w:rsidRDefault="00DA5FEE">
      <w:r>
        <w:br w:type="page"/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4219"/>
        <w:gridCol w:w="4991"/>
      </w:tblGrid>
      <w:tr w:rsidR="00E77FAF" w:rsidRPr="00192BD4" w:rsidTr="00FB5C00">
        <w:tc>
          <w:tcPr>
            <w:tcW w:w="4219" w:type="dxa"/>
          </w:tcPr>
          <w:p w:rsidR="00E77FAF" w:rsidRPr="00E01834" w:rsidRDefault="00E77FAF" w:rsidP="005B0FC0">
            <w:pPr>
              <w:pStyle w:val="00TabelleNummerierung"/>
            </w:pPr>
            <w:r w:rsidRPr="00E01834">
              <w:lastRenderedPageBreak/>
              <w:t>Das Stoffmengenverhältnis so umste</w:t>
            </w:r>
            <w:r w:rsidRPr="00E01834">
              <w:t>l</w:t>
            </w:r>
            <w:r w:rsidRPr="00E01834">
              <w:t>len, dass die Stoffmenge des gesuc</w:t>
            </w:r>
            <w:r w:rsidRPr="00E01834">
              <w:t>h</w:t>
            </w:r>
            <w:r w:rsidRPr="00E01834">
              <w:t>ten Stoffes (über eine Nebenrec</w:t>
            </w:r>
            <w:r w:rsidRPr="00E01834">
              <w:t>h</w:t>
            </w:r>
            <w:r w:rsidR="00771256">
              <w:t>nung) berechnet werden kann</w:t>
            </w:r>
          </w:p>
        </w:tc>
        <w:tc>
          <w:tcPr>
            <w:tcW w:w="4991" w:type="dxa"/>
            <w:vAlign w:val="center"/>
          </w:tcPr>
          <w:p w:rsidR="00C54484" w:rsidRDefault="00771256" w:rsidP="005B0FC0">
            <w:pPr>
              <w:pStyle w:val="00Loesungen"/>
              <w:spacing w:after="40"/>
            </w:pPr>
            <w:r>
              <w:t>D</w:t>
            </w:r>
            <w:r w:rsidR="00E77FAF" w:rsidRPr="00CA7974">
              <w:t>araus folgt:</w:t>
            </w:r>
          </w:p>
          <w:p w:rsidR="00E77FAF" w:rsidRPr="00C54484" w:rsidRDefault="00E77FAF" w:rsidP="005B0FC0">
            <w:pPr>
              <w:pStyle w:val="00Loesungen"/>
              <w:spacing w:after="40"/>
              <w:rPr>
                <w:rStyle w:val="00FormelZchn"/>
                <w:rFonts w:asciiTheme="minorHAnsi" w:hAnsiTheme="minorHAnsi"/>
                <w:i w:val="0"/>
                <w:color w:val="0070C0"/>
                <w:sz w:val="24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n</m:t>
                </m:r>
                <m:d>
                  <m:d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00FormelZchn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CO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00FormelZchn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=8∙n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8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18</m:t>
                    </m:r>
                  </m:sub>
                </m:sSub>
                <m:r>
                  <m:rPr>
                    <m:sty m:val="p"/>
                  </m:rPr>
                  <w:rPr>
                    <w:rStyle w:val="00FormelZchn"/>
                    <w:color w:val="0070C0"/>
                  </w:rPr>
                  <m:t>)</m:t>
                </m:r>
              </m:oMath>
            </m:oMathPara>
          </w:p>
          <w:p w:rsidR="00E77FAF" w:rsidRPr="00CA7974" w:rsidRDefault="00E77FAF" w:rsidP="005B0FC0">
            <w:pPr>
              <w:pStyle w:val="00Loesungen"/>
              <w:spacing w:after="40"/>
            </w:pPr>
            <w:r w:rsidRPr="00CA7974">
              <w:t>Nebenrechnung:</w:t>
            </w:r>
          </w:p>
          <w:p w:rsidR="00C54484" w:rsidRPr="00C54484" w:rsidRDefault="00E77FAF" w:rsidP="00BD0B57">
            <w:pPr>
              <w:pStyle w:val="00Formel"/>
              <w:spacing w:before="120"/>
              <w:jc w:val="center"/>
              <w:rPr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color w:val="0070C0"/>
                  </w:rPr>
                  <m:t>n</m:t>
                </m:r>
                <m:d>
                  <m:dPr>
                    <m:ctrlPr>
                      <w:rPr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C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8</m:t>
                        </m:r>
                      </m:sub>
                    </m:sSub>
                    <m:sSub>
                      <m:sSubPr>
                        <m:ctrlPr>
                          <w:rPr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color w:val="0070C0"/>
                          </w:rPr>
                          <m:t>H</m:t>
                        </m:r>
                      </m:e>
                      <m:sub>
                        <m:r>
                          <w:rPr>
                            <w:color w:val="0070C0"/>
                          </w:rPr>
                          <m:t>18</m:t>
                        </m:r>
                      </m:sub>
                    </m:sSub>
                  </m:e>
                </m:d>
                <m:r>
                  <w:rPr>
                    <w:color w:val="0070C0"/>
                  </w:rPr>
                  <m:t>=</m:t>
                </m:r>
                <m:f>
                  <m:fPr>
                    <m:ctrlPr>
                      <w:rPr>
                        <w:color w:val="0070C0"/>
                      </w:rPr>
                    </m:ctrlPr>
                  </m:fPr>
                  <m:num>
                    <m:r>
                      <w:rPr>
                        <w:color w:val="0070C0"/>
                      </w:rPr>
                      <m:t>m</m:t>
                    </m:r>
                    <m:d>
                      <m:dPr>
                        <m:ctrlPr>
                          <w:rPr>
                            <w:color w:val="0070C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8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18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color w:val="0070C0"/>
                      </w:rPr>
                      <m:t>M</m:t>
                    </m:r>
                    <m:d>
                      <m:dPr>
                        <m:ctrlPr>
                          <w:rPr>
                            <w:color w:val="0070C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8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i w:val="0"/>
                                <w:color w:val="0070C0"/>
                              </w:rPr>
                            </m:ctrlPr>
                          </m:sSubPr>
                          <m:e>
                            <m:r>
                              <w:rPr>
                                <w:color w:val="0070C0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color w:val="0070C0"/>
                              </w:rPr>
                              <m:t>18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  <w:p w:rsidR="00C54484" w:rsidRPr="00C54484" w:rsidRDefault="00E77FAF" w:rsidP="00BD0B57">
            <w:pPr>
              <w:pStyle w:val="00Formel"/>
              <w:spacing w:before="120"/>
              <w:ind w:left="901" w:hanging="1128"/>
              <w:jc w:val="center"/>
              <w:rPr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color w:val="0070C0"/>
                  </w:rPr>
                  <m:t>=</m:t>
                </m:r>
                <m:f>
                  <m:fPr>
                    <m:ctrlPr>
                      <w:rPr>
                        <w:color w:val="0070C0"/>
                      </w:rPr>
                    </m:ctrlPr>
                  </m:fPr>
                  <m:num>
                    <m:r>
                      <w:rPr>
                        <w:color w:val="0070C0"/>
                      </w:rPr>
                      <m:t>5600 g</m:t>
                    </m:r>
                  </m:num>
                  <m:den>
                    <m:r>
                      <w:rPr>
                        <w:color w:val="0070C0"/>
                      </w:rPr>
                      <m:t>114</m:t>
                    </m:r>
                    <m:f>
                      <m:fPr>
                        <m:ctrlPr>
                          <w:rPr>
                            <w:i w:val="0"/>
                            <w:color w:val="0070C0"/>
                          </w:rPr>
                        </m:ctrlPr>
                      </m:fPr>
                      <m:num>
                        <m:r>
                          <w:rPr>
                            <w:color w:val="0070C0"/>
                          </w:rPr>
                          <m:t>g</m:t>
                        </m:r>
                      </m:num>
                      <m:den>
                        <m:r>
                          <w:rPr>
                            <w:color w:val="0070C0"/>
                          </w:rPr>
                          <m:t>mol</m:t>
                        </m:r>
                      </m:den>
                    </m:f>
                  </m:den>
                </m:f>
              </m:oMath>
            </m:oMathPara>
          </w:p>
          <w:p w:rsidR="00E77FAF" w:rsidRPr="00C54484" w:rsidRDefault="00385F5F" w:rsidP="00BD0B57">
            <w:pPr>
              <w:pStyle w:val="00Formel"/>
              <w:spacing w:before="120"/>
              <w:ind w:left="907" w:hanging="1111"/>
              <w:jc w:val="center"/>
              <w:rPr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color w:val="0070C0"/>
                  </w:rPr>
                  <m:t>=49,12 mol</m:t>
                </m:r>
              </m:oMath>
            </m:oMathPara>
          </w:p>
          <w:p w:rsidR="00E77FAF" w:rsidRPr="00CA7974" w:rsidRDefault="00E77FAF" w:rsidP="005B0FC0">
            <w:pPr>
              <w:pStyle w:val="00Loesungen"/>
            </w:pPr>
            <w:r w:rsidRPr="00CA7974">
              <w:t>daraus folgt:</w:t>
            </w:r>
          </w:p>
          <w:p w:rsidR="00E77FAF" w:rsidRPr="00CA7974" w:rsidRDefault="00E77FAF" w:rsidP="00494F1D">
            <w:pPr>
              <w:pStyle w:val="00Loesungen"/>
              <w:spacing w:after="120"/>
            </w:pPr>
            <m:oMathPara>
              <m:oMath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>n</m:t>
                </m:r>
                <m:d>
                  <m:dPr>
                    <m:ctrlPr>
                      <w:rPr>
                        <w:rFonts w:ascii="Cambria Math" w:eastAsiaTheme="minorHAnsi" w:hAnsi="Cambria Math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  <m:t>CO</m:t>
                        </m:r>
                        <m:ctrlPr>
                          <w:rPr>
                            <w:rFonts w:ascii="Cambria Math" w:eastAsiaTheme="minorHAnsi" w:hAnsi="Cambria Math"/>
                            <w:i/>
                            <w:sz w:val="21"/>
                            <w:szCs w:val="21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>=8∙n(</m:t>
                </m:r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8</m:t>
                    </m:r>
                  </m:sub>
                </m:sSub>
                <m:sSub>
                  <m:sSubPr>
                    <m:ctrlPr>
                      <w:rPr>
                        <w:rStyle w:val="00FormelZchn"/>
                        <w:i w:val="0"/>
                        <w:color w:val="0070C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00FormelZchn"/>
                        <w:color w:val="0070C0"/>
                      </w:rPr>
                      <m:t>18</m:t>
                    </m:r>
                  </m:sub>
                </m:sSub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 xml:space="preserve">)=6∙2,22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1"/>
                    <w:szCs w:val="21"/>
                  </w:rPr>
                  <m:t>mol</m:t>
                </m:r>
                <m:r>
                  <w:rPr>
                    <w:rFonts w:ascii="Cambria Math" w:eastAsiaTheme="minorHAnsi" w:hAnsi="Cambria Math"/>
                    <w:sz w:val="21"/>
                    <w:szCs w:val="21"/>
                  </w:rPr>
                  <m:t xml:space="preserve">=13,33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1"/>
                    <w:szCs w:val="21"/>
                  </w:rPr>
                  <m:t>mol</m:t>
                </m:r>
              </m:oMath>
            </m:oMathPara>
          </w:p>
        </w:tc>
      </w:tr>
      <w:tr w:rsidR="00E77FAF" w:rsidTr="00FB5C00">
        <w:tc>
          <w:tcPr>
            <w:tcW w:w="4219" w:type="dxa"/>
          </w:tcPr>
          <w:p w:rsidR="00E77FAF" w:rsidRPr="00E01834" w:rsidRDefault="00E77FAF" w:rsidP="005B0FC0">
            <w:pPr>
              <w:pStyle w:val="00TabelleNummerierung"/>
            </w:pPr>
            <w:r w:rsidRPr="00104E71">
              <w:t>Somit erhalten Sie die Stoffmenge des gesuchten Stoffes. Über die Stoffme</w:t>
            </w:r>
            <w:r w:rsidRPr="00104E71">
              <w:t>n</w:t>
            </w:r>
            <w:r w:rsidRPr="00104E71">
              <w:t>ge lassen sich alle weiteren Größen ermitteln:</w:t>
            </w:r>
          </w:p>
        </w:tc>
        <w:tc>
          <w:tcPr>
            <w:tcW w:w="4991" w:type="dxa"/>
          </w:tcPr>
          <w:p w:rsidR="00E77FAF" w:rsidRPr="00CA7974" w:rsidRDefault="00771256" w:rsidP="005B0FC0">
            <w:pPr>
              <w:pStyle w:val="00Loesungen"/>
            </w:pPr>
            <w:r>
              <w:t>G</w:t>
            </w:r>
            <w:r w:rsidR="00E77FAF" w:rsidRPr="00CA7974">
              <w:t>esucht ist</w:t>
            </w:r>
            <w:r w:rsidR="00E77FAF" w:rsidRPr="00CA7974">
              <w:rPr>
                <w:rStyle w:val="00FormelZchn"/>
                <w:rFonts w:asciiTheme="minorHAnsi" w:hAnsiTheme="minorHAnsi"/>
                <w:i w:val="0"/>
                <w:iCs/>
                <w:color w:val="0070C0"/>
              </w:rPr>
              <w:t xml:space="preserve"> </w:t>
            </w:r>
            <m:oMath>
              <m:r>
                <m:rPr>
                  <m:sty m:val="p"/>
                </m:rPr>
                <w:rPr>
                  <w:rStyle w:val="00FormelZchn"/>
                  <w:rFonts w:eastAsiaTheme="minorHAnsi"/>
                  <w:color w:val="0070C0"/>
                </w:rPr>
                <m:t>m</m:t>
              </m:r>
              <m:d>
                <m:dPr>
                  <m:ctrlPr>
                    <w:rPr>
                      <w:rStyle w:val="00FormelZchn"/>
                      <w:rFonts w:eastAsiaTheme="minorHAnsi"/>
                      <w:i w:val="0"/>
                      <w:color w:val="0070C0"/>
                      <w:lang w:eastAsia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00FormelZchn"/>
                      <w:rFonts w:eastAsiaTheme="minorHAnsi"/>
                      <w:color w:val="0070C0"/>
                      <w:lang w:eastAsia="en-US"/>
                    </w:rPr>
                    <m:t>C</m:t>
                  </m:r>
                  <m:sSub>
                    <m:sSubPr>
                      <m:ctrlPr>
                        <w:rPr>
                          <w:rStyle w:val="00FormelZchn"/>
                          <w:rFonts w:eastAsiaTheme="minorHAnsi"/>
                          <w:i w:val="0"/>
                          <w:color w:val="0070C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Style w:val="00FormelZchn"/>
                          <w:rFonts w:eastAsiaTheme="minorHAnsi"/>
                          <w:color w:val="0070C0"/>
                          <w:lang w:eastAsia="en-US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Style w:val="00FormelZchn"/>
                          <w:rFonts w:eastAsiaTheme="minorHAnsi"/>
                          <w:color w:val="0070C0"/>
                          <w:lang w:eastAsia="en-US"/>
                        </w:rPr>
                        <m:t>2</m:t>
                      </m:r>
                    </m:sub>
                  </m:sSub>
                </m:e>
              </m:d>
            </m:oMath>
            <w:r w:rsidR="00E77FAF" w:rsidRPr="00CA7974">
              <w:t>,</w:t>
            </w:r>
            <w:r w:rsidR="00E77FAF" w:rsidRPr="00CA7974">
              <w:rPr>
                <w:rStyle w:val="00FormelZchn"/>
                <w:rFonts w:asciiTheme="minorHAnsi" w:hAnsiTheme="minorHAnsi"/>
                <w:i w:val="0"/>
                <w:color w:val="0070C0"/>
                <w:lang w:eastAsia="en-US"/>
              </w:rPr>
              <w:t xml:space="preserve"> </w:t>
            </w:r>
            <w:r w:rsidR="00E77FAF" w:rsidRPr="00CA7974">
              <w:rPr>
                <w:lang w:eastAsia="en-US"/>
              </w:rPr>
              <w:t>deshalb eignet sich folgende Formel:</w:t>
            </w:r>
          </w:p>
          <w:p w:rsidR="00BD0B57" w:rsidRPr="00BD0B57" w:rsidRDefault="00E77FAF" w:rsidP="00BD0B57">
            <w:pPr>
              <w:pStyle w:val="00Formel"/>
              <w:tabs>
                <w:tab w:val="left" w:pos="765"/>
              </w:tabs>
              <w:spacing w:before="120"/>
              <w:jc w:val="left"/>
              <w:rPr>
                <w:rFonts w:asciiTheme="minorHAnsi" w:hAnsiTheme="minorHAnsi"/>
                <w:i w:val="0"/>
                <w:color w:val="0070C0"/>
              </w:rPr>
            </w:pPr>
            <m:oMathPara>
              <m:oMathParaPr>
                <m:jc m:val="left"/>
              </m:oMathParaPr>
              <m:oMath>
                <m:r>
                  <w:rPr>
                    <w:rStyle w:val="00FormelZchn"/>
                    <w:rFonts w:eastAsiaTheme="minorHAnsi"/>
                    <w:color w:val="0070C0"/>
                  </w:rPr>
                  <m:t>m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CO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eastAsiaTheme="minorHAnsi"/>
                    <w:color w:val="0070C0"/>
                  </w:rPr>
                  <m:t>=</m:t>
                </m:r>
                <m:r>
                  <w:rPr>
                    <w:rStyle w:val="00FormelZchn"/>
                    <w:rFonts w:eastAsiaTheme="minorHAnsi"/>
                    <w:color w:val="0070C0"/>
                  </w:rPr>
                  <m:t>n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r>
                      <w:rPr>
                        <w:rFonts w:eastAsiaTheme="minorHAnsi"/>
                        <w:color w:val="0070C0"/>
                      </w:rPr>
                      <m:t>C</m:t>
                    </m:r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eastAsiaTheme="minorHAnsi"/>
                    <w:color w:val="0070C0"/>
                  </w:rPr>
                  <m:t>∙M</m:t>
                </m:r>
                <m:d>
                  <m:dPr>
                    <m:ctrlPr>
                      <w:rPr>
                        <w:rFonts w:eastAsiaTheme="minorHAnsi"/>
                        <w:color w:val="0070C0"/>
                      </w:rPr>
                    </m:ctrlPr>
                  </m:dPr>
                  <m:e>
                    <m:r>
                      <w:rPr>
                        <w:rFonts w:eastAsiaTheme="minorHAnsi"/>
                        <w:color w:val="0070C0"/>
                      </w:rPr>
                      <m:t>C</m:t>
                    </m:r>
                    <m:sSub>
                      <m:sSubPr>
                        <m:ctrlPr>
                          <w:rPr>
                            <w:rFonts w:eastAsiaTheme="minorHAnsi"/>
                            <w:i w:val="0"/>
                            <w:color w:val="0070C0"/>
                          </w:rPr>
                        </m:ctrlPr>
                      </m:sSubPr>
                      <m:e>
                        <m:r>
                          <w:rPr>
                            <w:rFonts w:eastAsiaTheme="minorHAnsi"/>
                            <w:color w:val="0070C0"/>
                          </w:rPr>
                          <m:t>O</m:t>
                        </m:r>
                      </m:e>
                      <m:sub>
                        <m:r>
                          <w:rPr>
                            <w:rFonts w:eastAsiaTheme="minorHAnsi"/>
                            <w:color w:val="0070C0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:rsidR="00E77FAF" w:rsidRPr="00BD0B57" w:rsidRDefault="00E77FAF" w:rsidP="00BD0B57">
            <w:pPr>
              <w:pStyle w:val="00Formel"/>
              <w:tabs>
                <w:tab w:val="left" w:pos="765"/>
              </w:tabs>
              <w:spacing w:before="120"/>
              <w:jc w:val="left"/>
              <w:rPr>
                <w:rFonts w:asciiTheme="minorHAnsi" w:hAnsiTheme="minorHAnsi"/>
                <w:i w:val="0"/>
                <w:color w:val="0070C0"/>
              </w:rPr>
            </w:pPr>
            <w:r w:rsidRPr="00CA7974"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rFonts w:eastAsiaTheme="minorHAnsi"/>
                  <w:color w:val="0070C0"/>
                </w:rPr>
                <m:t>=392,98 mol∙44</m:t>
              </m:r>
              <m:f>
                <m:fPr>
                  <m:ctrlPr>
                    <w:rPr>
                      <w:rFonts w:eastAsiaTheme="minorHAnsi"/>
                      <w:i w:val="0"/>
                      <w:color w:val="0070C0"/>
                    </w:rPr>
                  </m:ctrlPr>
                </m:fPr>
                <m:num>
                  <m:r>
                    <w:rPr>
                      <w:rFonts w:eastAsiaTheme="minorHAnsi"/>
                      <w:color w:val="0070C0"/>
                    </w:rPr>
                    <m:t>g</m:t>
                  </m:r>
                </m:num>
                <m:den>
                  <m:r>
                    <w:rPr>
                      <w:rFonts w:eastAsiaTheme="minorHAnsi"/>
                      <w:color w:val="0070C0"/>
                    </w:rPr>
                    <m:t>mol</m:t>
                  </m:r>
                </m:den>
              </m:f>
            </m:oMath>
          </w:p>
          <w:p w:rsidR="00E77FAF" w:rsidRPr="00CA7974" w:rsidRDefault="00E77FAF" w:rsidP="00BD0B57">
            <w:pPr>
              <w:pStyle w:val="00Formel"/>
              <w:tabs>
                <w:tab w:val="left" w:pos="779"/>
              </w:tabs>
              <w:spacing w:before="120"/>
              <w:jc w:val="left"/>
              <w:rPr>
                <w:rFonts w:asciiTheme="minorHAnsi" w:hAnsiTheme="minorHAnsi"/>
                <w:bCs/>
                <w:i w:val="0"/>
                <w:color w:val="0070C0"/>
              </w:rPr>
            </w:pPr>
            <w:r w:rsidRPr="00CA7974">
              <w:rPr>
                <w:rFonts w:asciiTheme="minorHAnsi" w:hAnsiTheme="minorHAnsi"/>
                <w:i w:val="0"/>
                <w:color w:val="0070C0"/>
              </w:rPr>
              <w:tab/>
            </w:r>
            <m:oMath>
              <m:r>
                <w:rPr>
                  <w:rFonts w:eastAsiaTheme="minorHAnsi"/>
                  <w:color w:val="0070C0"/>
                </w:rPr>
                <m:t>=17291,22 g</m:t>
              </m:r>
            </m:oMath>
          </w:p>
        </w:tc>
      </w:tr>
    </w:tbl>
    <w:p w:rsidR="00E77FAF" w:rsidRDefault="00E77FAF" w:rsidP="00E77FAF">
      <w:pPr>
        <w:pStyle w:val="00Textkrper"/>
      </w:pPr>
    </w:p>
    <w:p w:rsidR="00887FA6" w:rsidRDefault="00887FA6" w:rsidP="00887FA6">
      <w:pPr>
        <w:pStyle w:val="00TextkrperFett"/>
      </w:pPr>
      <w:r>
        <w:t>Weitere Übungsaufgaben:</w:t>
      </w:r>
    </w:p>
    <w:p w:rsidR="00887FA6" w:rsidRDefault="00887FA6" w:rsidP="00887FA6">
      <w:pPr>
        <w:pStyle w:val="00NummerierungTabelle2"/>
      </w:pPr>
      <w:r w:rsidRPr="00887FA6">
        <w:t>Berechnen Sie, wie viel Liter Sauerstoff zur Oxidation von 216 g Al nötig sind.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4991"/>
      </w:tblGrid>
      <w:tr w:rsidR="00887FA6" w:rsidTr="00887FA6">
        <w:trPr>
          <w:trHeight w:val="2551"/>
        </w:trPr>
        <w:tc>
          <w:tcPr>
            <w:tcW w:w="4219" w:type="dxa"/>
          </w:tcPr>
          <w:p w:rsidR="00887FA6" w:rsidRDefault="00887FA6" w:rsidP="00887FA6">
            <w:pPr>
              <w:pStyle w:val="00TabelleNummerierung"/>
              <w:numPr>
                <w:ilvl w:val="0"/>
                <w:numId w:val="34"/>
              </w:numPr>
            </w:pPr>
            <w:r w:rsidRPr="00104E71">
              <w:t xml:space="preserve">Gegebene und gesuchte Werte so </w:t>
            </w:r>
            <w:r w:rsidR="00771256">
              <w:t>vollständig wie möglich angeben</w:t>
            </w:r>
          </w:p>
        </w:tc>
        <w:tc>
          <w:tcPr>
            <w:tcW w:w="4991" w:type="dxa"/>
          </w:tcPr>
          <w:p w:rsidR="00887FA6" w:rsidRPr="00C54484" w:rsidRDefault="00887FA6" w:rsidP="001E5E86">
            <w:pPr>
              <w:pStyle w:val="00Loesungen"/>
              <w:spacing w:after="120"/>
            </w:pPr>
          </w:p>
        </w:tc>
      </w:tr>
      <w:tr w:rsidR="00887FA6" w:rsidTr="001E5E86"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E01834">
              <w:t>Reaktionsgleichung aufstellen und auf korrekten Stoffausgleich (</w:t>
            </w:r>
            <w:r w:rsidRPr="00104E71">
              <w:rPr>
                <w:rStyle w:val="00TextkrperFettZchn"/>
              </w:rPr>
              <w:t>stöchiome</w:t>
            </w:r>
            <w:r w:rsidRPr="00104E71">
              <w:rPr>
                <w:rStyle w:val="00TextkrperFettZchn"/>
              </w:rPr>
              <w:t>t</w:t>
            </w:r>
            <w:r w:rsidRPr="00104E71">
              <w:rPr>
                <w:rStyle w:val="00TextkrperFettZchn"/>
              </w:rPr>
              <w:t>rische Koeffizienten</w:t>
            </w:r>
            <w:r w:rsidR="00771256">
              <w:t>) achten</w:t>
            </w:r>
          </w:p>
        </w:tc>
        <w:tc>
          <w:tcPr>
            <w:tcW w:w="4991" w:type="dxa"/>
            <w:vAlign w:val="center"/>
          </w:tcPr>
          <w:p w:rsidR="00887FA6" w:rsidRPr="00CA7974" w:rsidRDefault="00887FA6" w:rsidP="001E5E86">
            <w:pPr>
              <w:pStyle w:val="00Textkrper"/>
              <w:jc w:val="left"/>
              <w:rPr>
                <w:color w:val="0070C0"/>
              </w:rPr>
            </w:pPr>
          </w:p>
        </w:tc>
      </w:tr>
      <w:tr w:rsidR="00887FA6" w:rsidTr="00887FA6">
        <w:trPr>
          <w:trHeight w:val="2608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E01834">
              <w:t xml:space="preserve">Das Stoffmengenverhältnis des </w:t>
            </w:r>
            <w:r w:rsidRPr="00104E71">
              <w:rPr>
                <w:rStyle w:val="00TextkrperFettZchn"/>
              </w:rPr>
              <w:t>g</w:t>
            </w:r>
            <w:r w:rsidRPr="00104E71">
              <w:rPr>
                <w:rStyle w:val="00TextkrperFettZchn"/>
              </w:rPr>
              <w:t>e</w:t>
            </w:r>
            <w:r w:rsidRPr="00104E71">
              <w:rPr>
                <w:rStyle w:val="00TextkrperFettZchn"/>
              </w:rPr>
              <w:t>suchten</w:t>
            </w:r>
            <w:r w:rsidRPr="00E01834">
              <w:t xml:space="preserve"> Stoffes zum gegebenen Stoff angeben. Hierfür müssen Sie nach den stöchiometrischen Koeffizienten in</w:t>
            </w:r>
            <w:r w:rsidR="00771256">
              <w:t xml:space="preserve"> der Reaktionsgleichung schauen</w:t>
            </w:r>
          </w:p>
        </w:tc>
        <w:tc>
          <w:tcPr>
            <w:tcW w:w="4991" w:type="dxa"/>
          </w:tcPr>
          <w:p w:rsidR="00887FA6" w:rsidRPr="00CA7974" w:rsidRDefault="00887FA6" w:rsidP="001E5E86">
            <w:pPr>
              <w:pStyle w:val="00Formel"/>
              <w:spacing w:before="120"/>
              <w:jc w:val="left"/>
              <w:rPr>
                <w:color w:val="0070C0"/>
              </w:rPr>
            </w:pPr>
          </w:p>
        </w:tc>
      </w:tr>
      <w:tr w:rsidR="00887FA6" w:rsidRPr="00192BD4" w:rsidTr="00887FA6">
        <w:trPr>
          <w:trHeight w:val="3515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bookmarkStart w:id="0" w:name="_GoBack"/>
            <w:bookmarkEnd w:id="0"/>
            <w:r w:rsidRPr="00E01834">
              <w:lastRenderedPageBreak/>
              <w:t>Das Stoffmengenverhältnis so umste</w:t>
            </w:r>
            <w:r w:rsidRPr="00E01834">
              <w:t>l</w:t>
            </w:r>
            <w:r w:rsidRPr="00E01834">
              <w:t>len, dass die Stoffmenge des gesuc</w:t>
            </w:r>
            <w:r w:rsidRPr="00E01834">
              <w:t>h</w:t>
            </w:r>
            <w:r w:rsidRPr="00E01834">
              <w:t>ten Stoffes (über eine Nebenrec</w:t>
            </w:r>
            <w:r w:rsidRPr="00E01834">
              <w:t>h</w:t>
            </w:r>
            <w:r w:rsidR="00771256">
              <w:t>nung) berechnet werden kann</w:t>
            </w:r>
          </w:p>
        </w:tc>
        <w:tc>
          <w:tcPr>
            <w:tcW w:w="4991" w:type="dxa"/>
            <w:vAlign w:val="center"/>
          </w:tcPr>
          <w:p w:rsidR="00887FA6" w:rsidRPr="00CA7974" w:rsidRDefault="00887FA6" w:rsidP="001E5E86">
            <w:pPr>
              <w:pStyle w:val="00Loesungen"/>
              <w:spacing w:after="120"/>
            </w:pPr>
          </w:p>
        </w:tc>
      </w:tr>
      <w:tr w:rsidR="00887FA6" w:rsidTr="00887FA6">
        <w:trPr>
          <w:trHeight w:val="2948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104E71">
              <w:t>Somit erhalten Sie die Stoffmenge des gesuchten Stoffes. Über die Stoffme</w:t>
            </w:r>
            <w:r w:rsidRPr="00104E71">
              <w:t>n</w:t>
            </w:r>
            <w:r w:rsidRPr="00104E71">
              <w:t>ge lassen sich alle weiteren Größen ermitteln:</w:t>
            </w:r>
          </w:p>
        </w:tc>
        <w:tc>
          <w:tcPr>
            <w:tcW w:w="4991" w:type="dxa"/>
            <w:vAlign w:val="bottom"/>
          </w:tcPr>
          <w:p w:rsidR="00887FA6" w:rsidRPr="00887FA6" w:rsidRDefault="00887FA6" w:rsidP="00887FA6">
            <w:pPr>
              <w:pStyle w:val="00Formel"/>
              <w:tabs>
                <w:tab w:val="left" w:pos="779"/>
              </w:tabs>
              <w:jc w:val="left"/>
              <w:rPr>
                <w:color w:val="0070C0"/>
                <w:vertAlign w:val="subscript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color w:val="365F91" w:themeColor="accent1" w:themeShade="BF"/>
                  </w:rPr>
                  <m:t>V</m:t>
                </m:r>
                <m:d>
                  <m:dPr>
                    <m:ctrlPr>
                      <w:rPr>
                        <w:bCs/>
                        <w:color w:val="365F91" w:themeColor="accent1" w:themeShade="BF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bCs/>
                            <w:i w:val="0"/>
                            <w:color w:val="365F91" w:themeColor="accent1" w:themeShade="BF"/>
                          </w:rPr>
                        </m:ctrlPr>
                      </m:sSubPr>
                      <m:e>
                        <m:r>
                          <w:rPr>
                            <w:color w:val="365F91" w:themeColor="accent1" w:themeShade="BF"/>
                          </w:rPr>
                          <m:t>O</m:t>
                        </m:r>
                        <m:ctrlPr>
                          <w:rPr>
                            <w:bCs/>
                            <w:color w:val="365F91" w:themeColor="accent1" w:themeShade="BF"/>
                          </w:rPr>
                        </m:ctrlPr>
                      </m:e>
                      <m:sub>
                        <m:r>
                          <w:rPr>
                            <w:color w:val="365F91" w:themeColor="accent1" w:themeShade="BF"/>
                          </w:rPr>
                          <m:t>2</m:t>
                        </m:r>
                      </m:sub>
                    </m:sSub>
                    <m:ctrlPr>
                      <w:rPr>
                        <w:bCs/>
                        <w:color w:val="365F91" w:themeColor="accent1" w:themeShade="BF"/>
                        <w:vertAlign w:val="subscript"/>
                      </w:rPr>
                    </m:ctrlPr>
                  </m:e>
                </m:d>
                <m:r>
                  <w:rPr>
                    <w:color w:val="365F91" w:themeColor="accent1" w:themeShade="BF"/>
                    <w:vertAlign w:val="subscript"/>
                  </w:rPr>
                  <m:t>=134,4 L</m:t>
                </m:r>
              </m:oMath>
            </m:oMathPara>
          </w:p>
        </w:tc>
      </w:tr>
    </w:tbl>
    <w:p w:rsidR="00887FA6" w:rsidRDefault="00887FA6" w:rsidP="00887FA6">
      <w:pPr>
        <w:pStyle w:val="00Textkrper"/>
      </w:pPr>
    </w:p>
    <w:p w:rsidR="00887FA6" w:rsidRDefault="00887FA6" w:rsidP="00887FA6">
      <w:pPr>
        <w:pStyle w:val="00NummerierungTabelle2"/>
      </w:pPr>
      <w:r w:rsidRPr="00887FA6">
        <w:t>Wasser wird durch Elektrolyse zerlegt. Berechnen Sie wie viel Liter Wasserstoff und Sauerstoff bei der Elektrolyse von 108 g Wasser entstehen.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4991"/>
      </w:tblGrid>
      <w:tr w:rsidR="00887FA6" w:rsidTr="001E5E86">
        <w:trPr>
          <w:trHeight w:val="2551"/>
        </w:trPr>
        <w:tc>
          <w:tcPr>
            <w:tcW w:w="4219" w:type="dxa"/>
          </w:tcPr>
          <w:p w:rsidR="00887FA6" w:rsidRDefault="00887FA6" w:rsidP="00887FA6">
            <w:pPr>
              <w:pStyle w:val="00TabelleNummerierung"/>
              <w:numPr>
                <w:ilvl w:val="0"/>
                <w:numId w:val="36"/>
              </w:numPr>
            </w:pPr>
            <w:r w:rsidRPr="00104E71">
              <w:t xml:space="preserve">Gegebene und gesuchte Werte so </w:t>
            </w:r>
            <w:r w:rsidR="00771256">
              <w:t>vollständig wie möglich angeben</w:t>
            </w:r>
          </w:p>
        </w:tc>
        <w:tc>
          <w:tcPr>
            <w:tcW w:w="4991" w:type="dxa"/>
          </w:tcPr>
          <w:p w:rsidR="00887FA6" w:rsidRPr="00C54484" w:rsidRDefault="00887FA6" w:rsidP="001E5E86">
            <w:pPr>
              <w:pStyle w:val="00Loesungen"/>
              <w:spacing w:after="120"/>
            </w:pPr>
          </w:p>
        </w:tc>
      </w:tr>
      <w:tr w:rsidR="00887FA6" w:rsidTr="001E5E86"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E01834">
              <w:t>Reaktionsgleichung aufstellen und auf korrekten Stoffausgleich (</w:t>
            </w:r>
            <w:r w:rsidRPr="00104E71">
              <w:rPr>
                <w:rStyle w:val="00TextkrperFettZchn"/>
              </w:rPr>
              <w:t>stöchiome</w:t>
            </w:r>
            <w:r w:rsidRPr="00104E71">
              <w:rPr>
                <w:rStyle w:val="00TextkrperFettZchn"/>
              </w:rPr>
              <w:t>t</w:t>
            </w:r>
            <w:r w:rsidRPr="00104E71">
              <w:rPr>
                <w:rStyle w:val="00TextkrperFettZchn"/>
              </w:rPr>
              <w:t>rische Koeffizienten</w:t>
            </w:r>
            <w:r w:rsidR="00771256">
              <w:t>) achten</w:t>
            </w:r>
          </w:p>
        </w:tc>
        <w:tc>
          <w:tcPr>
            <w:tcW w:w="4991" w:type="dxa"/>
            <w:vAlign w:val="center"/>
          </w:tcPr>
          <w:p w:rsidR="00887FA6" w:rsidRPr="00CA7974" w:rsidRDefault="00887FA6" w:rsidP="001E5E86">
            <w:pPr>
              <w:pStyle w:val="00Textkrper"/>
              <w:jc w:val="left"/>
              <w:rPr>
                <w:color w:val="0070C0"/>
              </w:rPr>
            </w:pPr>
          </w:p>
        </w:tc>
      </w:tr>
      <w:tr w:rsidR="00887FA6" w:rsidTr="001E5E86">
        <w:trPr>
          <w:trHeight w:val="2608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E01834">
              <w:t xml:space="preserve">Das Stoffmengenverhältnis des </w:t>
            </w:r>
            <w:r w:rsidRPr="00104E71">
              <w:rPr>
                <w:rStyle w:val="00TextkrperFettZchn"/>
              </w:rPr>
              <w:t>g</w:t>
            </w:r>
            <w:r w:rsidRPr="00104E71">
              <w:rPr>
                <w:rStyle w:val="00TextkrperFettZchn"/>
              </w:rPr>
              <w:t>e</w:t>
            </w:r>
            <w:r w:rsidRPr="00104E71">
              <w:rPr>
                <w:rStyle w:val="00TextkrperFettZchn"/>
              </w:rPr>
              <w:t>suchten</w:t>
            </w:r>
            <w:r w:rsidRPr="00E01834">
              <w:t xml:space="preserve"> Stoffes zum gegebenen Stoff angeben. Hierfür müssen Sie nach den stöchiometrischen Koeffizienten in</w:t>
            </w:r>
            <w:r w:rsidR="00771256">
              <w:t xml:space="preserve"> der Reaktionsgleichung schauen</w:t>
            </w:r>
          </w:p>
        </w:tc>
        <w:tc>
          <w:tcPr>
            <w:tcW w:w="4991" w:type="dxa"/>
          </w:tcPr>
          <w:p w:rsidR="00887FA6" w:rsidRPr="00CA7974" w:rsidRDefault="00887FA6" w:rsidP="001E5E86">
            <w:pPr>
              <w:pStyle w:val="00Formel"/>
              <w:spacing w:before="120"/>
              <w:jc w:val="left"/>
              <w:rPr>
                <w:color w:val="0070C0"/>
              </w:rPr>
            </w:pPr>
          </w:p>
        </w:tc>
      </w:tr>
      <w:tr w:rsidR="00887FA6" w:rsidRPr="00192BD4" w:rsidTr="001E5E86">
        <w:trPr>
          <w:trHeight w:val="3515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E01834">
              <w:lastRenderedPageBreak/>
              <w:t>Das Stoffmengenverhältnis so umste</w:t>
            </w:r>
            <w:r w:rsidRPr="00E01834">
              <w:t>l</w:t>
            </w:r>
            <w:r w:rsidRPr="00E01834">
              <w:t>len, dass die Stoffmenge des gesuc</w:t>
            </w:r>
            <w:r w:rsidRPr="00E01834">
              <w:t>h</w:t>
            </w:r>
            <w:r w:rsidRPr="00E01834">
              <w:t>ten Stoffes (über eine Nebenrec</w:t>
            </w:r>
            <w:r w:rsidRPr="00E01834">
              <w:t>h</w:t>
            </w:r>
            <w:r w:rsidR="00771256">
              <w:t>nung) berechnet werden kann</w:t>
            </w:r>
          </w:p>
        </w:tc>
        <w:tc>
          <w:tcPr>
            <w:tcW w:w="4991" w:type="dxa"/>
            <w:vAlign w:val="center"/>
          </w:tcPr>
          <w:p w:rsidR="00887FA6" w:rsidRPr="00CA7974" w:rsidRDefault="00887FA6" w:rsidP="001E5E86">
            <w:pPr>
              <w:pStyle w:val="00Loesungen"/>
              <w:spacing w:after="120"/>
            </w:pPr>
          </w:p>
        </w:tc>
      </w:tr>
      <w:tr w:rsidR="00887FA6" w:rsidTr="001E5E86">
        <w:trPr>
          <w:trHeight w:val="2948"/>
        </w:trPr>
        <w:tc>
          <w:tcPr>
            <w:tcW w:w="4219" w:type="dxa"/>
          </w:tcPr>
          <w:p w:rsidR="00887FA6" w:rsidRPr="00E01834" w:rsidRDefault="00887FA6" w:rsidP="001E5E86">
            <w:pPr>
              <w:pStyle w:val="00TabelleNummerierung"/>
            </w:pPr>
            <w:r w:rsidRPr="00104E71">
              <w:t>Somit erhalten Sie die Stoffmenge des gesuchten Stoffes. Über die Stoffme</w:t>
            </w:r>
            <w:r w:rsidRPr="00104E71">
              <w:t>n</w:t>
            </w:r>
            <w:r w:rsidRPr="00104E71">
              <w:t>ge lassen sich alle weiteren Größen ermitteln:</w:t>
            </w:r>
          </w:p>
        </w:tc>
        <w:tc>
          <w:tcPr>
            <w:tcW w:w="4991" w:type="dxa"/>
            <w:vAlign w:val="bottom"/>
          </w:tcPr>
          <w:p w:rsidR="00887FA6" w:rsidRPr="00887FA6" w:rsidRDefault="00887FA6" w:rsidP="001E5E86">
            <w:pPr>
              <w:pStyle w:val="00Formel"/>
              <w:tabs>
                <w:tab w:val="left" w:pos="779"/>
              </w:tabs>
              <w:jc w:val="left"/>
              <w:rPr>
                <w:color w:val="0070C0"/>
                <w:vertAlign w:val="subscript"/>
                <w:oMath/>
              </w:rPr>
            </w:pPr>
            <m:oMath>
              <m:r>
                <w:rPr>
                  <w:color w:val="365F91" w:themeColor="accent1" w:themeShade="BF"/>
                </w:rPr>
                <m:t>V</m:t>
              </m:r>
              <m:d>
                <m:dPr>
                  <m:ctrlPr>
                    <w:rPr>
                      <w:bCs/>
                      <w:color w:val="365F91" w:themeColor="accent1" w:themeShade="BF"/>
                    </w:rPr>
                  </m:ctrlPr>
                </m:dPr>
                <m:e>
                  <m:sSub>
                    <m:sSubPr>
                      <m:ctrlPr>
                        <w:rPr>
                          <w:bCs/>
                          <w:i w:val="0"/>
                          <w:color w:val="365F91" w:themeColor="accent1" w:themeShade="BF"/>
                        </w:rPr>
                      </m:ctrlPr>
                    </m:sSubPr>
                    <m:e>
                      <m:r>
                        <w:rPr>
                          <w:color w:val="365F91" w:themeColor="accent1" w:themeShade="BF"/>
                        </w:rPr>
                        <m:t>H</m:t>
                      </m:r>
                      <m:ctrlPr>
                        <w:rPr>
                          <w:bCs/>
                          <w:color w:val="365F91" w:themeColor="accent1" w:themeShade="BF"/>
                        </w:rPr>
                      </m:ctrlPr>
                    </m:e>
                    <m:sub>
                      <m:r>
                        <w:rPr>
                          <w:color w:val="365F91" w:themeColor="accent1" w:themeShade="BF"/>
                        </w:rPr>
                        <m:t>2</m:t>
                      </m:r>
                    </m:sub>
                  </m:sSub>
                  <m:ctrlPr>
                    <w:rPr>
                      <w:bCs/>
                      <w:color w:val="365F91" w:themeColor="accent1" w:themeShade="BF"/>
                      <w:vertAlign w:val="subscript"/>
                    </w:rPr>
                  </m:ctrlPr>
                </m:e>
              </m:d>
              <m:r>
                <w:rPr>
                  <w:color w:val="365F91" w:themeColor="accent1" w:themeShade="BF"/>
                  <w:vertAlign w:val="subscript"/>
                </w:rPr>
                <m:t>=134,4 L</m:t>
              </m:r>
            </m:oMath>
            <w:r w:rsidRPr="00DA5FEE">
              <w:rPr>
                <w:rFonts w:asciiTheme="minorHAnsi" w:hAnsiTheme="minorHAnsi"/>
                <w:bCs/>
                <w:i w:val="0"/>
                <w:color w:val="365F91" w:themeColor="accent1" w:themeShade="BF"/>
                <w:vertAlign w:val="subscript"/>
              </w:rPr>
              <w:t xml:space="preserve"> </w:t>
            </w:r>
            <w:r w:rsidRPr="00DA5FEE">
              <w:rPr>
                <w:rFonts w:asciiTheme="minorHAnsi" w:hAnsiTheme="minorHAnsi"/>
                <w:bCs/>
                <w:i w:val="0"/>
                <w:color w:val="365F91" w:themeColor="accent1" w:themeShade="BF"/>
                <w:vertAlign w:val="subscript"/>
              </w:rPr>
              <w:tab/>
            </w:r>
            <m:oMath>
              <m:r>
                <w:rPr>
                  <w:color w:val="365F91" w:themeColor="accent1" w:themeShade="BF"/>
                </w:rPr>
                <m:t>V</m:t>
              </m:r>
              <m:d>
                <m:dPr>
                  <m:ctrlPr>
                    <w:rPr>
                      <w:bCs/>
                      <w:color w:val="365F91" w:themeColor="accent1" w:themeShade="BF"/>
                    </w:rPr>
                  </m:ctrlPr>
                </m:dPr>
                <m:e>
                  <m:sSub>
                    <m:sSubPr>
                      <m:ctrlPr>
                        <w:rPr>
                          <w:bCs/>
                          <w:i w:val="0"/>
                          <w:color w:val="365F91" w:themeColor="accent1" w:themeShade="BF"/>
                        </w:rPr>
                      </m:ctrlPr>
                    </m:sSubPr>
                    <m:e>
                      <m:r>
                        <w:rPr>
                          <w:color w:val="365F91" w:themeColor="accent1" w:themeShade="BF"/>
                        </w:rPr>
                        <m:t>O</m:t>
                      </m:r>
                      <m:ctrlPr>
                        <w:rPr>
                          <w:bCs/>
                          <w:color w:val="365F91" w:themeColor="accent1" w:themeShade="BF"/>
                        </w:rPr>
                      </m:ctrlPr>
                    </m:e>
                    <m:sub>
                      <m:r>
                        <w:rPr>
                          <w:color w:val="365F91" w:themeColor="accent1" w:themeShade="BF"/>
                        </w:rPr>
                        <m:t>2</m:t>
                      </m:r>
                    </m:sub>
                  </m:sSub>
                  <m:ctrlPr>
                    <w:rPr>
                      <w:bCs/>
                      <w:color w:val="365F91" w:themeColor="accent1" w:themeShade="BF"/>
                      <w:vertAlign w:val="subscript"/>
                    </w:rPr>
                  </m:ctrlPr>
                </m:e>
              </m:d>
              <m:r>
                <w:rPr>
                  <w:color w:val="365F91" w:themeColor="accent1" w:themeShade="BF"/>
                  <w:vertAlign w:val="subscript"/>
                </w:rPr>
                <m:t>=134,4 L</m:t>
              </m:r>
            </m:oMath>
          </w:p>
        </w:tc>
      </w:tr>
    </w:tbl>
    <w:p w:rsidR="00887FA6" w:rsidRDefault="00887FA6" w:rsidP="00887FA6">
      <w:pPr>
        <w:pStyle w:val="00Textkrper"/>
      </w:pPr>
    </w:p>
    <w:p w:rsidR="001E3100" w:rsidRDefault="001E3100" w:rsidP="001E3100">
      <w:pPr>
        <w:pStyle w:val="00NummerierungTabelle2"/>
      </w:pPr>
      <w:r w:rsidRPr="001E3100">
        <w:t>Kalkgestein ist CaCO</w:t>
      </w:r>
      <w:r w:rsidRPr="00EA3E55">
        <w:rPr>
          <w:vertAlign w:val="subscript"/>
        </w:rPr>
        <w:t>3</w:t>
      </w:r>
      <w:r w:rsidRPr="001E3100">
        <w:t>. Beim Ka</w:t>
      </w:r>
      <w:r w:rsidR="00771256">
        <w:t xml:space="preserve">lkbrennen entsteht daraus </w:t>
      </w:r>
      <w:proofErr w:type="spellStart"/>
      <w:r w:rsidR="00771256">
        <w:t>CaO</w:t>
      </w:r>
      <w:proofErr w:type="spellEnd"/>
      <w:r w:rsidR="00771256">
        <w:t xml:space="preserve"> („gebrannter Kalk“</w:t>
      </w:r>
      <w:r w:rsidRPr="001E3100">
        <w:t>). B</w:t>
      </w:r>
      <w:r w:rsidRPr="001E3100">
        <w:t>e</w:t>
      </w:r>
      <w:r w:rsidRPr="001E3100">
        <w:t xml:space="preserve">rechnen Sie, wie viel kg </w:t>
      </w:r>
      <w:proofErr w:type="spellStart"/>
      <w:r w:rsidRPr="001E3100">
        <w:t>CaO</w:t>
      </w:r>
      <w:proofErr w:type="spellEnd"/>
      <w:r w:rsidRPr="001E3100">
        <w:t xml:space="preserve"> b</w:t>
      </w:r>
      <w:r w:rsidR="00771256">
        <w:t>eim „Brennen“</w:t>
      </w:r>
      <w:r w:rsidRPr="001E3100">
        <w:t xml:space="preserve"> von 100 kg Kalk entstehen und wie viel L</w:t>
      </w:r>
      <w:r w:rsidRPr="001E3100">
        <w:t>i</w:t>
      </w:r>
      <w:r w:rsidRPr="001E3100">
        <w:t>ter Kohlendioxid (CO</w:t>
      </w:r>
      <w:r w:rsidRPr="00EA3E55">
        <w:rPr>
          <w:vertAlign w:val="subscript"/>
        </w:rPr>
        <w:t>2</w:t>
      </w:r>
      <w:r w:rsidRPr="001E3100">
        <w:t>) dabei in die Atmosphäre gelangen.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4991"/>
      </w:tblGrid>
      <w:tr w:rsidR="001E3100" w:rsidTr="001E5E86">
        <w:trPr>
          <w:trHeight w:val="2551"/>
        </w:trPr>
        <w:tc>
          <w:tcPr>
            <w:tcW w:w="4219" w:type="dxa"/>
          </w:tcPr>
          <w:p w:rsidR="001E3100" w:rsidRDefault="001E3100" w:rsidP="001E3100">
            <w:pPr>
              <w:pStyle w:val="00TabelleNummerierung"/>
              <w:numPr>
                <w:ilvl w:val="0"/>
                <w:numId w:val="37"/>
              </w:numPr>
            </w:pPr>
            <w:r w:rsidRPr="00104E71">
              <w:t xml:space="preserve">Gegebene und gesuchte Werte so </w:t>
            </w:r>
            <w:r w:rsidR="00771256">
              <w:t>vollständig wie möglich angeben</w:t>
            </w:r>
          </w:p>
        </w:tc>
        <w:tc>
          <w:tcPr>
            <w:tcW w:w="4991" w:type="dxa"/>
          </w:tcPr>
          <w:p w:rsidR="001E3100" w:rsidRPr="00C54484" w:rsidRDefault="001E3100" w:rsidP="001E5E86">
            <w:pPr>
              <w:pStyle w:val="00Loesungen"/>
              <w:spacing w:after="120"/>
            </w:pPr>
          </w:p>
        </w:tc>
      </w:tr>
      <w:tr w:rsidR="001E3100" w:rsidTr="001E5E86">
        <w:tc>
          <w:tcPr>
            <w:tcW w:w="4219" w:type="dxa"/>
          </w:tcPr>
          <w:p w:rsidR="001E3100" w:rsidRPr="00E01834" w:rsidRDefault="001E3100" w:rsidP="001E5E86">
            <w:pPr>
              <w:pStyle w:val="00TabelleNummerierung"/>
            </w:pPr>
            <w:r w:rsidRPr="00E01834">
              <w:t>Reaktionsgleichung aufstellen und auf korrekten Stoffausgleich (</w:t>
            </w:r>
            <w:r w:rsidRPr="00104E71">
              <w:rPr>
                <w:rStyle w:val="00TextkrperFettZchn"/>
              </w:rPr>
              <w:t>stöchiome</w:t>
            </w:r>
            <w:r w:rsidRPr="00104E71">
              <w:rPr>
                <w:rStyle w:val="00TextkrperFettZchn"/>
              </w:rPr>
              <w:t>t</w:t>
            </w:r>
            <w:r w:rsidRPr="00104E71">
              <w:rPr>
                <w:rStyle w:val="00TextkrperFettZchn"/>
              </w:rPr>
              <w:t>rische Koeffizienten</w:t>
            </w:r>
            <w:r w:rsidR="00771256">
              <w:t>) achten</w:t>
            </w:r>
          </w:p>
        </w:tc>
        <w:tc>
          <w:tcPr>
            <w:tcW w:w="4991" w:type="dxa"/>
            <w:vAlign w:val="center"/>
          </w:tcPr>
          <w:p w:rsidR="001E3100" w:rsidRPr="00CA7974" w:rsidRDefault="001E3100" w:rsidP="001E5E86">
            <w:pPr>
              <w:pStyle w:val="00Textkrper"/>
              <w:jc w:val="left"/>
              <w:rPr>
                <w:color w:val="0070C0"/>
              </w:rPr>
            </w:pPr>
          </w:p>
        </w:tc>
      </w:tr>
      <w:tr w:rsidR="001E3100" w:rsidTr="001E5E86">
        <w:trPr>
          <w:trHeight w:val="2608"/>
        </w:trPr>
        <w:tc>
          <w:tcPr>
            <w:tcW w:w="4219" w:type="dxa"/>
          </w:tcPr>
          <w:p w:rsidR="001E3100" w:rsidRPr="00E01834" w:rsidRDefault="001E3100" w:rsidP="001E5E86">
            <w:pPr>
              <w:pStyle w:val="00TabelleNummerierung"/>
            </w:pPr>
            <w:r w:rsidRPr="00E01834">
              <w:t xml:space="preserve">Das Stoffmengenverhältnis des </w:t>
            </w:r>
            <w:r w:rsidRPr="00104E71">
              <w:rPr>
                <w:rStyle w:val="00TextkrperFettZchn"/>
              </w:rPr>
              <w:t>g</w:t>
            </w:r>
            <w:r w:rsidRPr="00104E71">
              <w:rPr>
                <w:rStyle w:val="00TextkrperFettZchn"/>
              </w:rPr>
              <w:t>e</w:t>
            </w:r>
            <w:r w:rsidRPr="00104E71">
              <w:rPr>
                <w:rStyle w:val="00TextkrperFettZchn"/>
              </w:rPr>
              <w:t>suchten</w:t>
            </w:r>
            <w:r w:rsidRPr="00E01834">
              <w:t xml:space="preserve"> Stoffes zum gegebenen Stoff angeben. Hierfür müssen Sie nach den stöchiometrischen Koeffizienten in</w:t>
            </w:r>
            <w:r w:rsidR="00771256">
              <w:t xml:space="preserve"> der Reaktionsgleichung schauen</w:t>
            </w:r>
            <w:r w:rsidR="00DA5FEE">
              <w:t>.</w:t>
            </w:r>
          </w:p>
        </w:tc>
        <w:tc>
          <w:tcPr>
            <w:tcW w:w="4991" w:type="dxa"/>
          </w:tcPr>
          <w:p w:rsidR="001E3100" w:rsidRPr="00CA7974" w:rsidRDefault="001E3100" w:rsidP="001E5E86">
            <w:pPr>
              <w:pStyle w:val="00Formel"/>
              <w:spacing w:before="120"/>
              <w:jc w:val="left"/>
              <w:rPr>
                <w:color w:val="0070C0"/>
              </w:rPr>
            </w:pPr>
          </w:p>
        </w:tc>
      </w:tr>
      <w:tr w:rsidR="001E3100" w:rsidRPr="00192BD4" w:rsidTr="001E5E86">
        <w:trPr>
          <w:trHeight w:val="3515"/>
        </w:trPr>
        <w:tc>
          <w:tcPr>
            <w:tcW w:w="4219" w:type="dxa"/>
          </w:tcPr>
          <w:p w:rsidR="001E3100" w:rsidRPr="00E01834" w:rsidRDefault="001E3100" w:rsidP="001E5E86">
            <w:pPr>
              <w:pStyle w:val="00TabelleNummerierung"/>
            </w:pPr>
            <w:r w:rsidRPr="00E01834">
              <w:lastRenderedPageBreak/>
              <w:t>Das Stoffmengenverhältnis so umste</w:t>
            </w:r>
            <w:r w:rsidRPr="00E01834">
              <w:t>l</w:t>
            </w:r>
            <w:r w:rsidRPr="00E01834">
              <w:t>len, dass die Stoffmenge des gesuc</w:t>
            </w:r>
            <w:r w:rsidRPr="00E01834">
              <w:t>h</w:t>
            </w:r>
            <w:r w:rsidRPr="00E01834">
              <w:t>ten Stoffes (über eine Nebenrec</w:t>
            </w:r>
            <w:r w:rsidRPr="00E01834">
              <w:t>h</w:t>
            </w:r>
            <w:r w:rsidR="00771256">
              <w:t>nung) berechnet werden kann</w:t>
            </w:r>
          </w:p>
        </w:tc>
        <w:tc>
          <w:tcPr>
            <w:tcW w:w="4991" w:type="dxa"/>
            <w:vAlign w:val="center"/>
          </w:tcPr>
          <w:p w:rsidR="001E3100" w:rsidRPr="00CA7974" w:rsidRDefault="001E3100" w:rsidP="001E5E86">
            <w:pPr>
              <w:pStyle w:val="00Loesungen"/>
              <w:spacing w:after="120"/>
            </w:pPr>
          </w:p>
        </w:tc>
      </w:tr>
      <w:tr w:rsidR="001E3100" w:rsidTr="001E5E86">
        <w:trPr>
          <w:trHeight w:val="2948"/>
        </w:trPr>
        <w:tc>
          <w:tcPr>
            <w:tcW w:w="4219" w:type="dxa"/>
          </w:tcPr>
          <w:p w:rsidR="001E3100" w:rsidRPr="00E01834" w:rsidRDefault="001E3100" w:rsidP="001E5E86">
            <w:pPr>
              <w:pStyle w:val="00TabelleNummerierung"/>
            </w:pPr>
            <w:r w:rsidRPr="00104E71">
              <w:t>Somit erhalten Sie die Stoffmenge des gesuchten Stoffes. Über die Stoffme</w:t>
            </w:r>
            <w:r w:rsidRPr="00104E71">
              <w:t>n</w:t>
            </w:r>
            <w:r w:rsidRPr="00104E71">
              <w:t>ge lassen sich alle weiteren Größen ermitteln:</w:t>
            </w:r>
          </w:p>
        </w:tc>
        <w:tc>
          <w:tcPr>
            <w:tcW w:w="4991" w:type="dxa"/>
            <w:vAlign w:val="bottom"/>
          </w:tcPr>
          <w:p w:rsidR="001E3100" w:rsidRPr="001E3100" w:rsidRDefault="001E3100" w:rsidP="001E3100">
            <w:pPr>
              <w:pStyle w:val="00Formel"/>
              <w:tabs>
                <w:tab w:val="left" w:pos="779"/>
              </w:tabs>
              <w:jc w:val="left"/>
              <w:rPr>
                <w:color w:val="0070C0"/>
                <w:vertAlign w:val="subscript"/>
                <w:oMath/>
              </w:rPr>
            </w:pPr>
            <m:oMath>
              <m:r>
                <w:rPr>
                  <w:color w:val="365F91" w:themeColor="accent1" w:themeShade="BF"/>
                </w:rPr>
                <m:t>m</m:t>
              </m:r>
              <m:d>
                <m:dPr>
                  <m:ctrlPr>
                    <w:rPr>
                      <w:bCs/>
                      <w:color w:val="365F91" w:themeColor="accent1" w:themeShade="BF"/>
                    </w:rPr>
                  </m:ctrlPr>
                </m:dPr>
                <m:e>
                  <m:r>
                    <w:rPr>
                      <w:color w:val="365F91" w:themeColor="accent1" w:themeShade="BF"/>
                    </w:rPr>
                    <m:t>CaO</m:t>
                  </m:r>
                  <m:ctrlPr>
                    <w:rPr>
                      <w:bCs/>
                      <w:color w:val="365F91" w:themeColor="accent1" w:themeShade="BF"/>
                      <w:vertAlign w:val="subscript"/>
                    </w:rPr>
                  </m:ctrlPr>
                </m:e>
              </m:d>
              <m:r>
                <w:rPr>
                  <w:color w:val="365F91" w:themeColor="accent1" w:themeShade="BF"/>
                  <w:vertAlign w:val="subscript"/>
                </w:rPr>
                <m:t>=56 kg</m:t>
              </m:r>
            </m:oMath>
            <w:r w:rsidRPr="00DA5FEE">
              <w:rPr>
                <w:rFonts w:asciiTheme="minorHAnsi" w:hAnsiTheme="minorHAnsi"/>
                <w:bCs/>
                <w:i w:val="0"/>
                <w:color w:val="365F91" w:themeColor="accent1" w:themeShade="BF"/>
                <w:vertAlign w:val="subscript"/>
              </w:rPr>
              <w:t xml:space="preserve"> </w:t>
            </w:r>
            <w:r w:rsidRPr="00DA5FEE">
              <w:rPr>
                <w:rFonts w:asciiTheme="minorHAnsi" w:hAnsiTheme="minorHAnsi"/>
                <w:bCs/>
                <w:i w:val="0"/>
                <w:color w:val="365F91" w:themeColor="accent1" w:themeShade="BF"/>
                <w:vertAlign w:val="subscript"/>
              </w:rPr>
              <w:tab/>
            </w:r>
            <m:oMath>
              <m:r>
                <w:rPr>
                  <w:color w:val="365F91" w:themeColor="accent1" w:themeShade="BF"/>
                </w:rPr>
                <m:t>V</m:t>
              </m:r>
              <m:d>
                <m:dPr>
                  <m:ctrlPr>
                    <w:rPr>
                      <w:bCs/>
                      <w:color w:val="365F91" w:themeColor="accent1" w:themeShade="BF"/>
                    </w:rPr>
                  </m:ctrlPr>
                </m:dPr>
                <m:e>
                  <m:sSub>
                    <m:sSubPr>
                      <m:ctrlPr>
                        <w:rPr>
                          <w:bCs/>
                          <w:i w:val="0"/>
                          <w:color w:val="365F91" w:themeColor="accent1" w:themeShade="BF"/>
                        </w:rPr>
                      </m:ctrlPr>
                    </m:sSubPr>
                    <m:e>
                      <m:r>
                        <w:rPr>
                          <w:color w:val="365F91" w:themeColor="accent1" w:themeShade="BF"/>
                        </w:rPr>
                        <m:t>CO</m:t>
                      </m:r>
                      <m:ctrlPr>
                        <w:rPr>
                          <w:bCs/>
                          <w:color w:val="365F91" w:themeColor="accent1" w:themeShade="BF"/>
                        </w:rPr>
                      </m:ctrlPr>
                    </m:e>
                    <m:sub>
                      <m:r>
                        <w:rPr>
                          <w:color w:val="365F91" w:themeColor="accent1" w:themeShade="BF"/>
                        </w:rPr>
                        <m:t>2</m:t>
                      </m:r>
                    </m:sub>
                  </m:sSub>
                  <m:ctrlPr>
                    <w:rPr>
                      <w:bCs/>
                      <w:color w:val="365F91" w:themeColor="accent1" w:themeShade="BF"/>
                      <w:vertAlign w:val="subscript"/>
                    </w:rPr>
                  </m:ctrlPr>
                </m:e>
              </m:d>
              <m:r>
                <w:rPr>
                  <w:color w:val="365F91" w:themeColor="accent1" w:themeShade="BF"/>
                  <w:vertAlign w:val="subscript"/>
                </w:rPr>
                <m:t>=22378 L</m:t>
              </m:r>
            </m:oMath>
          </w:p>
        </w:tc>
      </w:tr>
    </w:tbl>
    <w:p w:rsidR="001E3100" w:rsidRPr="00E77FAF" w:rsidRDefault="001E3100" w:rsidP="001E3100">
      <w:pPr>
        <w:pStyle w:val="00Textkrper"/>
      </w:pPr>
    </w:p>
    <w:sectPr w:rsidR="001E3100" w:rsidRPr="00E77FAF" w:rsidSect="00C7112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FC0" w:rsidRDefault="005B0FC0" w:rsidP="001E03DE">
      <w:r>
        <w:separator/>
      </w:r>
    </w:p>
  </w:endnote>
  <w:endnote w:type="continuationSeparator" w:id="0">
    <w:p w:rsidR="005B0FC0" w:rsidRDefault="005B0FC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04E71">
            <w:rPr>
              <w:rFonts w:eastAsia="Times New Roman" w:cs="Times New Roman"/>
              <w:sz w:val="18"/>
              <w:szCs w:val="20"/>
              <w:lang w:eastAsia="de-DE"/>
            </w:rPr>
            <w:t>Stöchiometrische Berechnungen</w:t>
          </w: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FB5C00">
            <w:rPr>
              <w:rFonts w:eastAsia="Times New Roman" w:cs="Times New Roman"/>
              <w:noProof/>
              <w:sz w:val="20"/>
              <w:szCs w:val="20"/>
              <w:lang w:eastAsia="de-DE"/>
            </w:rPr>
            <w:t>6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5B0FC0" w:rsidRDefault="005B0FC0" w:rsidP="00FB5C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5B0FC0" w:rsidRPr="007C19D2" w:rsidTr="005B0FC0">
      <w:tc>
        <w:tcPr>
          <w:tcW w:w="817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5B0FC0" w:rsidRPr="007C19D2" w:rsidRDefault="005B0FC0" w:rsidP="005B0FC0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04E71">
            <w:rPr>
              <w:rFonts w:eastAsia="Times New Roman" w:cs="Times New Roman"/>
              <w:sz w:val="18"/>
              <w:szCs w:val="20"/>
              <w:lang w:eastAsia="de-DE"/>
            </w:rPr>
            <w:t>Stöchiometrische Berechnungen</w:t>
          </w:r>
        </w:p>
      </w:tc>
      <w:tc>
        <w:tcPr>
          <w:tcW w:w="851" w:type="dxa"/>
        </w:tcPr>
        <w:p w:rsidR="005B0FC0" w:rsidRPr="007C19D2" w:rsidRDefault="005B0FC0" w:rsidP="005B0FC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FB5C00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5B0FC0" w:rsidRDefault="005B0FC0" w:rsidP="00FB5C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FC0" w:rsidRDefault="005B0FC0" w:rsidP="001E03DE">
      <w:r>
        <w:separator/>
      </w:r>
    </w:p>
  </w:footnote>
  <w:footnote w:type="continuationSeparator" w:id="0">
    <w:p w:rsidR="005B0FC0" w:rsidRDefault="005B0FC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C0" w:rsidRDefault="005B0FC0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581513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FC0" w:rsidRPr="00E20335" w:rsidRDefault="005B0FC0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5.8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Q6rVdigQAAIwKAAAOAAAAAAAAAAAAAAAA&#10;ADwCAABkcnMvZTJvRG9jLnhtbFBLAQItABQABgAIAAAAIQBPoa7FugAAACEBAAAZAAAAAAAAAAAA&#10;AAAAAPIGAABkcnMvX3JlbHMvZTJvRG9jLnhtbC5yZWxzUEsBAi0AFAAGAAgAAAAhAGF6YRb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B0FC0" w:rsidRPr="00E20335" w:rsidRDefault="005B0FC0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FC0" w:rsidRPr="00F131AC" w:rsidRDefault="005B0FC0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FC0" w:rsidRPr="00E20335" w:rsidRDefault="005B0FC0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0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5B0FC0" w:rsidRPr="00E20335" w:rsidRDefault="005B0FC0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42C2EF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2"/>
  </w:num>
  <w:num w:numId="8">
    <w:abstractNumId w:val="5"/>
  </w:num>
  <w:num w:numId="9">
    <w:abstractNumId w:val="5"/>
  </w:num>
  <w:num w:numId="10">
    <w:abstractNumId w:val="2"/>
  </w:num>
  <w:num w:numId="11">
    <w:abstractNumId w:val="15"/>
  </w:num>
  <w:num w:numId="12">
    <w:abstractNumId w:val="13"/>
  </w:num>
  <w:num w:numId="13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9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16"/>
  </w:num>
  <w:num w:numId="20">
    <w:abstractNumId w:val="10"/>
  </w:num>
  <w:num w:numId="21">
    <w:abstractNumId w:val="3"/>
  </w:num>
  <w:num w:numId="22">
    <w:abstractNumId w:val="18"/>
  </w:num>
  <w:num w:numId="23">
    <w:abstractNumId w:val="8"/>
  </w:num>
  <w:num w:numId="24">
    <w:abstractNumId w:val="17"/>
  </w:num>
  <w:num w:numId="25">
    <w:abstractNumId w:val="11"/>
  </w:num>
  <w:num w:numId="26">
    <w:abstractNumId w:val="1"/>
  </w:num>
  <w:num w:numId="27">
    <w:abstractNumId w:val="7"/>
  </w:num>
  <w:num w:numId="28">
    <w:abstractNumId w:val="12"/>
  </w:num>
  <w:num w:numId="29">
    <w:abstractNumId w:val="4"/>
  </w:num>
  <w:num w:numId="30">
    <w:abstractNumId w:val="14"/>
  </w:num>
  <w:num w:numId="31">
    <w:abstractNumId w:val="6"/>
  </w:num>
  <w:num w:numId="32">
    <w:abstractNumId w:val="4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0"/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04E71"/>
    <w:rsid w:val="00192BD4"/>
    <w:rsid w:val="001A00DB"/>
    <w:rsid w:val="001A2103"/>
    <w:rsid w:val="001E03DE"/>
    <w:rsid w:val="001E3100"/>
    <w:rsid w:val="002223B8"/>
    <w:rsid w:val="00296589"/>
    <w:rsid w:val="00356C89"/>
    <w:rsid w:val="00385F5F"/>
    <w:rsid w:val="00410B17"/>
    <w:rsid w:val="00445B6B"/>
    <w:rsid w:val="0044650F"/>
    <w:rsid w:val="00485368"/>
    <w:rsid w:val="00494F1D"/>
    <w:rsid w:val="004E7C9A"/>
    <w:rsid w:val="00527B7B"/>
    <w:rsid w:val="005B0FC0"/>
    <w:rsid w:val="005D792E"/>
    <w:rsid w:val="006511E8"/>
    <w:rsid w:val="0069176E"/>
    <w:rsid w:val="006A309B"/>
    <w:rsid w:val="006A7D13"/>
    <w:rsid w:val="006B28D6"/>
    <w:rsid w:val="006F7AAB"/>
    <w:rsid w:val="00771256"/>
    <w:rsid w:val="007B74B0"/>
    <w:rsid w:val="00833E3A"/>
    <w:rsid w:val="00880E6D"/>
    <w:rsid w:val="00887FA6"/>
    <w:rsid w:val="008A7911"/>
    <w:rsid w:val="008E4213"/>
    <w:rsid w:val="009308ED"/>
    <w:rsid w:val="009533B3"/>
    <w:rsid w:val="009935DA"/>
    <w:rsid w:val="009C05F9"/>
    <w:rsid w:val="009F3249"/>
    <w:rsid w:val="009F411F"/>
    <w:rsid w:val="00A70840"/>
    <w:rsid w:val="00AC00E6"/>
    <w:rsid w:val="00B127D0"/>
    <w:rsid w:val="00B510DC"/>
    <w:rsid w:val="00BD0B57"/>
    <w:rsid w:val="00C22DA6"/>
    <w:rsid w:val="00C329C9"/>
    <w:rsid w:val="00C54484"/>
    <w:rsid w:val="00C7112B"/>
    <w:rsid w:val="00CA7974"/>
    <w:rsid w:val="00CD6932"/>
    <w:rsid w:val="00D427D9"/>
    <w:rsid w:val="00DA114A"/>
    <w:rsid w:val="00DA5FEE"/>
    <w:rsid w:val="00E24688"/>
    <w:rsid w:val="00E77FAF"/>
    <w:rsid w:val="00E82045"/>
    <w:rsid w:val="00E84F2E"/>
    <w:rsid w:val="00EA3D6D"/>
    <w:rsid w:val="00EA3E55"/>
    <w:rsid w:val="00F131AC"/>
    <w:rsid w:val="00F44A67"/>
    <w:rsid w:val="00F6458E"/>
    <w:rsid w:val="00F91F3D"/>
    <w:rsid w:val="00FB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FA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Loesungen">
    <w:name w:val="00_Loesungen"/>
    <w:basedOn w:val="00Textkrper"/>
    <w:link w:val="00LoesungenZchn"/>
    <w:qFormat/>
    <w:rsid w:val="00104E71"/>
    <w:rPr>
      <w:color w:val="0070C0"/>
    </w:rPr>
  </w:style>
  <w:style w:type="character" w:customStyle="1" w:styleId="00LoesungenZchn">
    <w:name w:val="00_Loesungen Zchn"/>
    <w:basedOn w:val="Absatz-Standardschriftart"/>
    <w:link w:val="00Loesungen"/>
    <w:rsid w:val="00104E71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00Textkrper"/>
    <w:link w:val="00NummerierungBuchstabenZchn"/>
    <w:qFormat/>
    <w:rsid w:val="00104E71"/>
    <w:pPr>
      <w:numPr>
        <w:numId w:val="30"/>
      </w:numPr>
    </w:p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104E71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104E71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104E71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104E71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styleId="Aufzhlungszeichen">
    <w:name w:val="List Bullet"/>
    <w:basedOn w:val="Standard"/>
    <w:uiPriority w:val="99"/>
    <w:unhideWhenUsed/>
    <w:rsid w:val="00887FA6"/>
    <w:pPr>
      <w:numPr>
        <w:numId w:val="3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FA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Loesungen">
    <w:name w:val="00_Loesungen"/>
    <w:basedOn w:val="00Textkrper"/>
    <w:link w:val="00LoesungenZchn"/>
    <w:qFormat/>
    <w:rsid w:val="00104E71"/>
    <w:rPr>
      <w:color w:val="0070C0"/>
    </w:rPr>
  </w:style>
  <w:style w:type="character" w:customStyle="1" w:styleId="00LoesungenZchn">
    <w:name w:val="00_Loesungen Zchn"/>
    <w:basedOn w:val="Absatz-Standardschriftart"/>
    <w:link w:val="00Loesungen"/>
    <w:rsid w:val="00104E71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00Textkrper"/>
    <w:link w:val="00NummerierungBuchstabenZchn"/>
    <w:qFormat/>
    <w:rsid w:val="00104E71"/>
    <w:pPr>
      <w:numPr>
        <w:numId w:val="30"/>
      </w:numPr>
    </w:p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104E71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104E71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104E71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104E71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styleId="Aufzhlungszeichen">
    <w:name w:val="List Bullet"/>
    <w:basedOn w:val="Standard"/>
    <w:uiPriority w:val="99"/>
    <w:unhideWhenUsed/>
    <w:rsid w:val="00887FA6"/>
    <w:pPr>
      <w:numPr>
        <w:numId w:val="3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19C5-C31D-410F-A889-C769FF21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6</Pages>
  <Words>830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7</cp:revision>
  <dcterms:created xsi:type="dcterms:W3CDTF">2018-07-09T15:06:00Z</dcterms:created>
  <dcterms:modified xsi:type="dcterms:W3CDTF">2018-07-31T14:31:00Z</dcterms:modified>
</cp:coreProperties>
</file>