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2F" w:rsidRPr="007D012F" w:rsidRDefault="007D012F" w:rsidP="007D012F">
      <w:pPr>
        <w:rPr>
          <w:rFonts w:ascii="Arial" w:hAnsi="Arial" w:cs="Arial"/>
        </w:rPr>
      </w:pPr>
      <w:r w:rsidRPr="007D012F">
        <w:rPr>
          <w:rFonts w:ascii="Arial" w:hAnsi="Arial" w:cs="Arial"/>
          <w:b/>
          <w:sz w:val="24"/>
          <w:szCs w:val="24"/>
        </w:rPr>
        <w:t>1. Didaktische Vorbemerkungen</w:t>
      </w:r>
      <w:r w:rsidR="009A4463">
        <w:rPr>
          <w:rFonts w:ascii="Arial" w:hAnsi="Arial" w:cs="Arial"/>
          <w:b/>
          <w:sz w:val="24"/>
          <w:szCs w:val="24"/>
        </w:rPr>
        <w:br/>
      </w:r>
      <w:r w:rsidR="009A4463">
        <w:rPr>
          <w:rFonts w:ascii="Arial" w:hAnsi="Arial" w:cs="Arial"/>
          <w:b/>
          <w:sz w:val="24"/>
          <w:szCs w:val="24"/>
        </w:rPr>
        <w:br/>
      </w:r>
      <w:r w:rsidRPr="007D012F">
        <w:rPr>
          <w:rFonts w:ascii="Arial" w:hAnsi="Arial" w:cs="Arial"/>
        </w:rPr>
        <w:t xml:space="preserve">In LPE 5 werden </w:t>
      </w:r>
      <w:proofErr w:type="spellStart"/>
      <w:r w:rsidRPr="007D012F">
        <w:rPr>
          <w:rFonts w:ascii="Arial" w:hAnsi="Arial" w:cs="Arial"/>
        </w:rPr>
        <w:t>gebrochenrationale</w:t>
      </w:r>
      <w:proofErr w:type="spellEnd"/>
      <w:r w:rsidRPr="007D012F">
        <w:rPr>
          <w:rFonts w:ascii="Arial" w:hAnsi="Arial" w:cs="Arial"/>
        </w:rPr>
        <w:t xml:space="preserve"> Funktionen,  Logarithmus-, Wurzel- sowie die Tangen</w:t>
      </w:r>
      <w:r w:rsidRPr="007D012F">
        <w:rPr>
          <w:rFonts w:ascii="Arial" w:hAnsi="Arial" w:cs="Arial"/>
        </w:rPr>
        <w:t>s</w:t>
      </w:r>
      <w:r w:rsidRPr="007D012F">
        <w:rPr>
          <w:rFonts w:ascii="Arial" w:hAnsi="Arial" w:cs="Arial"/>
        </w:rPr>
        <w:t xml:space="preserve">funktion behandelt. In der LPE 6 geht es darum, Stammfunktionen zu diesen Funktionstypen zu bestimmen. Dabei werden die Stammfunktionen mit geeigneten Hilfsmitteln gefunden und die Ergebnisse durch Ableiten überprüft.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  <w:t>Man kann sich beispielsweise folgendes Vorgehen vorstellen: Zunächst kann man die Sch</w:t>
      </w:r>
      <w:r w:rsidRPr="007D012F">
        <w:rPr>
          <w:rFonts w:ascii="Arial" w:hAnsi="Arial" w:cs="Arial"/>
        </w:rPr>
        <w:t>ü</w:t>
      </w:r>
      <w:r w:rsidRPr="007D012F">
        <w:rPr>
          <w:rFonts w:ascii="Arial" w:hAnsi="Arial" w:cs="Arial"/>
        </w:rPr>
        <w:t xml:space="preserve">lerinnen und Schüler an einigen Beispielen versuchen lassen „von Hand“ Stammfunktionen zu den Funktionstypen aus LPE 5 zu bestimmen. Schnell wird deutlich werden, dass man auf diese Weise nicht sehr weit kommt. Abhilfe können folgende Möglichkeiten schaffen:   </w:t>
      </w:r>
    </w:p>
    <w:p w:rsidR="007D012F" w:rsidRPr="007D012F" w:rsidRDefault="007D012F" w:rsidP="007D012F">
      <w:pPr>
        <w:numPr>
          <w:ilvl w:val="0"/>
          <w:numId w:val="23"/>
        </w:numPr>
        <w:contextualSpacing/>
        <w:rPr>
          <w:rFonts w:ascii="Arial" w:hAnsi="Arial" w:cs="Arial"/>
        </w:rPr>
      </w:pPr>
      <w:r w:rsidRPr="007D012F">
        <w:rPr>
          <w:rFonts w:ascii="Arial" w:hAnsi="Arial" w:cs="Arial"/>
        </w:rPr>
        <w:t xml:space="preserve">Stammfunktionen werden mit Hilfe elektronischer Mathematikwerkzeuge bestimmt. </w:t>
      </w:r>
    </w:p>
    <w:p w:rsidR="007D012F" w:rsidRPr="007D012F" w:rsidRDefault="007D012F" w:rsidP="007D012F">
      <w:pPr>
        <w:numPr>
          <w:ilvl w:val="0"/>
          <w:numId w:val="23"/>
        </w:numPr>
        <w:contextualSpacing/>
        <w:rPr>
          <w:rFonts w:ascii="Arial" w:hAnsi="Arial" w:cs="Arial"/>
        </w:rPr>
      </w:pPr>
      <w:r w:rsidRPr="007D012F">
        <w:rPr>
          <w:rFonts w:ascii="Arial" w:hAnsi="Arial" w:cs="Arial"/>
        </w:rPr>
        <w:t>Stammfunktionen werden in Integrationstabellen nachgeschlagen. Die dort angeg</w:t>
      </w:r>
      <w:r w:rsidRPr="007D012F">
        <w:rPr>
          <w:rFonts w:ascii="Arial" w:hAnsi="Arial" w:cs="Arial"/>
        </w:rPr>
        <w:t>e</w:t>
      </w:r>
      <w:r w:rsidRPr="007D012F">
        <w:rPr>
          <w:rFonts w:ascii="Arial" w:hAnsi="Arial" w:cs="Arial"/>
        </w:rPr>
        <w:t xml:space="preserve">benen allgemeinen Integrale kann man beispielhaft an konkrete Beispiele anpassen. </w:t>
      </w:r>
    </w:p>
    <w:p w:rsidR="007D012F" w:rsidRDefault="007D012F" w:rsidP="007D012F">
      <w:pPr>
        <w:numPr>
          <w:ilvl w:val="0"/>
          <w:numId w:val="23"/>
        </w:numPr>
        <w:contextualSpacing/>
        <w:rPr>
          <w:rFonts w:ascii="Arial" w:hAnsi="Arial" w:cs="Arial"/>
        </w:rPr>
      </w:pPr>
      <w:r w:rsidRPr="007D012F">
        <w:rPr>
          <w:rFonts w:ascii="Arial" w:hAnsi="Arial" w:cs="Arial"/>
        </w:rPr>
        <w:t>Aus der Kettenregel werden „einfache“ Integrationsformeln gewonnen, mit deren Hilfe  Stammfunktionen bestimmt werden.</w:t>
      </w:r>
      <w:r w:rsidRPr="007D012F">
        <w:rPr>
          <w:rFonts w:ascii="Arial" w:hAnsi="Arial" w:cs="Arial"/>
        </w:rPr>
        <w:br/>
        <w:t>Die Integration bei linearer Verkettung kennen die Schülerinne</w:t>
      </w:r>
      <w:bookmarkStart w:id="0" w:name="_GoBack"/>
      <w:bookmarkEnd w:id="0"/>
      <w:r w:rsidRPr="007D012F">
        <w:rPr>
          <w:rFonts w:ascii="Arial" w:hAnsi="Arial" w:cs="Arial"/>
        </w:rPr>
        <w:t>n und Schüler schon aus dem regulären Mathematikunterricht. Dies kann man nun beispielhaft auf die L</w:t>
      </w:r>
      <w:r w:rsidRPr="007D012F">
        <w:rPr>
          <w:rFonts w:ascii="Arial" w:hAnsi="Arial" w:cs="Arial"/>
        </w:rPr>
        <w:t>o</w:t>
      </w:r>
      <w:r w:rsidRPr="007D012F">
        <w:rPr>
          <w:rFonts w:ascii="Arial" w:hAnsi="Arial" w:cs="Arial"/>
        </w:rPr>
        <w:t xml:space="preserve">garithmusfunktion übertragen.  </w:t>
      </w:r>
    </w:p>
    <w:p w:rsidR="006A44DB" w:rsidRPr="007D012F" w:rsidRDefault="006A44DB" w:rsidP="006A44DB">
      <w:pPr>
        <w:contextualSpacing/>
        <w:rPr>
          <w:rFonts w:ascii="Arial" w:hAnsi="Arial" w:cs="Arial"/>
        </w:rPr>
      </w:pPr>
    </w:p>
    <w:p w:rsidR="007D012F" w:rsidRPr="007D012F" w:rsidRDefault="007D012F" w:rsidP="007D012F">
      <w:pPr>
        <w:rPr>
          <w:rFonts w:ascii="Arial" w:hAnsi="Arial" w:cs="Arial"/>
        </w:rPr>
      </w:pPr>
      <w:r w:rsidRPr="007D012F">
        <w:rPr>
          <w:rFonts w:ascii="Arial" w:hAnsi="Arial" w:cs="Arial"/>
        </w:rPr>
        <w:t>Schöner wäre es natürlich, Stammfunktionen nicht vom CAS-System berechnen lassen zu müssen oder sie nachzuschlagen, sondern selbst berechnen zu können. Daher entsteht aus der Vorgehensweise in LPE 6 eine Motivation für das Wahlthema „Vertiefung der Integra</w:t>
      </w:r>
      <w:r w:rsidRPr="007D012F">
        <w:rPr>
          <w:rFonts w:ascii="Arial" w:hAnsi="Arial" w:cs="Arial"/>
        </w:rPr>
        <w:t>l</w:t>
      </w:r>
      <w:r w:rsidRPr="007D012F">
        <w:rPr>
          <w:rFonts w:ascii="Arial" w:hAnsi="Arial" w:cs="Arial"/>
        </w:rPr>
        <w:t xml:space="preserve">rechnung“ der LPE 7. 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  <w:b/>
          <w:sz w:val="24"/>
          <w:szCs w:val="24"/>
        </w:rPr>
        <w:t>2. Stammfunktionen mit Hilfe elektronischer Mathematikwerkzeuge</w:t>
      </w:r>
      <w:r w:rsidRPr="007D012F">
        <w:rPr>
          <w:rFonts w:ascii="Arial" w:hAnsi="Arial" w:cs="Arial"/>
          <w:b/>
          <w:sz w:val="24"/>
          <w:szCs w:val="24"/>
        </w:rPr>
        <w:br/>
      </w:r>
      <w:r w:rsidRPr="007D012F">
        <w:rPr>
          <w:rFonts w:ascii="Arial" w:hAnsi="Arial" w:cs="Arial"/>
        </w:rPr>
        <w:br/>
        <w:t>CAS-Systeme sind heute weit verbreitet. Ein kostenloses System stellt beispielsweise die Seite</w:t>
      </w:r>
      <w:r w:rsidR="00A95456">
        <w:rPr>
          <w:rFonts w:ascii="Arial" w:hAnsi="Arial" w:cs="Arial"/>
        </w:rPr>
        <w:t xml:space="preserve"> </w:t>
      </w:r>
      <w:r w:rsidRPr="007D012F">
        <w:rPr>
          <w:rFonts w:ascii="Arial" w:hAnsi="Arial" w:cs="Arial"/>
          <w:i/>
        </w:rPr>
        <w:t>wolframalpha.com</w:t>
      </w:r>
      <w:r w:rsidRPr="007D012F">
        <w:rPr>
          <w:rFonts w:ascii="Arial" w:hAnsi="Arial" w:cs="Arial"/>
        </w:rPr>
        <w:t xml:space="preserve"> zur Verfügung.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  <w:t>Mit dem CAS-System kann man zu den Funktionstypen aus LPE 5 Stammfunktionen finden. Durch  Ableiten „von Hand“ können die Schülerinnen und Schüler die Ausgaben des CAS-Systems überprüfen</w:t>
      </w:r>
      <w:r w:rsidR="002808D7">
        <w:rPr>
          <w:rFonts w:ascii="Arial" w:hAnsi="Arial" w:cs="Arial"/>
        </w:rPr>
        <w:t>. Das auf diese Weise gewonnene</w:t>
      </w:r>
      <w:r w:rsidRPr="007D012F">
        <w:rPr>
          <w:rFonts w:ascii="Arial" w:hAnsi="Arial" w:cs="Arial"/>
        </w:rPr>
        <w:t xml:space="preserve"> Vertrauen in das System </w:t>
      </w:r>
      <w:r w:rsidR="002808D7">
        <w:rPr>
          <w:rFonts w:ascii="Arial" w:hAnsi="Arial" w:cs="Arial"/>
        </w:rPr>
        <w:t>darf natü</w:t>
      </w:r>
      <w:r w:rsidR="002808D7">
        <w:rPr>
          <w:rFonts w:ascii="Arial" w:hAnsi="Arial" w:cs="Arial"/>
        </w:rPr>
        <w:t>r</w:t>
      </w:r>
      <w:r w:rsidR="002808D7">
        <w:rPr>
          <w:rFonts w:ascii="Arial" w:hAnsi="Arial" w:cs="Arial"/>
        </w:rPr>
        <w:t>lich nicht so weit gehen, dass man anfängt, die Ergebnisse des Systems blind zu glauben.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  <w:t>Die Schülerinnen und Schüler können mit dem CAS verschiedene Funktionsterme „auspr</w:t>
      </w:r>
      <w:r w:rsidRPr="007D012F">
        <w:rPr>
          <w:rFonts w:ascii="Arial" w:hAnsi="Arial" w:cs="Arial"/>
        </w:rPr>
        <w:t>o</w:t>
      </w:r>
      <w:r w:rsidRPr="007D012F">
        <w:rPr>
          <w:rFonts w:ascii="Arial" w:hAnsi="Arial" w:cs="Arial"/>
        </w:rPr>
        <w:t>bieren“ und sich auf diese Weise mit dem CAS-System und den Stammfunktionen vertraut machen</w:t>
      </w:r>
      <w:r w:rsidR="001C4CA5">
        <w:rPr>
          <w:rFonts w:ascii="Arial" w:hAnsi="Arial" w:cs="Arial"/>
        </w:rPr>
        <w:t>. A</w:t>
      </w:r>
      <w:r w:rsidRPr="007D012F">
        <w:rPr>
          <w:rFonts w:ascii="Arial" w:hAnsi="Arial" w:cs="Arial"/>
        </w:rPr>
        <w:t>bschließend wäre es beispielsweise denkbar, im Kurs arbeitsteilig eine Integrat</w:t>
      </w:r>
      <w:r w:rsidRPr="007D012F">
        <w:rPr>
          <w:rFonts w:ascii="Arial" w:hAnsi="Arial" w:cs="Arial"/>
        </w:rPr>
        <w:t>i</w:t>
      </w:r>
      <w:r w:rsidRPr="007D012F">
        <w:rPr>
          <w:rFonts w:ascii="Arial" w:hAnsi="Arial" w:cs="Arial"/>
        </w:rPr>
        <w:t>onstabelle für die wichtigsten Funktionen zu erstellen. Dabei könnte im Kurs die Frage disk</w:t>
      </w:r>
      <w:r w:rsidRPr="007D012F">
        <w:rPr>
          <w:rFonts w:ascii="Arial" w:hAnsi="Arial" w:cs="Arial"/>
        </w:rPr>
        <w:t>u</w:t>
      </w:r>
      <w:r w:rsidRPr="007D012F">
        <w:rPr>
          <w:rFonts w:ascii="Arial" w:hAnsi="Arial" w:cs="Arial"/>
        </w:rPr>
        <w:t xml:space="preserve">tiert werden, welche Funktionen (und aus welchem Grund) in diese Tabelle aufgenommen werden sollten.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  <w:t>Versucht man mit Hilfe des CAS-Systems Stammfunktionen für vermeintlich einfache Funkt</w:t>
      </w:r>
      <w:r w:rsidRPr="007D012F">
        <w:rPr>
          <w:rFonts w:ascii="Arial" w:hAnsi="Arial" w:cs="Arial"/>
        </w:rPr>
        <w:t>i</w:t>
      </w:r>
      <w:r w:rsidRPr="007D012F">
        <w:rPr>
          <w:rFonts w:ascii="Arial" w:hAnsi="Arial" w:cs="Arial"/>
        </w:rPr>
        <w:t>onen wie etwa</w:t>
      </w:r>
    </w:p>
    <w:p w:rsidR="007D012F" w:rsidRPr="007D012F" w:rsidRDefault="007D012F" w:rsidP="007D012F">
      <w:pPr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w:lastRenderedPageBreak/>
            <m:t>f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e</m:t>
              </m:r>
            </m:e>
            <m:sup>
              <m:r>
                <w:rPr>
                  <w:rFonts w:ascii="Cambria Math" w:hAnsi="Cambria Math" w:cs="Arial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sup>
          </m:sSup>
          <m:r>
            <w:rPr>
              <w:rFonts w:ascii="Cambria Math" w:eastAsiaTheme="minorEastAsia" w:hAnsi="Cambria Math" w:cs="Arial"/>
            </w:rPr>
            <m:t>,     f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x</m:t>
              </m:r>
            </m:e>
          </m:d>
          <m:r>
            <w:rPr>
              <w:rFonts w:ascii="Cambria Math" w:eastAsiaTheme="minorEastAsia" w:hAnsi="Cambria Math" w:cs="Arial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sin⁡</m:t>
              </m:r>
              <m:r>
                <w:rPr>
                  <w:rFonts w:ascii="Cambria Math" w:eastAsiaTheme="minorEastAsia" w:hAnsi="Cambria Math" w:cs="Arial"/>
                </w:rPr>
                <m:t>(x)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x</m:t>
              </m:r>
            </m:den>
          </m:f>
          <m:r>
            <w:rPr>
              <w:rFonts w:ascii="Cambria Math" w:eastAsiaTheme="minorEastAsia" w:hAnsi="Cambria Math" w:cs="Arial"/>
            </w:rPr>
            <m:t xml:space="preserve">    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x≠0</m:t>
              </m:r>
            </m:e>
          </m:d>
          <m:r>
            <w:rPr>
              <w:rFonts w:ascii="Cambria Math" w:eastAsiaTheme="minorEastAsia" w:hAnsi="Cambria Math" w:cs="Arial"/>
            </w:rPr>
            <m:t xml:space="preserve"> ,    f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x</m:t>
              </m:r>
            </m:e>
          </m:d>
          <m:r>
            <w:rPr>
              <w:rFonts w:ascii="Cambria Math" w:eastAsiaTheme="minorEastAsia" w:hAnsi="Cambria Math" w:cs="Arial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func>
                <m:funcPr>
                  <m:ctrlPr>
                    <w:rPr>
                      <w:rFonts w:ascii="Cambria Math" w:eastAsiaTheme="minorEastAsia" w:hAnsi="Cambria Math" w:cs="Aria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x</m:t>
                      </m:r>
                    </m:e>
                  </m:d>
                </m:e>
              </m:func>
            </m:den>
          </m:f>
          <m:r>
            <w:rPr>
              <w:rFonts w:ascii="Cambria Math" w:eastAsiaTheme="minorEastAsia" w:hAnsi="Cambria Math" w:cs="Arial"/>
            </w:rPr>
            <m:t xml:space="preserve">    (x&gt;0, x≠1)  </m:t>
          </m:r>
        </m:oMath>
      </m:oMathPara>
    </w:p>
    <w:p w:rsidR="007D012F" w:rsidRPr="007D012F" w:rsidRDefault="007D012F" w:rsidP="007D012F">
      <w:pPr>
        <w:rPr>
          <w:rFonts w:ascii="Arial" w:hAnsi="Arial" w:cs="Arial"/>
          <w:b/>
          <w:sz w:val="24"/>
          <w:szCs w:val="24"/>
        </w:rPr>
      </w:pPr>
      <w:r w:rsidRPr="007D012F">
        <w:rPr>
          <w:rFonts w:ascii="Arial" w:hAnsi="Arial" w:cs="Arial"/>
        </w:rPr>
        <w:t>zu bestimmen, so stellt sich heraus, dass diese keine elementaren Stammfunktionen besi</w:t>
      </w:r>
      <w:r w:rsidRPr="007D012F">
        <w:rPr>
          <w:rFonts w:ascii="Arial" w:hAnsi="Arial" w:cs="Arial"/>
        </w:rPr>
        <w:t>t</w:t>
      </w:r>
      <w:r w:rsidRPr="007D012F">
        <w:rPr>
          <w:rFonts w:ascii="Arial" w:hAnsi="Arial" w:cs="Arial"/>
        </w:rPr>
        <w:t>zen. Damit ergibt sich eine Motivation zum zweiten Teil der LPE 6, den numerischen Verfa</w:t>
      </w:r>
      <w:r w:rsidRPr="007D012F">
        <w:rPr>
          <w:rFonts w:ascii="Arial" w:hAnsi="Arial" w:cs="Arial"/>
        </w:rPr>
        <w:t>h</w:t>
      </w:r>
      <w:r w:rsidRPr="007D012F">
        <w:rPr>
          <w:rFonts w:ascii="Arial" w:hAnsi="Arial" w:cs="Arial"/>
        </w:rPr>
        <w:t xml:space="preserve">ren zur Integration. 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  <w:b/>
          <w:sz w:val="24"/>
          <w:szCs w:val="24"/>
        </w:rPr>
        <w:t>3. Stammfunktionen mit Hilfe von Integraltabellen</w:t>
      </w:r>
    </w:p>
    <w:p w:rsidR="001C4CA5" w:rsidRDefault="007D012F" w:rsidP="007D012F">
      <w:pPr>
        <w:rPr>
          <w:rFonts w:ascii="Arial" w:hAnsi="Arial" w:cs="Arial"/>
        </w:rPr>
      </w:pPr>
      <w:r w:rsidRPr="007D012F">
        <w:rPr>
          <w:rFonts w:ascii="Arial" w:hAnsi="Arial" w:cs="Arial"/>
          <w:b/>
        </w:rPr>
        <w:t xml:space="preserve">3.1  </w:t>
      </w:r>
      <w:r w:rsidRPr="007D012F">
        <w:rPr>
          <w:rFonts w:ascii="Arial" w:hAnsi="Arial" w:cs="Arial"/>
        </w:rPr>
        <w:t>In Integraltabellen findet man nicht immer ganz genau die Funktion, deren Stammfunkt</w:t>
      </w:r>
      <w:r w:rsidRPr="007D012F">
        <w:rPr>
          <w:rFonts w:ascii="Arial" w:hAnsi="Arial" w:cs="Arial"/>
        </w:rPr>
        <w:t>i</w:t>
      </w:r>
      <w:r w:rsidRPr="007D012F">
        <w:rPr>
          <w:rFonts w:ascii="Arial" w:hAnsi="Arial" w:cs="Arial"/>
        </w:rPr>
        <w:t>on man wissen will, oft ist eine gewisse „Anpassung“ des Funktionsterms nötig. In der „T</w:t>
      </w:r>
      <w:r w:rsidRPr="007D012F">
        <w:rPr>
          <w:rFonts w:ascii="Arial" w:hAnsi="Arial" w:cs="Arial"/>
        </w:rPr>
        <w:t>a</w:t>
      </w:r>
      <w:r w:rsidRPr="007D012F">
        <w:rPr>
          <w:rFonts w:ascii="Arial" w:hAnsi="Arial" w:cs="Arial"/>
        </w:rPr>
        <w:t xml:space="preserve">belle der unbestimmten Integrale“ im Buch von </w:t>
      </w:r>
      <w:proofErr w:type="spellStart"/>
      <w:r w:rsidRPr="007D012F">
        <w:rPr>
          <w:rFonts w:ascii="Arial" w:hAnsi="Arial" w:cs="Arial"/>
        </w:rPr>
        <w:t>Bronstein</w:t>
      </w:r>
      <w:proofErr w:type="spellEnd"/>
      <w:r w:rsidRPr="007D012F">
        <w:rPr>
          <w:rFonts w:ascii="Arial" w:hAnsi="Arial" w:cs="Arial"/>
        </w:rPr>
        <w:t xml:space="preserve">, </w:t>
      </w:r>
      <w:proofErr w:type="spellStart"/>
      <w:r w:rsidRPr="007D012F">
        <w:rPr>
          <w:rFonts w:ascii="Arial" w:hAnsi="Arial" w:cs="Arial"/>
        </w:rPr>
        <w:t>Semendjajew</w:t>
      </w:r>
      <w:proofErr w:type="spellEnd"/>
      <w:r w:rsidRPr="007D012F">
        <w:rPr>
          <w:rFonts w:ascii="Arial" w:hAnsi="Arial" w:cs="Arial"/>
        </w:rPr>
        <w:t xml:space="preserve"> „Taschenbuch der Mathematik“ findet man beispielsweise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r>
                <w:rPr>
                  <w:rFonts w:ascii="Cambria Math" w:hAnsi="Cambria Math" w:cs="Arial"/>
                </w:rPr>
                <m:t>x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</w:rPr>
                    <m:t>ax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 dx=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ax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Arial"/>
            </w:rPr>
            <m:t xml:space="preserve"> 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ax-1</m:t>
              </m:r>
            </m:e>
          </m:d>
          <m:r>
            <w:rPr>
              <w:rFonts w:ascii="Cambria Math" w:hAnsi="Cambria Math" w:cs="Arial"/>
            </w:rPr>
            <m:t>+C,     C</m:t>
          </m:r>
          <m:r>
            <m:rPr>
              <m:scr m:val="double-struck"/>
            </m:rPr>
            <w:rPr>
              <w:rFonts w:ascii="Cambria Math" w:hAnsi="Cambria Math" w:cs="Arial"/>
            </w:rPr>
            <m:t>∈R.</m:t>
          </m:r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  <m:oMath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</m:oMathPara>
      <w:r w:rsidR="00C11AE5">
        <w:rPr>
          <w:rFonts w:ascii="Arial" w:hAnsi="Arial" w:cs="Arial"/>
        </w:rPr>
        <w:t xml:space="preserve">Anmerkung: </w:t>
      </w:r>
      <w:r w:rsidR="001C4CA5">
        <w:rPr>
          <w:rFonts w:ascii="Arial" w:hAnsi="Arial" w:cs="Arial"/>
        </w:rPr>
        <w:t xml:space="preserve">Dabei ist zu beachten, dass Formelwerke und elektronische Hilfsmittel in der Regel die Integrationskonstante </w:t>
      </w:r>
      <m:oMath>
        <m:r>
          <w:rPr>
            <w:rFonts w:ascii="Cambria Math" w:hAnsi="Cambria Math" w:cs="Arial"/>
          </w:rPr>
          <m:t>C</m:t>
        </m:r>
      </m:oMath>
      <w:r w:rsidR="001C4CA5">
        <w:rPr>
          <w:rFonts w:ascii="Arial" w:eastAsiaTheme="minorEastAsia" w:hAnsi="Arial" w:cs="Arial"/>
        </w:rPr>
        <w:t xml:space="preserve"> weglassen. Formelsammlungen weisen auf diesen</w:t>
      </w:r>
      <w:r w:rsidR="00C11AE5">
        <w:rPr>
          <w:rFonts w:ascii="Arial" w:eastAsiaTheme="minorEastAsia" w:hAnsi="Arial" w:cs="Arial"/>
        </w:rPr>
        <w:t xml:space="preserve"> und andere systematische Fehler an zentraler Stelle hin. Die Integrationskonstante gehört immer dazu und muss selbst ergänzt werden.</w:t>
      </w:r>
      <w:r w:rsidR="001C4CA5">
        <w:rPr>
          <w:rFonts w:ascii="Arial" w:eastAsiaTheme="minorEastAsia" w:hAnsi="Arial" w:cs="Arial"/>
        </w:rPr>
        <w:t xml:space="preserve"> </w:t>
      </w:r>
    </w:p>
    <w:p w:rsidR="00DB25D3" w:rsidRPr="00DB25D3" w:rsidRDefault="00C11AE5" w:rsidP="007D012F">
      <w:pPr>
        <w:rPr>
          <w:rFonts w:ascii="Arial" w:eastAsiaTheme="minorEastAsia" w:hAnsi="Arial" w:cs="Arial"/>
        </w:rPr>
      </w:pPr>
      <w:r>
        <w:rPr>
          <w:rFonts w:ascii="Arial" w:hAnsi="Arial" w:cs="Arial"/>
        </w:rPr>
        <w:t>Mit obiger Formel</w:t>
      </w:r>
      <w:r w:rsidR="00A95456">
        <w:rPr>
          <w:rFonts w:ascii="Arial" w:hAnsi="Arial" w:cs="Arial"/>
        </w:rPr>
        <w:t xml:space="preserve"> kann man</w:t>
      </w:r>
      <w:r w:rsidR="007D012F" w:rsidRPr="007D012F">
        <w:rPr>
          <w:rFonts w:ascii="Arial" w:hAnsi="Arial" w:cs="Arial"/>
        </w:rPr>
        <w:t xml:space="preserve"> zum Beispiel folgendes unbestimmte Integral lösen: </w:t>
      </w:r>
      <w:r w:rsidR="007D012F" w:rsidRPr="007D012F">
        <w:rPr>
          <w:rFonts w:ascii="Arial" w:hAnsi="Arial" w:cs="Arial"/>
        </w:rPr>
        <w:br/>
      </w:r>
      <w:r w:rsidR="007D012F" w:rsidRPr="007D012F">
        <w:rPr>
          <w:rFonts w:ascii="Arial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r>
                <w:rPr>
                  <w:rFonts w:ascii="Cambria Math" w:hAnsi="Cambria Math" w:cs="Arial"/>
                </w:rPr>
                <m:t>(1-x)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</w:rPr>
                    <m:t>-2x</m:t>
                  </m:r>
                </m:sup>
              </m:sSup>
            </m:e>
          </m:nary>
          <m:r>
            <w:rPr>
              <w:rFonts w:ascii="Cambria Math" w:hAnsi="Cambria Math" w:cs="Arial"/>
            </w:rPr>
            <m:t xml:space="preserve"> dx.</m:t>
          </m:r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  <m:oMath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</m:oMathPara>
      <w:r w:rsidR="007D012F" w:rsidRPr="007D012F">
        <w:rPr>
          <w:rFonts w:ascii="Arial" w:hAnsi="Arial" w:cs="Arial"/>
        </w:rPr>
        <w:t xml:space="preserve">Um die Formel anwenden zu können, muss man den Funktionsterm zerlegen, ehe man mit </w:t>
      </w:r>
      <m:oMath>
        <m:r>
          <w:rPr>
            <w:rFonts w:ascii="Cambria Math" w:hAnsi="Cambria Math" w:cs="Arial"/>
          </w:rPr>
          <m:t>a=-2</m:t>
        </m:r>
      </m:oMath>
      <w:r w:rsidR="007D012F" w:rsidRPr="007D012F">
        <w:rPr>
          <w:rFonts w:ascii="Arial" w:eastAsiaTheme="minorEastAsia" w:hAnsi="Arial" w:cs="Arial"/>
        </w:rPr>
        <w:t xml:space="preserve"> die in der Tabelle angegebene Beziehung verwenden kann:  </w:t>
      </w:r>
      <w:r w:rsidR="007D012F" w:rsidRPr="007D012F">
        <w:rPr>
          <w:rFonts w:ascii="Arial" w:hAnsi="Arial" w:cs="Arial"/>
        </w:rPr>
        <w:t xml:space="preserve"> </w:t>
      </w:r>
      <w:r w:rsidR="007D012F" w:rsidRPr="007D012F">
        <w:rPr>
          <w:rFonts w:ascii="Arial" w:hAnsi="Arial" w:cs="Arial"/>
        </w:rPr>
        <w:br/>
      </w:r>
      <w:r w:rsidR="007D012F" w:rsidRPr="007D012F">
        <w:rPr>
          <w:rFonts w:ascii="Arial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r>
                <w:rPr>
                  <w:rFonts w:ascii="Cambria Math" w:hAnsi="Cambria Math" w:cs="Arial"/>
                </w:rPr>
                <m:t>(1-x)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</w:rPr>
                    <m:t>-2x</m:t>
                  </m:r>
                </m:sup>
              </m:sSup>
            </m:e>
          </m:nary>
          <m:r>
            <w:rPr>
              <w:rFonts w:ascii="Cambria Math" w:hAnsi="Cambria Math" w:cs="Arial"/>
            </w:rPr>
            <m:t xml:space="preserve"> dx=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</w:rPr>
                    <m:t>-2x</m:t>
                  </m:r>
                </m:sup>
              </m:sSup>
            </m:e>
          </m:nary>
          <m:r>
            <w:rPr>
              <w:rFonts w:ascii="Cambria Math" w:hAnsi="Cambria Math" w:cs="Arial"/>
            </w:rPr>
            <m:t xml:space="preserve"> dx-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r>
                <w:rPr>
                  <w:rFonts w:ascii="Cambria Math" w:hAnsi="Cambria Math" w:cs="Arial"/>
                </w:rPr>
                <m:t xml:space="preserve">x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</w:rPr>
                    <m:t>-2x</m:t>
                  </m:r>
                </m:sup>
              </m:sSup>
            </m:e>
          </m:nary>
          <m:r>
            <w:rPr>
              <w:rFonts w:ascii="Cambria Math" w:hAnsi="Cambria Math" w:cs="Arial"/>
            </w:rPr>
            <m:t xml:space="preserve"> dx</m:t>
          </m:r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</m:oMathPara>
      <w:r w:rsidR="007D012F" w:rsidRPr="007D012F">
        <w:rPr>
          <w:rFonts w:ascii="Arial" w:hAnsi="Arial" w:cs="Arial"/>
        </w:rPr>
        <w:t xml:space="preserve">  </w:t>
      </w:r>
      <w:r w:rsidR="007D012F" w:rsidRPr="007D012F">
        <w:rPr>
          <w:rFonts w:ascii="Arial" w:hAnsi="Arial" w:cs="Arial"/>
        </w:rPr>
        <w:br/>
      </w:r>
      <m:oMathPara>
        <m:oMath>
          <m:r>
            <w:rPr>
              <w:rFonts w:ascii="Cambria Math" w:hAnsi="Cambria Math" w:cs="Arial"/>
            </w:rPr>
            <m:t xml:space="preserve">                                               =-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</m:t>
              </m:r>
            </m:num>
            <m:den>
              <m:r>
                <w:rPr>
                  <w:rFonts w:ascii="Cambria Math" w:hAnsi="Cambria Math" w:cs="Arial"/>
                </w:rPr>
                <m:t>2</m:t>
              </m:r>
            </m:den>
          </m:f>
          <m:r>
            <w:rPr>
              <w:rFonts w:ascii="Cambria Math" w:hAnsi="Cambria Math" w:cs="Arial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e</m:t>
              </m:r>
            </m:e>
            <m:sup>
              <m:r>
                <w:rPr>
                  <w:rFonts w:ascii="Cambria Math" w:hAnsi="Cambria Math" w:cs="Arial"/>
                </w:rPr>
                <m:t>-2x</m:t>
              </m:r>
            </m:sup>
          </m:sSup>
          <m:r>
            <w:rPr>
              <w:rFonts w:ascii="Cambria Math" w:hAnsi="Cambria Math" w:cs="Arial"/>
            </w:rPr>
            <m:t xml:space="preserve">-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</w:rPr>
                    <m:t>-2x</m:t>
                  </m:r>
                </m:sup>
              </m:sSup>
            </m:num>
            <m:den>
              <m:r>
                <w:rPr>
                  <w:rFonts w:ascii="Cambria Math" w:hAnsi="Cambria Math" w:cs="Arial"/>
                </w:rPr>
                <m:t>4</m:t>
              </m:r>
            </m:den>
          </m:f>
          <m:r>
            <w:rPr>
              <w:rFonts w:ascii="Cambria Math" w:hAnsi="Cambria Math" w:cs="Arial"/>
            </w:rPr>
            <m:t xml:space="preserve"> 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-2x-1</m:t>
              </m:r>
            </m:e>
          </m:d>
          <m:r>
            <w:rPr>
              <w:rFonts w:ascii="Cambria Math" w:hAnsi="Cambria Math" w:cs="Arial"/>
            </w:rPr>
            <m:t>+C</m:t>
          </m:r>
        </m:oMath>
      </m:oMathPara>
    </w:p>
    <w:p w:rsidR="007D012F" w:rsidRPr="007D012F" w:rsidRDefault="00DB25D3" w:rsidP="007D012F">
      <w:pPr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                     =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</w:rPr>
                <m:t>x-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4</m:t>
                  </m:r>
                </m:den>
              </m:f>
            </m:e>
          </m:d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e</m:t>
              </m:r>
            </m:e>
            <m:sup>
              <m:r>
                <w:rPr>
                  <w:rFonts w:ascii="Cambria Math" w:hAnsi="Cambria Math" w:cs="Arial"/>
                </w:rPr>
                <m:t>-2x</m:t>
              </m:r>
            </m:sup>
          </m:sSup>
          <m:r>
            <w:rPr>
              <w:rFonts w:ascii="Cambria Math" w:hAnsi="Cambria Math" w:cs="Arial"/>
            </w:rPr>
            <m:t>+C.</m:t>
          </m:r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  <m:oMath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</m:oMathPara>
      <w:r w:rsidR="007D012F" w:rsidRPr="007D012F">
        <w:rPr>
          <w:rFonts w:ascii="Arial" w:hAnsi="Arial" w:cs="Arial"/>
          <w:b/>
        </w:rPr>
        <w:t xml:space="preserve">3.2  </w:t>
      </w:r>
      <w:r w:rsidR="007D012F" w:rsidRPr="007D012F">
        <w:rPr>
          <w:rFonts w:ascii="Arial" w:hAnsi="Arial" w:cs="Arial"/>
        </w:rPr>
        <w:t xml:space="preserve">Integrationstabellen können überraschende Fragen aufwerfen, wie es beispielsweise </w:t>
      </w:r>
      <w:r w:rsidR="00A95456">
        <w:rPr>
          <w:rFonts w:ascii="Arial" w:hAnsi="Arial" w:cs="Arial"/>
        </w:rPr>
        <w:t>bei</w:t>
      </w:r>
      <w:r w:rsidR="007D012F" w:rsidRPr="007D012F">
        <w:rPr>
          <w:rFonts w:ascii="Arial" w:hAnsi="Arial" w:cs="Arial"/>
        </w:rPr>
        <w:t xml:space="preserve"> folgende</w:t>
      </w:r>
      <w:r w:rsidR="00A95456">
        <w:rPr>
          <w:rFonts w:ascii="Arial" w:hAnsi="Arial" w:cs="Arial"/>
        </w:rPr>
        <w:t>r</w:t>
      </w:r>
      <w:r w:rsidR="007D012F" w:rsidRPr="007D012F">
        <w:rPr>
          <w:rFonts w:ascii="Arial" w:hAnsi="Arial" w:cs="Arial"/>
        </w:rPr>
        <w:t xml:space="preserve"> Formel </w:t>
      </w:r>
      <w:r w:rsidR="00A95456">
        <w:rPr>
          <w:rFonts w:ascii="Arial" w:hAnsi="Arial" w:cs="Arial"/>
        </w:rPr>
        <w:t>der Fall ist</w:t>
      </w:r>
      <w:r w:rsidR="007D012F" w:rsidRPr="007D012F">
        <w:rPr>
          <w:rFonts w:ascii="Arial" w:hAnsi="Arial" w:cs="Arial"/>
        </w:rPr>
        <w:t xml:space="preserve">: </w:t>
      </w:r>
    </w:p>
    <w:p w:rsidR="007D012F" w:rsidRPr="007D012F" w:rsidRDefault="00972421" w:rsidP="007D012F">
      <w:pPr>
        <w:rPr>
          <w:rFonts w:ascii="Arial" w:eastAsiaTheme="minorEastAsia" w:hAnsi="Arial" w:cs="Arial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sin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ax</m:t>
                  </m:r>
                </m:e>
              </m:d>
              <m:r>
                <w:rPr>
                  <w:rFonts w:ascii="Cambria Math" w:hAnsi="Cambria Math" w:cs="Arial"/>
                </w:rPr>
                <m:t xml:space="preserve"> dx</m:t>
              </m:r>
            </m:e>
          </m:nary>
          <m: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</m:t>
              </m:r>
            </m:num>
            <m:den>
              <m:r>
                <w:rPr>
                  <w:rFonts w:ascii="Cambria Math" w:hAnsi="Cambria Math" w:cs="Arial"/>
                </w:rPr>
                <m:t>2</m:t>
              </m:r>
            </m:den>
          </m:f>
          <m:r>
            <w:rPr>
              <w:rFonts w:ascii="Cambria Math" w:hAnsi="Cambria Math" w:cs="Arial"/>
            </w:rPr>
            <m:t xml:space="preserve"> x-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</m:t>
              </m:r>
            </m:num>
            <m:den>
              <m:r>
                <w:rPr>
                  <w:rFonts w:ascii="Cambria Math" w:hAnsi="Cambria Math" w:cs="Arial"/>
                </w:rPr>
                <m:t>4a</m:t>
              </m:r>
            </m:den>
          </m:f>
          <m:func>
            <m:funcPr>
              <m:ctrlPr>
                <w:rPr>
                  <w:rFonts w:ascii="Cambria Math" w:hAnsi="Cambria Math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sin</m:t>
              </m:r>
              <m:ctrlPr>
                <w:rPr>
                  <w:rFonts w:ascii="Cambria Math" w:hAnsi="Cambria Math" w:cs="Arial"/>
                  <w:i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2ax</m:t>
                  </m:r>
                </m:e>
              </m:d>
              <m:r>
                <w:rPr>
                  <w:rFonts w:ascii="Cambria Math" w:hAnsi="Cambria Math" w:cs="Arial"/>
                </w:rPr>
                <m:t>+C</m:t>
              </m:r>
            </m:e>
          </m:func>
          <m:r>
            <m:rPr>
              <m:sty m:val="p"/>
            </m:rPr>
            <w:rPr>
              <w:rFonts w:ascii="Cambria Math" w:eastAsiaTheme="minorEastAsia" w:hAnsi="Cambria Math" w:cs="Arial"/>
            </w:rPr>
            <m:t>.</m:t>
          </m:r>
          <m:r>
            <m:rPr>
              <m:sty m:val="p"/>
            </m:rPr>
            <w:rPr>
              <w:rFonts w:ascii="Cambria Math" w:eastAsiaTheme="minorEastAsia" w:hAnsi="Cambria Math" w:cs="Arial"/>
            </w:rPr>
            <w:br/>
          </m:r>
        </m:oMath>
        <m:oMath>
          <m:r>
            <m:rPr>
              <m:sty m:val="p"/>
            </m:rPr>
            <w:rPr>
              <w:rFonts w:ascii="Cambria Math" w:eastAsiaTheme="minorEastAsia" w:hAnsi="Cambria Math" w:cs="Arial"/>
            </w:rPr>
            <w:br/>
          </m:r>
        </m:oMath>
      </m:oMathPara>
      <w:r w:rsidR="00A95456">
        <w:rPr>
          <w:rFonts w:ascii="Arial" w:eastAsiaTheme="minorEastAsia" w:hAnsi="Arial" w:cs="Arial"/>
        </w:rPr>
        <w:t xml:space="preserve">Denn </w:t>
      </w:r>
      <w:r w:rsidR="007D012F" w:rsidRPr="007D012F">
        <w:rPr>
          <w:rFonts w:ascii="Arial" w:eastAsiaTheme="minorEastAsia" w:hAnsi="Arial" w:cs="Arial"/>
        </w:rPr>
        <w:t xml:space="preserve">es stellt sich die Frage, wie man diese Formel durch Ableiten überprüfen kann, da sich zunächst einmal nur  </w:t>
      </w:r>
      <w:r w:rsidR="007D012F" w:rsidRPr="007D012F">
        <w:rPr>
          <w:rFonts w:ascii="Arial" w:eastAsiaTheme="minorEastAsia" w:hAnsi="Arial" w:cs="Arial"/>
        </w:rPr>
        <w:br/>
      </w:r>
      <w:r w:rsidR="007D012F" w:rsidRPr="007D012F">
        <w:rPr>
          <w:rFonts w:ascii="Arial" w:eastAsiaTheme="minorEastAsia" w:hAnsi="Arial" w:cs="Arial"/>
        </w:rPr>
        <w:lastRenderedPageBreak/>
        <w:br/>
      </w: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d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dx</m:t>
              </m:r>
            </m:den>
          </m:f>
          <m:r>
            <w:rPr>
              <w:rFonts w:ascii="Cambria Math" w:eastAsiaTheme="minorEastAsia" w:hAnsi="Cambria Math" w:cs="Arial"/>
            </w:rPr>
            <m:t xml:space="preserve"> 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</w:rPr>
                <m:t xml:space="preserve"> x-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4a</m:t>
                  </m:r>
                </m:den>
              </m:f>
              <m:func>
                <m:funcPr>
                  <m:ctrlPr>
                    <w:rPr>
                      <w:rFonts w:ascii="Cambria Math" w:hAnsi="Cambria Math" w:cs="Aria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sin</m:t>
                  </m:r>
                  <m:ctrlPr>
                    <w:rPr>
                      <w:rFonts w:ascii="Cambria Math" w:hAnsi="Cambria Math" w:cs="Arial"/>
                      <w:i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2ax</m:t>
                      </m:r>
                    </m:e>
                  </m:d>
                </m:e>
              </m:func>
            </m:e>
          </m:d>
          <m:r>
            <w:rPr>
              <w:rFonts w:ascii="Cambria Math" w:eastAsiaTheme="minorEastAsia" w:hAnsi="Cambria Math" w:cs="Arial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r>
            <w:rPr>
              <w:rFonts w:ascii="Cambria Math" w:eastAsiaTheme="minorEastAsia" w:hAnsi="Cambria Math" w:cs="Arial"/>
            </w:rPr>
            <m:t>-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func>
            <m:funcPr>
              <m:ctrlPr>
                <w:rPr>
                  <w:rFonts w:ascii="Cambria Math" w:eastAsiaTheme="minorEastAsia" w:hAnsi="Cambria Math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cos</m:t>
              </m:r>
              <m:ctrlPr>
                <w:rPr>
                  <w:rFonts w:ascii="Cambria Math" w:eastAsiaTheme="minorEastAsia" w:hAnsi="Cambria Math" w:cs="Arial"/>
                  <w:i/>
                </w:rPr>
              </m:ctrlPr>
            </m:fName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2ax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Theme="minorEastAsia" w:hAnsi="Cambria Math" w:cs="Arial"/>
            </w:rPr>
            <w:br/>
          </m:r>
        </m:oMath>
        <m:oMath>
          <m:r>
            <m:rPr>
              <m:sty m:val="p"/>
            </m:rPr>
            <w:rPr>
              <w:rFonts w:ascii="Cambria Math" w:eastAsiaTheme="minorEastAsia" w:hAnsi="Cambria Math" w:cs="Arial"/>
            </w:rPr>
            <w:br/>
          </m:r>
        </m:oMath>
      </m:oMathPara>
      <w:r w:rsidR="007D012F" w:rsidRPr="007D012F">
        <w:rPr>
          <w:rFonts w:ascii="Arial" w:eastAsiaTheme="minorEastAsia" w:hAnsi="Arial" w:cs="Arial"/>
        </w:rPr>
        <w:t xml:space="preserve">ergibt. Aus dem Additionstheorem der </w:t>
      </w:r>
      <w:proofErr w:type="spellStart"/>
      <w:r w:rsidR="007D012F" w:rsidRPr="007D012F">
        <w:rPr>
          <w:rFonts w:ascii="Arial" w:eastAsiaTheme="minorEastAsia" w:hAnsi="Arial" w:cs="Arial"/>
        </w:rPr>
        <w:t>Cosinusfunktion</w:t>
      </w:r>
      <w:proofErr w:type="spellEnd"/>
      <w:r w:rsidR="007D012F" w:rsidRPr="007D012F">
        <w:rPr>
          <w:rFonts w:ascii="Arial" w:eastAsiaTheme="minorEastAsia" w:hAnsi="Arial" w:cs="Arial"/>
        </w:rPr>
        <w:t xml:space="preserve"> folgt</w:t>
      </w:r>
      <w:r w:rsidR="007D012F" w:rsidRPr="007D012F">
        <w:rPr>
          <w:rFonts w:ascii="Arial" w:eastAsiaTheme="minorEastAsia" w:hAnsi="Arial" w:cs="Arial"/>
        </w:rPr>
        <w:br/>
      </w:r>
      <w:r w:rsidR="007D012F" w:rsidRPr="007D012F">
        <w:rPr>
          <w:rFonts w:ascii="Arial" w:eastAsiaTheme="minorEastAsia" w:hAnsi="Arial" w:cs="Arial"/>
        </w:rPr>
        <w:br/>
      </w:r>
      <m:oMathPara>
        <m:oMath>
          <m:func>
            <m:funcPr>
              <m:ctrlPr>
                <w:rPr>
                  <w:rFonts w:ascii="Cambria Math" w:eastAsiaTheme="minorEastAsia" w:hAnsi="Cambria Math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2ax</m:t>
                  </m:r>
                </m:e>
              </m:d>
            </m:e>
          </m:func>
          <m:r>
            <w:rPr>
              <w:rFonts w:ascii="Cambria Math" w:eastAsiaTheme="minorEastAsia" w:hAnsi="Cambria Math" w:cs="Arial"/>
            </w:rPr>
            <m:t>=</m:t>
          </m:r>
          <m:sSup>
            <m:sSupPr>
              <m:ctrlPr>
                <w:rPr>
                  <w:rFonts w:ascii="Cambria Math" w:eastAsiaTheme="minorEastAsia" w:hAnsi="Cambria Math" w:cs="Arial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cos</m:t>
              </m:r>
            </m:e>
            <m:sup>
              <m:r>
                <w:rPr>
                  <w:rFonts w:ascii="Cambria Math" w:eastAsiaTheme="minorEastAsia" w:hAnsi="Cambria Math" w:cs="Arial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ax</m:t>
              </m:r>
            </m:e>
          </m:d>
          <m:r>
            <w:rPr>
              <w:rFonts w:ascii="Cambria Math" w:eastAsiaTheme="minorEastAsia" w:hAnsi="Cambria Math" w:cs="Arial"/>
            </w:rPr>
            <m:t xml:space="preserve">- </m:t>
          </m:r>
          <m:sSup>
            <m:sSupPr>
              <m:ctrlPr>
                <w:rPr>
                  <w:rFonts w:ascii="Cambria Math" w:eastAsiaTheme="minorEastAsia" w:hAnsi="Cambria Math" w:cs="Arial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sin</m:t>
              </m:r>
            </m:e>
            <m:sup>
              <m:r>
                <w:rPr>
                  <w:rFonts w:ascii="Cambria Math" w:eastAsiaTheme="minorEastAsia" w:hAnsi="Cambria Math" w:cs="Arial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ax</m:t>
              </m:r>
            </m:e>
          </m:d>
          <m:r>
            <w:rPr>
              <w:rFonts w:ascii="Cambria Math" w:eastAsiaTheme="minorEastAsia" w:hAnsi="Cambria Math" w:cs="Arial"/>
            </w:rPr>
            <m:t>.</m:t>
          </m:r>
        </m:oMath>
      </m:oMathPara>
    </w:p>
    <w:p w:rsidR="007D012F" w:rsidRPr="007D012F" w:rsidRDefault="007D012F" w:rsidP="007D012F">
      <w:pPr>
        <w:rPr>
          <w:rFonts w:ascii="Arial" w:eastAsiaTheme="minorEastAsia" w:hAnsi="Arial" w:cs="Arial"/>
        </w:rPr>
      </w:pPr>
      <w:r w:rsidRPr="007D012F">
        <w:rPr>
          <w:rFonts w:ascii="Arial" w:eastAsiaTheme="minorEastAsia" w:hAnsi="Arial" w:cs="Arial"/>
        </w:rPr>
        <w:t xml:space="preserve">Und damit </w:t>
      </w:r>
      <w:r w:rsidRPr="007D012F">
        <w:rPr>
          <w:rFonts w:ascii="Arial" w:eastAsiaTheme="minorEastAsia" w:hAnsi="Arial" w:cs="Arial"/>
        </w:rPr>
        <w:br/>
      </w: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r>
            <w:rPr>
              <w:rFonts w:ascii="Cambria Math" w:eastAsiaTheme="minorEastAsia" w:hAnsi="Cambria Math" w:cs="Arial"/>
            </w:rPr>
            <m:t>-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func>
            <m:funcPr>
              <m:ctrlPr>
                <w:rPr>
                  <w:rFonts w:ascii="Cambria Math" w:eastAsiaTheme="minorEastAsia" w:hAnsi="Cambria Math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cos</m:t>
              </m:r>
              <m:ctrlPr>
                <w:rPr>
                  <w:rFonts w:ascii="Cambria Math" w:eastAsiaTheme="minorEastAsia" w:hAnsi="Cambria Math" w:cs="Arial"/>
                  <w:i/>
                </w:rPr>
              </m:ctrlPr>
            </m:fName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2ax</m:t>
                  </m:r>
                </m:e>
              </m:d>
            </m:e>
          </m:func>
          <m:r>
            <w:rPr>
              <w:rFonts w:ascii="Cambria Math" w:eastAsiaTheme="minorEastAsia" w:hAnsi="Cambria Math" w:cs="Arial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r>
            <w:rPr>
              <w:rFonts w:ascii="Cambria Math" w:eastAsiaTheme="minorEastAsia" w:hAnsi="Cambria Math" w:cs="Arial"/>
            </w:rPr>
            <m:t>-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cos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  <m:r>
                <w:rPr>
                  <w:rFonts w:ascii="Cambria Math" w:eastAsiaTheme="minorEastAsia" w:hAnsi="Cambria Math" w:cs="Arial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</m:e>
          </m:d>
          <m:r>
            <w:rPr>
              <w:rFonts w:ascii="Cambria Math" w:eastAsiaTheme="minorEastAsia" w:hAnsi="Cambria Math" w:cs="Arial"/>
            </w:rPr>
            <m:t>.</m:t>
          </m:r>
        </m:oMath>
      </m:oMathPara>
    </w:p>
    <w:p w:rsidR="007D012F" w:rsidRPr="007D012F" w:rsidRDefault="007D012F" w:rsidP="007D012F">
      <w:pPr>
        <w:rPr>
          <w:rFonts w:ascii="Arial" w:hAnsi="Arial" w:cs="Arial"/>
        </w:rPr>
      </w:pPr>
      <w:r w:rsidRPr="007D012F">
        <w:rPr>
          <w:rFonts w:ascii="Arial" w:eastAsiaTheme="minorEastAsia" w:hAnsi="Arial" w:cs="Arial"/>
        </w:rPr>
        <w:t xml:space="preserve">Da </w:t>
      </w:r>
      <m:oMath>
        <m:r>
          <w:rPr>
            <w:rFonts w:ascii="Cambria Math" w:eastAsiaTheme="minorEastAsia" w:hAnsi="Cambria Math" w:cs="Arial"/>
          </w:rPr>
          <m:t xml:space="preserve"> 1=</m:t>
        </m:r>
        <m:sSup>
          <m:sSupPr>
            <m:ctrlPr>
              <w:rPr>
                <w:rFonts w:ascii="Cambria Math" w:eastAsiaTheme="minorEastAsia" w:hAnsi="Cambria Math" w:cs="Arial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cos</m:t>
            </m:r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ax</m:t>
            </m:r>
          </m:e>
        </m:d>
        <m:r>
          <w:rPr>
            <w:rFonts w:ascii="Cambria Math" w:eastAsiaTheme="minorEastAsia" w:hAnsi="Cambria Math" w:cs="Arial"/>
          </w:rPr>
          <m:t xml:space="preserve">+ </m:t>
        </m:r>
        <m:sSup>
          <m:sSupPr>
            <m:ctrlPr>
              <w:rPr>
                <w:rFonts w:ascii="Cambria Math" w:eastAsiaTheme="minorEastAsia" w:hAnsi="Cambria Math" w:cs="Arial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sin</m:t>
            </m:r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ax</m:t>
            </m:r>
          </m:e>
        </m:d>
      </m:oMath>
      <w:r w:rsidRPr="007D012F">
        <w:rPr>
          <w:rFonts w:ascii="Arial" w:eastAsiaTheme="minorEastAsia" w:hAnsi="Arial" w:cs="Arial"/>
        </w:rPr>
        <w:t xml:space="preserve"> ist, erhält man weiter: </w:t>
      </w:r>
      <w:r w:rsidRPr="007D012F">
        <w:rPr>
          <w:rFonts w:ascii="Arial" w:eastAsiaTheme="minorEastAsia" w:hAnsi="Arial" w:cs="Arial"/>
        </w:rPr>
        <w:br/>
      </w:r>
      <w:r w:rsidRPr="007D012F">
        <w:rPr>
          <w:rFonts w:ascii="Arial" w:eastAsiaTheme="minorEastAsia" w:hAnsi="Arial" w:cs="Arial"/>
        </w:rPr>
        <w:br/>
      </w: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r>
            <w:rPr>
              <w:rFonts w:ascii="Cambria Math" w:eastAsiaTheme="minorEastAsia" w:hAnsi="Cambria Math" w:cs="Arial"/>
            </w:rPr>
            <m:t>-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cos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  <m:r>
                <w:rPr>
                  <w:rFonts w:ascii="Cambria Math" w:eastAsiaTheme="minorEastAsia" w:hAnsi="Cambria Math" w:cs="Arial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</m:e>
          </m:d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r>
            <w:rPr>
              <w:rFonts w:ascii="Cambria Math" w:eastAsiaTheme="minorEastAsia" w:hAnsi="Cambria Math" w:cs="Arial"/>
            </w:rPr>
            <m:t>·1-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cos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  <m:r>
                <w:rPr>
                  <w:rFonts w:ascii="Cambria Math" w:eastAsiaTheme="minorEastAsia" w:hAnsi="Cambria Math" w:cs="Arial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</m:e>
          </m:d>
          <m:r>
            <w:rPr>
              <w:rFonts w:ascii="Cambria Math" w:eastAsiaTheme="minorEastAsia" w:hAnsi="Cambria Math" w:cs="Arial"/>
            </w:rPr>
            <m:t xml:space="preserve">                  </m:t>
          </m:r>
        </m:oMath>
      </m:oMathPara>
    </w:p>
    <w:p w:rsidR="007D012F" w:rsidRPr="007D012F" w:rsidRDefault="007D012F" w:rsidP="007D012F">
      <w:pPr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                                                                                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</m:t>
              </m:r>
            </m:num>
            <m:den>
              <m:r>
                <w:rPr>
                  <w:rFonts w:ascii="Cambria Math" w:hAnsi="Cambria Math" w:cs="Arial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cos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  <m:r>
                <w:rPr>
                  <w:rFonts w:ascii="Cambria Math" w:eastAsiaTheme="minorEastAsia" w:hAnsi="Cambria Math" w:cs="Arial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</m:e>
          </m:d>
          <m:r>
            <w:rPr>
              <w:rFonts w:ascii="Cambria Math" w:hAnsi="Cambria Math" w:cs="Arial"/>
            </w:rPr>
            <m:t>-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cos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  <m:r>
                <w:rPr>
                  <w:rFonts w:ascii="Cambria Math" w:eastAsiaTheme="minorEastAsia" w:hAnsi="Cambria Math" w:cs="Arial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</m:e>
          </m:d>
        </m:oMath>
      </m:oMathPara>
    </w:p>
    <w:p w:rsidR="007D012F" w:rsidRPr="007D012F" w:rsidRDefault="007D012F" w:rsidP="007D012F">
      <w:pPr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=</m:t>
          </m:r>
          <m:func>
            <m:funcPr>
              <m:ctrlPr>
                <w:rPr>
                  <w:rFonts w:ascii="Cambria Math" w:eastAsiaTheme="minorEastAsia" w:hAnsi="Cambria Math" w:cs="Arial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sin</m:t>
                  </m:r>
                  <m:ctrlPr>
                    <w:rPr>
                      <w:rFonts w:ascii="Cambria Math" w:hAnsi="Cambria Math" w:cs="Arial"/>
                      <w:i/>
                    </w:rPr>
                  </m:ctrlP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  <m:ctrlPr>
                    <w:rPr>
                      <w:rFonts w:ascii="Cambria Math" w:eastAsiaTheme="minorEastAsia" w:hAnsi="Cambria Math" w:cs="Arial"/>
                    </w:rPr>
                  </m:ctrlPr>
                </m:sup>
              </m:sSup>
              <m:ctrlPr>
                <w:rPr>
                  <w:rFonts w:ascii="Cambria Math" w:hAnsi="Cambria Math" w:cs="Arial"/>
                  <w:i/>
                </w:rPr>
              </m:ctrlPr>
            </m:fName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ax</m:t>
                  </m:r>
                </m:e>
              </m:d>
              <m:r>
                <w:rPr>
                  <w:rFonts w:ascii="Cambria Math" w:eastAsiaTheme="minorEastAsia" w:hAnsi="Cambria Math" w:cs="Arial"/>
                </w:rPr>
                <m:t>.</m:t>
              </m:r>
              <m:ctrlPr>
                <w:rPr>
                  <w:rFonts w:ascii="Cambria Math" w:hAnsi="Cambria Math" w:cs="Arial"/>
                  <w:i/>
                </w:rPr>
              </m:ctrlPr>
            </m:e>
          </m:func>
          <m:r>
            <w:rPr>
              <w:rFonts w:ascii="Cambria Math" w:hAnsi="Cambria Math" w:cs="Arial"/>
            </w:rPr>
            <m:t xml:space="preserve">   </m:t>
          </m:r>
        </m:oMath>
      </m:oMathPara>
    </w:p>
    <w:p w:rsidR="007D012F" w:rsidRPr="007D012F" w:rsidRDefault="007D012F" w:rsidP="007D012F">
      <w:pPr>
        <w:rPr>
          <w:rFonts w:ascii="Arial" w:hAnsi="Arial" w:cs="Arial"/>
        </w:rPr>
      </w:pP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  <w:b/>
          <w:sz w:val="24"/>
          <w:szCs w:val="24"/>
        </w:rPr>
        <w:t>4. Stammfunktionen, falls der Zähler die Ableitung des Nenners ist</w:t>
      </w:r>
      <w:r w:rsidRPr="007D012F">
        <w:rPr>
          <w:rFonts w:ascii="Arial" w:hAnsi="Arial" w:cs="Arial"/>
          <w:b/>
          <w:sz w:val="24"/>
          <w:szCs w:val="24"/>
        </w:rPr>
        <w:br/>
      </w:r>
      <w:r w:rsidRPr="007D012F">
        <w:rPr>
          <w:rFonts w:ascii="Arial" w:hAnsi="Arial" w:cs="Arial"/>
        </w:rPr>
        <w:br/>
        <w:t>Mit Hilfe der Kettenregel ergibt sich die Regel: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(x)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f(x)</m:t>
                  </m:r>
                </m:den>
              </m:f>
              <m:r>
                <w:rPr>
                  <w:rFonts w:ascii="Cambria Math" w:hAnsi="Cambria Math" w:cs="Arial"/>
                </w:rPr>
                <m:t xml:space="preserve"> dx=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</m:d>
                        </m:e>
                      </m:d>
                    </m:e>
                  </m:d>
                  <m:r>
                    <w:rPr>
                      <w:rFonts w:ascii="Cambria Math" w:hAnsi="Cambria Math" w:cs="Arial"/>
                    </w:rPr>
                    <m:t>+C</m:t>
                  </m:r>
                </m:e>
              </m:func>
              <m:r>
                <w:rPr>
                  <w:rFonts w:ascii="Cambria Math" w:hAnsi="Cambria Math" w:cs="Arial"/>
                </w:rPr>
                <m:t>.</m:t>
              </m:r>
            </m:e>
          </m:nary>
          <m:r>
            <m:rPr>
              <m:sty m:val="p"/>
            </m:rPr>
            <w:rPr>
              <w:rFonts w:ascii="Cambria Math" w:eastAsiaTheme="minorEastAsia" w:hAnsi="Cambria Math" w:cs="Arial"/>
            </w:rPr>
            <w:br/>
          </m:r>
        </m:oMath>
        <m:oMath>
          <m:r>
            <m:rPr>
              <m:sty m:val="p"/>
            </m:rPr>
            <w:rPr>
              <w:rFonts w:ascii="Cambria Math" w:eastAsiaTheme="minorEastAsia" w:hAnsi="Cambria Math" w:cs="Arial"/>
            </w:rPr>
            <w:br/>
          </m:r>
        </m:oMath>
      </m:oMathPara>
      <w:r w:rsidRPr="007D012F">
        <w:rPr>
          <w:rFonts w:ascii="Arial" w:eastAsiaTheme="minorEastAsia" w:hAnsi="Arial" w:cs="Arial"/>
        </w:rPr>
        <w:t xml:space="preserve">Man hat hier im Rahmen der LPE 6 eine Regel, die es möglich macht, eine Stammfunktion zu berechnen, statt sie nachschlagen zu müssen oder die Berechnung einem CAS-System zu überlassen.  </w:t>
      </w:r>
    </w:p>
    <w:p w:rsidR="007D012F" w:rsidRPr="007D012F" w:rsidRDefault="007D012F" w:rsidP="007D012F">
      <w:pPr>
        <w:rPr>
          <w:rFonts w:ascii="Arial" w:hAnsi="Arial" w:cs="Arial"/>
        </w:rPr>
      </w:pPr>
      <w:r w:rsidRPr="007D012F">
        <w:rPr>
          <w:rFonts w:ascii="Arial" w:hAnsi="Arial" w:cs="Arial"/>
          <w:b/>
        </w:rPr>
        <w:t>4.1</w:t>
      </w:r>
      <w:r w:rsidRPr="007D012F">
        <w:rPr>
          <w:rFonts w:ascii="Arial" w:hAnsi="Arial" w:cs="Arial"/>
        </w:rPr>
        <w:t xml:space="preserve">  Eine direkte Anwendung  dieser Regel hat man bei der Tangensfunktion: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tan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</m:e>
              </m:func>
              <m:r>
                <w:rPr>
                  <w:rFonts w:ascii="Cambria Math" w:hAnsi="Cambria Math" w:cs="Arial"/>
                </w:rPr>
                <m:t>dx=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sin⁡</m:t>
                      </m:r>
                      <m:r>
                        <w:rPr>
                          <w:rFonts w:ascii="Cambria Math" w:hAnsi="Cambria Math" w:cs="Arial"/>
                        </w:rPr>
                        <m:t>(x)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cos⁡</m:t>
                      </m:r>
                      <m:r>
                        <w:rPr>
                          <w:rFonts w:ascii="Cambria Math" w:hAnsi="Cambria Math" w:cs="Arial"/>
                        </w:rPr>
                        <m:t>(x)</m:t>
                      </m:r>
                    </m:den>
                  </m:f>
                  <m:r>
                    <w:rPr>
                      <w:rFonts w:ascii="Cambria Math" w:hAnsi="Cambria Math" w:cs="Arial"/>
                    </w:rPr>
                    <m:t xml:space="preserve"> dx= -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ln⁡</m:t>
                  </m:r>
                  <m:r>
                    <w:rPr>
                      <w:rFonts w:ascii="Cambria Math" w:hAnsi="Cambria Math" w:cs="Arial"/>
                    </w:rPr>
                    <m:t>(|</m:t>
                  </m:r>
                  <m:func>
                    <m:funcPr>
                      <m:ctrlPr>
                        <w:rPr>
                          <w:rFonts w:ascii="Cambria Math" w:hAnsi="Cambria Math" w:cs="Arial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cos</m:t>
                      </m: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Arial"/>
                        </w:rPr>
                        <m:t>|)+C</m:t>
                      </m:r>
                    </m:e>
                  </m:func>
                </m:e>
              </m:nary>
            </m:e>
          </m:nary>
          <m:r>
            <w:rPr>
              <w:rFonts w:ascii="Cambria Math" w:hAnsi="Cambria Math" w:cs="Arial"/>
            </w:rPr>
            <m:t>.</m:t>
          </m:r>
        </m:oMath>
      </m:oMathPara>
    </w:p>
    <w:p w:rsidR="0020518C" w:rsidRDefault="0020518C" w:rsidP="007D01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Diese Stammfunktion gilt nur jeweils für einen Ast des Tangens. Man </w:t>
      </w:r>
      <w:r w:rsidR="007E5150">
        <w:rPr>
          <w:rFonts w:ascii="Arial" w:hAnsi="Arial" w:cs="Arial"/>
        </w:rPr>
        <w:t>kann</w:t>
      </w:r>
      <w:r>
        <w:rPr>
          <w:rFonts w:ascii="Arial" w:hAnsi="Arial" w:cs="Arial"/>
        </w:rPr>
        <w:t xml:space="preserve"> damit also </w:t>
      </w:r>
      <w:r w:rsidR="00BB2E98">
        <w:rPr>
          <w:rFonts w:ascii="Arial" w:hAnsi="Arial" w:cs="Arial"/>
        </w:rPr>
        <w:t>be</w:t>
      </w:r>
      <w:r w:rsidR="00BB2E98">
        <w:rPr>
          <w:rFonts w:ascii="Arial" w:hAnsi="Arial" w:cs="Arial"/>
        </w:rPr>
        <w:t>i</w:t>
      </w:r>
      <w:r w:rsidR="00BB2E98">
        <w:rPr>
          <w:rFonts w:ascii="Arial" w:hAnsi="Arial" w:cs="Arial"/>
        </w:rPr>
        <w:t>spielsweise</w:t>
      </w:r>
      <w:r>
        <w:rPr>
          <w:rFonts w:ascii="Arial" w:hAnsi="Arial" w:cs="Arial"/>
        </w:rPr>
        <w:t xml:space="preserve"> nicht vo</w:t>
      </w:r>
      <w:r w:rsidR="007660D3">
        <w:rPr>
          <w:rFonts w:ascii="Arial" w:hAnsi="Arial" w:cs="Arial"/>
        </w:rPr>
        <w:t xml:space="preserve">n 0 bis </w:t>
      </w:r>
      <m:oMath>
        <m:r>
          <w:rPr>
            <w:rFonts w:ascii="Cambria Math" w:hAnsi="Cambria Math" w:cs="Arial"/>
          </w:rPr>
          <m:t>π</m:t>
        </m:r>
      </m:oMath>
      <w:r w:rsidR="007660D3">
        <w:rPr>
          <w:rFonts w:ascii="Arial" w:eastAsiaTheme="minorEastAsia" w:hAnsi="Arial" w:cs="Arial"/>
        </w:rPr>
        <w:t xml:space="preserve"> in</w:t>
      </w:r>
      <w:proofErr w:type="spellStart"/>
      <w:r w:rsidR="007E5150">
        <w:rPr>
          <w:rFonts w:ascii="Arial" w:hAnsi="Arial" w:cs="Arial"/>
        </w:rPr>
        <w:t>tegrieren</w:t>
      </w:r>
      <w:proofErr w:type="spellEnd"/>
      <w:r w:rsidR="007E5150">
        <w:rPr>
          <w:rFonts w:ascii="Arial" w:hAnsi="Arial" w:cs="Arial"/>
        </w:rPr>
        <w:t>.</w:t>
      </w:r>
    </w:p>
    <w:p w:rsidR="00607D77" w:rsidRPr="007D012F" w:rsidRDefault="00FA3345" w:rsidP="007D012F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012F" w:rsidRPr="007D012F">
        <w:rPr>
          <w:rFonts w:ascii="Arial" w:hAnsi="Arial" w:cs="Arial"/>
        </w:rPr>
        <w:t>igitale Mathematikwerkzeuge l</w:t>
      </w:r>
      <w:r>
        <w:rPr>
          <w:rFonts w:ascii="Arial" w:hAnsi="Arial" w:cs="Arial"/>
        </w:rPr>
        <w:t>assen sich hier gut zur V</w:t>
      </w:r>
      <w:r w:rsidR="007D012F" w:rsidRPr="007D012F">
        <w:rPr>
          <w:rFonts w:ascii="Arial" w:hAnsi="Arial" w:cs="Arial"/>
        </w:rPr>
        <w:t>eranschaulich</w:t>
      </w:r>
      <w:r>
        <w:rPr>
          <w:rFonts w:ascii="Arial" w:hAnsi="Arial" w:cs="Arial"/>
        </w:rPr>
        <w:t>ung einsetzen. Die Schü</w:t>
      </w:r>
      <w:r w:rsidR="007D012F" w:rsidRPr="007D012F">
        <w:rPr>
          <w:rFonts w:ascii="Arial" w:hAnsi="Arial" w:cs="Arial"/>
        </w:rPr>
        <w:t xml:space="preserve">lerinnen und Schüler können sich anhand der gezeichneten Schaubilder </w:t>
      </w:r>
      <w:r w:rsidR="005F4B3A">
        <w:rPr>
          <w:rFonts w:ascii="Arial" w:hAnsi="Arial" w:cs="Arial"/>
        </w:rPr>
        <w:t xml:space="preserve">verschiedene </w:t>
      </w:r>
      <w:r w:rsidR="007D012F" w:rsidRPr="007D012F">
        <w:rPr>
          <w:rFonts w:ascii="Arial" w:hAnsi="Arial" w:cs="Arial"/>
        </w:rPr>
        <w:t xml:space="preserve">Zusammenhänge zwischen Funktion und Stammfunktion klar machen.  </w:t>
      </w:r>
    </w:p>
    <w:p w:rsidR="00607D77" w:rsidRDefault="007D012F" w:rsidP="007D012F">
      <w:pPr>
        <w:rPr>
          <w:rFonts w:ascii="Arial" w:eastAsiaTheme="minorEastAsia" w:hAnsi="Arial" w:cs="Arial"/>
        </w:rPr>
      </w:pPr>
      <w:r w:rsidRPr="007D012F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48041D92" wp14:editId="60EF521D">
            <wp:extent cx="3123590" cy="2163200"/>
            <wp:effectExtent l="0" t="0" r="635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29703" cy="2167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012F">
        <w:rPr>
          <w:rFonts w:ascii="Arial" w:hAnsi="Arial" w:cs="Arial"/>
        </w:rPr>
        <w:t xml:space="preserve">    </w:t>
      </w:r>
      <w:r w:rsidR="00864468">
        <w:rPr>
          <w:rFonts w:ascii="Arial" w:hAnsi="Arial" w:cs="Arial"/>
        </w:rPr>
        <w:t xml:space="preserve">gezeichnet: </w:t>
      </w:r>
      <w:r w:rsidRPr="007D012F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=-</m:t>
        </m:r>
        <m:r>
          <m:rPr>
            <m:sty m:val="p"/>
          </m:rPr>
          <w:rPr>
            <w:rFonts w:ascii="Cambria Math" w:hAnsi="Cambria Math" w:cs="Arial"/>
          </w:rPr>
          <m:t>ln⁡</m:t>
        </m:r>
        <m:r>
          <w:rPr>
            <w:rFonts w:ascii="Cambria Math" w:hAnsi="Cambria Math" w:cs="Arial"/>
          </w:rPr>
          <m:t>(|</m:t>
        </m:r>
        <m:r>
          <m:rPr>
            <m:sty m:val="p"/>
          </m:rPr>
          <w:rPr>
            <w:rFonts w:ascii="Cambria Math" w:hAnsi="Cambria Math" w:cs="Arial"/>
          </w:rPr>
          <m:t>cos⁡</m:t>
        </m:r>
        <m:r>
          <w:rPr>
            <w:rFonts w:ascii="Cambria Math" w:hAnsi="Cambria Math" w:cs="Arial"/>
          </w:rPr>
          <m:t>(x)|)</m:t>
        </m:r>
      </m:oMath>
    </w:p>
    <w:p w:rsidR="007D012F" w:rsidRPr="007D012F" w:rsidRDefault="007D012F" w:rsidP="007D012F">
      <w:pPr>
        <w:rPr>
          <w:rFonts w:ascii="Arial" w:hAnsi="Arial" w:cs="Arial"/>
        </w:rPr>
      </w:pPr>
      <w:r w:rsidRPr="007D012F">
        <w:rPr>
          <w:rFonts w:ascii="Arial" w:hAnsi="Arial" w:cs="Arial"/>
          <w:noProof/>
          <w:lang w:eastAsia="de-DE"/>
        </w:rPr>
        <w:drawing>
          <wp:inline distT="0" distB="0" distL="0" distR="0" wp14:anchorId="582E07D6" wp14:editId="78EF8CC2">
            <wp:extent cx="3123590" cy="2163197"/>
            <wp:effectExtent l="0" t="0" r="635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1553" cy="216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012F">
        <w:rPr>
          <w:rFonts w:ascii="Arial" w:hAnsi="Arial" w:cs="Arial"/>
        </w:rPr>
        <w:t xml:space="preserve">     </w:t>
      </w:r>
      <w:r w:rsidR="00864468">
        <w:rPr>
          <w:rFonts w:ascii="Arial" w:eastAsiaTheme="minorEastAsia" w:hAnsi="Arial" w:cs="Arial"/>
        </w:rPr>
        <w:t xml:space="preserve">gezeichnet: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tan⁡</m:t>
        </m:r>
        <m:r>
          <w:rPr>
            <w:rFonts w:ascii="Cambria Math" w:hAnsi="Cambria Math" w:cs="Arial"/>
          </w:rPr>
          <m:t>(x)</m:t>
        </m:r>
      </m:oMath>
      <w:r w:rsidRPr="007D012F">
        <w:rPr>
          <w:rFonts w:ascii="Arial" w:hAnsi="Arial" w:cs="Arial"/>
        </w:rPr>
        <w:t xml:space="preserve">  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  <w:t xml:space="preserve">Beispielsweise hat das Schaubild von </w:t>
      </w:r>
      <m:oMath>
        <m:r>
          <w:rPr>
            <w:rFonts w:ascii="Cambria Math" w:hAnsi="Cambria Math" w:cs="Arial"/>
          </w:rPr>
          <m:t>F</m:t>
        </m:r>
      </m:oMath>
      <w:r w:rsidRPr="007D012F">
        <w:rPr>
          <w:rFonts w:ascii="Arial" w:eastAsiaTheme="minorEastAsia" w:hAnsi="Arial" w:cs="Arial"/>
        </w:rPr>
        <w:t xml:space="preserve"> bei </w:t>
      </w:r>
      <m:oMath>
        <m:r>
          <w:rPr>
            <w:rFonts w:ascii="Cambria Math" w:eastAsiaTheme="minorEastAsia" w:hAnsi="Cambria Math" w:cs="Arial"/>
          </w:rPr>
          <m:t>T(-π|0)</m:t>
        </m:r>
      </m:oMath>
      <w:r w:rsidRPr="007D012F">
        <w:rPr>
          <w:rFonts w:ascii="Arial" w:eastAsiaTheme="minorEastAsia" w:hAnsi="Arial" w:cs="Arial"/>
        </w:rPr>
        <w:t xml:space="preserve"> einen Tiefpunkt und das Schaubild von </w:t>
      </w:r>
      <m:oMath>
        <m:r>
          <w:rPr>
            <w:rFonts w:ascii="Cambria Math" w:eastAsiaTheme="minorEastAsia" w:hAnsi="Cambria Math" w:cs="Arial"/>
          </w:rPr>
          <m:t>f</m:t>
        </m:r>
      </m:oMath>
      <w:r w:rsidRPr="007D012F">
        <w:rPr>
          <w:rFonts w:ascii="Arial" w:eastAsiaTheme="minorEastAsia" w:hAnsi="Arial" w:cs="Arial"/>
        </w:rPr>
        <w:t xml:space="preserve"> hat an der Stelle </w:t>
      </w:r>
      <m:oMath>
        <m:r>
          <w:rPr>
            <w:rFonts w:ascii="Cambria Math" w:eastAsiaTheme="minorEastAsia" w:hAnsi="Cambria Math" w:cs="Arial"/>
          </w:rPr>
          <m:t>x=-π</m:t>
        </m:r>
      </m:oMath>
      <w:r w:rsidRPr="007D012F">
        <w:rPr>
          <w:rFonts w:ascii="Arial" w:eastAsiaTheme="minorEastAsia" w:hAnsi="Arial" w:cs="Arial"/>
        </w:rPr>
        <w:t xml:space="preserve">  eine Nullstelle mit einem Vorzeichenwechsel von </w:t>
      </w:r>
      <m:oMath>
        <m:r>
          <w:rPr>
            <w:rFonts w:ascii="Cambria Math" w:eastAsiaTheme="minorEastAsia" w:hAnsi="Cambria Math" w:cs="Arial"/>
          </w:rPr>
          <m:t>-</m:t>
        </m:r>
      </m:oMath>
      <w:r w:rsidRPr="007D012F">
        <w:rPr>
          <w:rFonts w:ascii="Arial" w:eastAsiaTheme="minorEastAsia" w:hAnsi="Arial" w:cs="Arial"/>
        </w:rPr>
        <w:t xml:space="preserve"> nach</w:t>
      </w:r>
      <m:oMath>
        <m:r>
          <w:rPr>
            <w:rFonts w:ascii="Cambria Math" w:eastAsiaTheme="minorEastAsia" w:hAnsi="Cambria Math" w:cs="Arial"/>
          </w:rPr>
          <m:t xml:space="preserve"> +</m:t>
        </m:r>
      </m:oMath>
      <w:r w:rsidRPr="007D012F">
        <w:rPr>
          <w:rFonts w:ascii="Arial" w:eastAsiaTheme="minorEastAsia" w:hAnsi="Arial" w:cs="Arial"/>
        </w:rPr>
        <w:t xml:space="preserve">.   </w:t>
      </w:r>
      <w:r w:rsidRPr="007D012F">
        <w:rPr>
          <w:rFonts w:ascii="Arial" w:hAnsi="Arial" w:cs="Arial"/>
        </w:rPr>
        <w:t xml:space="preserve">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  <w:b/>
        </w:rPr>
        <w:t xml:space="preserve">4.2  </w:t>
      </w:r>
      <w:r w:rsidRPr="007D012F">
        <w:rPr>
          <w:rFonts w:ascii="Arial" w:hAnsi="Arial" w:cs="Arial"/>
        </w:rPr>
        <w:t xml:space="preserve">Gebrochenrationale Funktionen, bei denen der Zähler die Ableitung des Nenners ist, lassen sich wie die Tangensfunktion behandeln: </w:t>
      </w:r>
      <w:r w:rsidR="005F4B3A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4x+3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Arial"/>
            </w:rPr>
            <m:t xml:space="preserve"> dx=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</m:e>
                  </m:d>
                </m:e>
              </m:d>
              <m:r>
                <w:rPr>
                  <w:rFonts w:ascii="Cambria Math" w:hAnsi="Cambria Math" w:cs="Arial"/>
                </w:rPr>
                <m:t>+C</m:t>
              </m:r>
            </m:e>
          </m:func>
          <m:r>
            <w:rPr>
              <w:rFonts w:ascii="Cambria Math" w:hAnsi="Cambria Math" w:cs="Arial"/>
            </w:rPr>
            <m:t>.</m:t>
          </m:r>
        </m:oMath>
      </m:oMathPara>
    </w:p>
    <w:p w:rsidR="007D012F" w:rsidRPr="007D012F" w:rsidRDefault="007D012F" w:rsidP="007D012F">
      <w:pPr>
        <w:rPr>
          <w:rFonts w:ascii="Arial" w:hAnsi="Arial" w:cs="Arial"/>
        </w:rPr>
      </w:pPr>
      <w:r w:rsidRPr="007D012F">
        <w:rPr>
          <w:rFonts w:ascii="Arial" w:hAnsi="Arial" w:cs="Arial"/>
        </w:rPr>
        <w:t xml:space="preserve">Dabei muss der Integrand manchmal zuvor noch ein wenig umgeformt werden: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+1</m:t>
                  </m:r>
                </m:den>
              </m:f>
            </m:e>
          </m:nary>
          <m:r>
            <w:rPr>
              <w:rFonts w:ascii="Cambria Math" w:hAnsi="Cambria Math" w:cs="Arial"/>
            </w:rPr>
            <m:t xml:space="preserve"> dx=3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+1</m:t>
                  </m:r>
                </m:den>
              </m:f>
              <m:r>
                <w:rPr>
                  <w:rFonts w:ascii="Cambria Math" w:hAnsi="Cambria Math" w:cs="Arial"/>
                </w:rPr>
                <m:t xml:space="preserve"> dx=3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ln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+1</m:t>
                      </m:r>
                    </m:e>
                  </m:d>
                </m:e>
              </m:d>
              <m:r>
                <w:rPr>
                  <w:rFonts w:ascii="Cambria Math" w:hAnsi="Cambria Math" w:cs="Arial"/>
                </w:rPr>
                <m:t>+C</m:t>
              </m:r>
            </m:e>
          </m:nary>
          <m:r>
            <w:rPr>
              <w:rFonts w:ascii="Cambria Math" w:eastAsiaTheme="minorEastAsia" w:hAnsi="Cambria Math" w:cs="Arial"/>
            </w:rPr>
            <m:t>.</m:t>
          </m:r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  <m:oMath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</m:oMathPara>
      <w:r w:rsidRPr="007D012F">
        <w:rPr>
          <w:rFonts w:ascii="Arial" w:eastAsiaTheme="minorEastAsia" w:hAnsi="Arial" w:cs="Arial"/>
          <w:b/>
        </w:rPr>
        <w:t>4.3</w:t>
      </w:r>
      <w:r w:rsidR="00D950CD">
        <w:rPr>
          <w:rFonts w:ascii="Arial" w:eastAsiaTheme="minorEastAsia" w:hAnsi="Arial" w:cs="Arial"/>
          <w:b/>
        </w:rPr>
        <w:t xml:space="preserve"> </w:t>
      </w:r>
      <w:r w:rsidR="00D950CD" w:rsidRPr="00D950CD">
        <w:rPr>
          <w:rFonts w:ascii="Arial" w:eastAsiaTheme="minorEastAsia" w:hAnsi="Arial" w:cs="Arial"/>
        </w:rPr>
        <w:t>In</w:t>
      </w:r>
      <w:r w:rsidR="00D950CD">
        <w:rPr>
          <w:rFonts w:ascii="Arial" w:eastAsiaTheme="minorEastAsia" w:hAnsi="Arial" w:cs="Arial"/>
        </w:rPr>
        <w:t>dem man die Formel für „Zähler ist Ableitung des Nenners“ ein wenig modifiziert, erhält man</w:t>
      </w:r>
      <w:r w:rsidRPr="007D012F">
        <w:rPr>
          <w:rFonts w:ascii="Arial" w:eastAsiaTheme="minorEastAsia" w:hAnsi="Arial" w:cs="Arial"/>
        </w:rPr>
        <w:t xml:space="preserve"> </w:t>
      </w:r>
      <w:r w:rsidRPr="007D012F">
        <w:rPr>
          <w:rFonts w:ascii="Arial" w:hAnsi="Arial" w:cs="Arial"/>
        </w:rPr>
        <w:t xml:space="preserve">beispielsweise:  </w:t>
      </w:r>
      <w:r w:rsidRPr="007D012F">
        <w:rPr>
          <w:rFonts w:ascii="Arial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(x)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</w:rPr>
                        <m:t>f(x)</m:t>
                      </m:r>
                    </m:e>
                  </m:rad>
                </m:den>
              </m:f>
            </m:e>
          </m:nary>
          <m:r>
            <w:rPr>
              <w:rFonts w:ascii="Cambria Math" w:hAnsi="Cambria Math" w:cs="Arial"/>
            </w:rPr>
            <m:t xml:space="preserve"> dx=2 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</m:e>
          </m:rad>
          <m:r>
            <w:rPr>
              <w:rFonts w:ascii="Cambria Math" w:hAnsi="Cambria Math" w:cs="Arial"/>
            </w:rPr>
            <m:t>+C.</m:t>
          </m:r>
        </m:oMath>
      </m:oMathPara>
    </w:p>
    <w:p w:rsidR="007D012F" w:rsidRPr="007D012F" w:rsidRDefault="007D012F" w:rsidP="007D012F">
      <w:pPr>
        <w:rPr>
          <w:rFonts w:ascii="Arial" w:hAnsi="Arial" w:cs="Arial"/>
        </w:rPr>
      </w:pPr>
      <w:r w:rsidRPr="007D012F">
        <w:rPr>
          <w:rFonts w:ascii="Arial" w:hAnsi="Arial" w:cs="Arial"/>
        </w:rPr>
        <w:lastRenderedPageBreak/>
        <w:t xml:space="preserve">Beispiel: Mit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2x</m:t>
            </m:r>
          </m:sup>
        </m:sSup>
        <m:r>
          <w:rPr>
            <w:rFonts w:ascii="Cambria Math" w:hAnsi="Cambria Math" w:cs="Arial"/>
          </w:rPr>
          <m:t>+2</m:t>
        </m:r>
      </m:oMath>
      <w:r w:rsidRPr="007D012F">
        <w:rPr>
          <w:rFonts w:ascii="Arial" w:hAnsi="Arial" w:cs="Arial"/>
        </w:rPr>
        <w:t xml:space="preserve"> </w:t>
      </w:r>
      <w:r w:rsidR="00354644">
        <w:rPr>
          <w:rFonts w:ascii="Arial" w:hAnsi="Arial" w:cs="Arial"/>
        </w:rPr>
        <w:t xml:space="preserve">folgt </w:t>
      </w:r>
      <w:r w:rsidRPr="007D012F">
        <w:rPr>
          <w:rFonts w:ascii="Arial" w:hAnsi="Arial" w:cs="Arial"/>
        </w:rPr>
        <w:t xml:space="preserve">aus dieser Regel: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2x</m:t>
                      </m:r>
                    </m:sup>
                  </m:s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+2</m:t>
                      </m:r>
                    </m:e>
                  </m:rad>
                </m:den>
              </m:f>
            </m:e>
          </m:nary>
          <m:r>
            <w:rPr>
              <w:rFonts w:ascii="Cambria Math" w:hAnsi="Cambria Math" w:cs="Arial"/>
            </w:rPr>
            <m:t xml:space="preserve"> dx=2 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</w:rPr>
                    <m:t>2x</m:t>
                  </m:r>
                </m:sup>
              </m:sSup>
              <m:r>
                <w:rPr>
                  <w:rFonts w:ascii="Cambria Math" w:hAnsi="Cambria Math" w:cs="Arial"/>
                </w:rPr>
                <m:t>+2</m:t>
              </m:r>
            </m:e>
          </m:rad>
          <m:r>
            <m:rPr>
              <m:sty m:val="p"/>
            </m:rPr>
            <w:rPr>
              <w:rFonts w:ascii="Cambria Math" w:hAnsi="Cambria Math" w:cs="Arial"/>
            </w:rPr>
            <m:t>+C.</m:t>
          </m:r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</m:oMathPara>
    </w:p>
    <w:p w:rsidR="007D012F" w:rsidRPr="007D012F" w:rsidRDefault="007D012F" w:rsidP="007D012F">
      <w:pPr>
        <w:rPr>
          <w:rFonts w:ascii="Arial" w:hAnsi="Arial" w:cs="Arial"/>
          <w:b/>
          <w:sz w:val="24"/>
          <w:szCs w:val="24"/>
        </w:rPr>
      </w:pPr>
      <w:r w:rsidRPr="007D012F">
        <w:rPr>
          <w:rFonts w:ascii="Arial" w:hAnsi="Arial" w:cs="Arial"/>
          <w:b/>
          <w:sz w:val="24"/>
          <w:szCs w:val="24"/>
        </w:rPr>
        <w:t>5. Weitere Möglichkeiten</w:t>
      </w:r>
    </w:p>
    <w:p w:rsidR="007D012F" w:rsidRPr="007D012F" w:rsidRDefault="007D012F" w:rsidP="007D012F">
      <w:pPr>
        <w:rPr>
          <w:rFonts w:ascii="Arial" w:eastAsiaTheme="minorEastAsia" w:hAnsi="Arial" w:cs="Arial"/>
        </w:rPr>
      </w:pPr>
      <w:r w:rsidRPr="007D012F">
        <w:rPr>
          <w:rFonts w:ascii="Arial" w:hAnsi="Arial" w:cs="Arial"/>
        </w:rPr>
        <w:t>Ergänzend sind hier zwei weitere Beispiele aufgeführt (von vielen anderen denkbaren Mö</w:t>
      </w:r>
      <w:r w:rsidRPr="007D012F">
        <w:rPr>
          <w:rFonts w:ascii="Arial" w:hAnsi="Arial" w:cs="Arial"/>
        </w:rPr>
        <w:t>g</w:t>
      </w:r>
      <w:r w:rsidRPr="007D012F">
        <w:rPr>
          <w:rFonts w:ascii="Arial" w:hAnsi="Arial" w:cs="Arial"/>
        </w:rPr>
        <w:t xml:space="preserve">lichkeiten), wie man bei besonderen </w:t>
      </w:r>
      <w:proofErr w:type="spellStart"/>
      <w:r w:rsidRPr="007D012F">
        <w:rPr>
          <w:rFonts w:ascii="Arial" w:hAnsi="Arial" w:cs="Arial"/>
        </w:rPr>
        <w:t>gebrochenrationalen</w:t>
      </w:r>
      <w:proofErr w:type="spellEnd"/>
      <w:r w:rsidRPr="007D012F">
        <w:rPr>
          <w:rFonts w:ascii="Arial" w:hAnsi="Arial" w:cs="Arial"/>
        </w:rPr>
        <w:t xml:space="preserve"> Funktionen Stammfunktionen b</w:t>
      </w:r>
      <w:r w:rsidRPr="007D012F">
        <w:rPr>
          <w:rFonts w:ascii="Arial" w:hAnsi="Arial" w:cs="Arial"/>
        </w:rPr>
        <w:t>e</w:t>
      </w:r>
      <w:r w:rsidRPr="007D012F">
        <w:rPr>
          <w:rFonts w:ascii="Arial" w:hAnsi="Arial" w:cs="Arial"/>
        </w:rPr>
        <w:t xml:space="preserve">stimmen kann.  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  <w:b/>
        </w:rPr>
        <w:t>5.1</w:t>
      </w:r>
      <w:r w:rsidRPr="007D012F">
        <w:rPr>
          <w:rFonts w:ascii="Arial" w:hAnsi="Arial" w:cs="Arial"/>
        </w:rPr>
        <w:t xml:space="preserve">  Hat der Nenner einer </w:t>
      </w:r>
      <w:proofErr w:type="spellStart"/>
      <w:r w:rsidRPr="007D012F">
        <w:rPr>
          <w:rFonts w:ascii="Arial" w:hAnsi="Arial" w:cs="Arial"/>
        </w:rPr>
        <w:t>gebrochenrationalen</w:t>
      </w:r>
      <w:proofErr w:type="spellEnd"/>
      <w:r w:rsidRPr="007D012F">
        <w:rPr>
          <w:rFonts w:ascii="Arial" w:hAnsi="Arial" w:cs="Arial"/>
        </w:rPr>
        <w:t xml:space="preserve"> Funktion die Form</w:t>
      </w:r>
      <m:oMath>
        <m:r>
          <w:rPr>
            <w:rFonts w:ascii="Cambria Math" w:hAnsi="Cambria Math" w:cs="Arial"/>
          </w:rPr>
          <m:t xml:space="preserve"> a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n</m:t>
            </m:r>
          </m:sup>
        </m:sSup>
      </m:oMath>
      <w:r w:rsidRPr="007D012F">
        <w:rPr>
          <w:rFonts w:ascii="Arial" w:eastAsiaTheme="minorEastAsia" w:hAnsi="Arial" w:cs="Arial"/>
        </w:rPr>
        <w:t>, so lässt sich die Funktion durch Zerlegung des Funktionsterms elementar integrieren, etwa</w:t>
      </w:r>
      <w:r w:rsidRPr="007D012F">
        <w:rPr>
          <w:rFonts w:ascii="Arial" w:eastAsiaTheme="minorEastAsia" w:hAnsi="Arial" w:cs="Arial"/>
        </w:rPr>
        <w:br/>
      </w:r>
      <w:r w:rsidRPr="007D012F">
        <w:rPr>
          <w:rFonts w:ascii="Arial" w:eastAsiaTheme="minorEastAsia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="Arial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</w:rPr>
                    <m:t>+x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eastAsiaTheme="minorEastAsia" w:hAnsi="Cambria Math" w:cs="Arial"/>
            </w:rPr>
            <m:t xml:space="preserve"> dx=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="Arial"/>
                  <w:i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 w:cs="Arial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2x</m:t>
                      </m:r>
                    </m:den>
                  </m:f>
                  <m:r>
                    <w:rPr>
                      <w:rFonts w:ascii="Cambria Math" w:eastAsiaTheme="minorEastAsia" w:hAnsi="Cambria Math" w:cs="Arial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Arial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nary>
          <m:r>
            <w:rPr>
              <w:rFonts w:ascii="Cambria Math" w:eastAsiaTheme="minorEastAsia" w:hAnsi="Cambria Math" w:cs="Arial"/>
            </w:rPr>
            <m:t xml:space="preserve"> dx</m:t>
          </m:r>
          <m:r>
            <m:rPr>
              <m:sty m:val="p"/>
            </m:rPr>
            <w:rPr>
              <w:rFonts w:ascii="Cambria Math" w:eastAsiaTheme="minorEastAsia" w:hAnsi="Cambria Math" w:cs="Arial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Arial"/>
            </w:rPr>
            <w:br/>
          </m:r>
        </m:oMath>
        <m:oMath>
          <m:r>
            <m:rPr>
              <m:sty m:val="p"/>
            </m:rPr>
            <w:rPr>
              <w:rFonts w:ascii="Cambria Math" w:eastAsiaTheme="minorEastAsia" w:hAnsi="Cambria Math" w:cs="Arial"/>
            </w:rPr>
            <w:br/>
          </m:r>
        </m:oMath>
        <m:oMath>
          <m:r>
            <w:rPr>
              <w:rFonts w:ascii="Cambria Math" w:eastAsiaTheme="minorEastAsia" w:hAnsi="Cambria Math" w:cs="Arial"/>
            </w:rPr>
            <m:t xml:space="preserve">                                   = 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r>
            <w:rPr>
              <w:rFonts w:ascii="Cambria Math" w:eastAsiaTheme="minorEastAsia" w:hAnsi="Cambria Math" w:cs="Arial"/>
            </w:rPr>
            <m:t>x-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func>
            <m:funcPr>
              <m:ctrlPr>
                <w:rPr>
                  <w:rFonts w:ascii="Cambria Math" w:eastAsiaTheme="minorEastAsia" w:hAnsi="Cambria Math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ln</m:t>
              </m:r>
              <m:ctrlPr>
                <w:rPr>
                  <w:rFonts w:ascii="Cambria Math" w:eastAsiaTheme="minorEastAsia" w:hAnsi="Cambria Math" w:cs="Arial"/>
                  <w:i/>
                </w:rPr>
              </m:ctrlPr>
            </m:fName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x</m:t>
                      </m:r>
                    </m:e>
                  </m:d>
                </m:e>
              </m:d>
            </m:e>
          </m:func>
          <m:r>
            <w:rPr>
              <w:rFonts w:ascii="Cambria Math" w:eastAsiaTheme="minorEastAsia" w:hAnsi="Cambria Math" w:cs="Arial"/>
            </w:rPr>
            <m:t>-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2x</m:t>
              </m:r>
            </m:den>
          </m:f>
          <m:r>
            <w:rPr>
              <w:rFonts w:ascii="Cambria Math" w:eastAsiaTheme="minorEastAsia" w:hAnsi="Cambria Math" w:cs="Arial"/>
            </w:rPr>
            <m:t xml:space="preserve">+C. </m:t>
          </m:r>
        </m:oMath>
      </m:oMathPara>
    </w:p>
    <w:p w:rsidR="007D012F" w:rsidRPr="007D012F" w:rsidRDefault="007D012F" w:rsidP="007D012F">
      <w:pPr>
        <w:rPr>
          <w:rFonts w:ascii="Arial" w:eastAsiaTheme="minorEastAsia" w:hAnsi="Arial" w:cs="Arial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Arial"/>
            </w:rPr>
            <w:br/>
          </m:r>
        </m:oMath>
      </m:oMathPara>
      <w:r w:rsidRPr="007D012F">
        <w:rPr>
          <w:rFonts w:ascii="Arial" w:eastAsiaTheme="minorEastAsia" w:hAnsi="Arial" w:cs="Arial"/>
          <w:b/>
        </w:rPr>
        <w:t>5.2</w:t>
      </w:r>
      <w:r w:rsidRPr="007D012F">
        <w:rPr>
          <w:rFonts w:ascii="Arial" w:eastAsiaTheme="minorEastAsia" w:hAnsi="Arial" w:cs="Arial"/>
        </w:rPr>
        <w:t xml:space="preserve">  Gebrochenrationale Integranden, deren Zähler und Nenner linear sind, lassen sich fo</w:t>
      </w:r>
      <w:r w:rsidRPr="007D012F">
        <w:rPr>
          <w:rFonts w:ascii="Arial" w:eastAsiaTheme="minorEastAsia" w:hAnsi="Arial" w:cs="Arial"/>
        </w:rPr>
        <w:t>l</w:t>
      </w:r>
      <w:r w:rsidRPr="007D012F">
        <w:rPr>
          <w:rFonts w:ascii="Arial" w:eastAsiaTheme="minorEastAsia" w:hAnsi="Arial" w:cs="Arial"/>
        </w:rPr>
        <w:t xml:space="preserve">gendermaßen integrieren:  </w:t>
      </w:r>
      <w:r w:rsidRPr="007D012F">
        <w:rPr>
          <w:rFonts w:ascii="Arial" w:eastAsiaTheme="minorEastAsia" w:hAnsi="Arial" w:cs="Arial"/>
        </w:rPr>
        <w:br/>
      </w:r>
      <w:r w:rsidRPr="007D012F">
        <w:rPr>
          <w:rFonts w:ascii="Arial" w:eastAsiaTheme="minorEastAsia" w:hAnsi="Arial" w:cs="Arial"/>
        </w:rPr>
        <w:br/>
      </w: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="Arial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ax+b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cx+d</m:t>
                  </m:r>
                </m:den>
              </m:f>
              <m:r>
                <w:rPr>
                  <w:rFonts w:ascii="Cambria Math" w:eastAsiaTheme="minorEastAsia" w:hAnsi="Cambria Math" w:cs="Arial"/>
                </w:rPr>
                <m:t xml:space="preserve"> dx=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Arial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Arial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Arial"/>
                            </w:rPr>
                            <m:t>c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Arial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Arial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Arial"/>
                            </w:rPr>
                            <m:t>bc-ad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Arial"/>
                            </w:rPr>
                            <m:t>c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Arial"/>
                        </w:rPr>
                        <m:t xml:space="preserve"> ·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Arial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Arial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Arial"/>
                            </w:rPr>
                            <m:t>cx+d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 w:cs="Arial"/>
                    </w:rPr>
                    <m:t xml:space="preserve"> dx</m:t>
                  </m:r>
                </m:e>
              </m:nary>
            </m:e>
          </m:nary>
        </m:oMath>
      </m:oMathPara>
    </w:p>
    <w:p w:rsidR="007D012F" w:rsidRPr="007D012F" w:rsidRDefault="007D012F" w:rsidP="007D012F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eastAsiaTheme="minorEastAsia" w:hAnsi="Cambria Math" w:cs="Arial"/>
            </w:rPr>
            <m:t xml:space="preserve">                       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a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c</m:t>
              </m:r>
            </m:den>
          </m:f>
          <m:r>
            <w:rPr>
              <w:rFonts w:ascii="Cambria Math" w:eastAsiaTheme="minorEastAsia" w:hAnsi="Cambria Math" w:cs="Arial"/>
            </w:rPr>
            <m:t xml:space="preserve"> x+ 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bc-ad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den>
          </m:f>
          <m:func>
            <m:funcPr>
              <m:ctrlPr>
                <w:rPr>
                  <w:rFonts w:ascii="Cambria Math" w:eastAsiaTheme="minorEastAsia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cx+d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 w:cs="Arial"/>
                </w:rPr>
                <m:t>+C</m:t>
              </m:r>
            </m:e>
          </m:func>
          <m:r>
            <w:rPr>
              <w:rFonts w:ascii="Cambria Math" w:eastAsiaTheme="minorEastAsia" w:hAnsi="Cambria Math" w:cs="Arial"/>
            </w:rPr>
            <m:t>.</m:t>
          </m:r>
          <m:r>
            <m:rPr>
              <m:sty m:val="p"/>
            </m:rPr>
            <w:rPr>
              <w:rFonts w:ascii="Cambria Math" w:hAnsi="Cambria Math" w:cs="Arial"/>
            </w:rPr>
            <w:br/>
          </m:r>
        </m:oMath>
      </m:oMathPara>
      <w:r w:rsidRPr="007D012F">
        <w:rPr>
          <w:rFonts w:ascii="Arial" w:hAnsi="Arial" w:cs="Arial"/>
        </w:rPr>
        <w:t xml:space="preserve"> </w:t>
      </w:r>
      <w:r w:rsidRPr="007D012F">
        <w:rPr>
          <w:rFonts w:ascii="Arial" w:hAnsi="Arial" w:cs="Arial"/>
        </w:rPr>
        <w:br/>
        <w:t xml:space="preserve">Die verwendete Zerlegung des Integranden kann man durch Nachrechnen verifizieren: </w:t>
      </w:r>
      <w:r w:rsidRPr="007D012F">
        <w:rPr>
          <w:rFonts w:ascii="Arial" w:hAnsi="Arial" w:cs="Arial"/>
        </w:rPr>
        <w:br/>
      </w:r>
      <w:r w:rsidRPr="007D012F">
        <w:rPr>
          <w:rFonts w:ascii="Arial" w:hAnsi="Arial" w:cs="Arial"/>
        </w:rPr>
        <w:br/>
      </w: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a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c</m:t>
              </m:r>
            </m:den>
          </m:f>
          <m:r>
            <w:rPr>
              <w:rFonts w:ascii="Cambria Math" w:eastAsiaTheme="minorEastAsia" w:hAnsi="Cambria Math" w:cs="Arial"/>
            </w:rPr>
            <m:t>+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bc-ad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c</m:t>
              </m:r>
            </m:den>
          </m:f>
          <m:r>
            <w:rPr>
              <w:rFonts w:ascii="Cambria Math" w:eastAsiaTheme="minorEastAsia" w:hAnsi="Cambria Math" w:cs="Arial"/>
            </w:rPr>
            <m:t xml:space="preserve"> ·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cx+d</m:t>
              </m:r>
            </m:den>
          </m:f>
          <m:r>
            <w:rPr>
              <w:rFonts w:ascii="Cambria Math" w:eastAsiaTheme="minorEastAsia" w:hAnsi="Cambria Math" w:cs="Arial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a(cx+d)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c(cx+d)</m:t>
              </m:r>
            </m:den>
          </m:f>
          <m:r>
            <w:rPr>
              <w:rFonts w:ascii="Cambria Math" w:eastAsiaTheme="minorEastAsia" w:hAnsi="Cambria Math" w:cs="Arial"/>
            </w:rPr>
            <m:t>+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bc-ad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c(cx+d)</m:t>
              </m:r>
            </m:den>
          </m:f>
        </m:oMath>
      </m:oMathPara>
    </w:p>
    <w:p w:rsidR="007D012F" w:rsidRPr="007D012F" w:rsidRDefault="007D012F" w:rsidP="007D012F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eastAsiaTheme="minorEastAsia" w:hAnsi="Cambria Math" w:cs="Arial"/>
            </w:rPr>
            <m:t xml:space="preserve">                                      = 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acx+ad+bc-ad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c(cx+d)</m:t>
              </m:r>
            </m:den>
          </m:f>
        </m:oMath>
      </m:oMathPara>
    </w:p>
    <w:p w:rsidR="007D012F" w:rsidRPr="007D012F" w:rsidRDefault="007D012F" w:rsidP="007D012F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eastAsiaTheme="minorEastAsia" w:hAnsi="Cambria Math" w:cs="Arial"/>
            </w:rPr>
            <m:t xml:space="preserve">                   = 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c(ax+b)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c(cx+d)</m:t>
              </m:r>
            </m:den>
          </m:f>
          <m:r>
            <w:rPr>
              <w:rFonts w:ascii="Cambria Math" w:eastAsiaTheme="minorEastAsia" w:hAnsi="Cambria Math" w:cs="Arial"/>
            </w:rPr>
            <m:t>.</m:t>
          </m:r>
        </m:oMath>
      </m:oMathPara>
    </w:p>
    <w:p w:rsidR="007D012F" w:rsidRPr="007D012F" w:rsidRDefault="007D012F" w:rsidP="007D012F">
      <w:pPr>
        <w:rPr>
          <w:rFonts w:ascii="Arial" w:eastAsiaTheme="minorEastAsia" w:hAnsi="Arial" w:cs="Arial"/>
        </w:rPr>
      </w:pPr>
      <w:r w:rsidRPr="007D012F">
        <w:rPr>
          <w:rFonts w:ascii="Arial" w:eastAsiaTheme="minorEastAsia" w:hAnsi="Arial" w:cs="Arial"/>
        </w:rPr>
        <w:t xml:space="preserve">Ein Zahlenbeispiel: </w:t>
      </w:r>
      <m:oMath>
        <m:r>
          <m:rPr>
            <m:sty m:val="p"/>
          </m:rPr>
          <w:rPr>
            <w:rFonts w:ascii="Cambria Math" w:eastAsiaTheme="minorEastAsia" w:hAnsi="Cambria Math" w:cs="Arial"/>
          </w:rPr>
          <w:br/>
        </m:r>
      </m:oMath>
      <m:oMathPara>
        <m:oMath>
          <m:r>
            <m:rPr>
              <m:sty m:val="p"/>
            </m:rPr>
            <w:rPr>
              <w:rFonts w:ascii="Cambria Math" w:eastAsiaTheme="minorEastAsia" w:hAnsi="Cambria Math" w:cs="Arial"/>
            </w:rPr>
            <w:br/>
          </m:r>
        </m:oMath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2x-3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4x+5</m:t>
                  </m:r>
                </m:den>
              </m:f>
              <m:r>
                <w:rPr>
                  <w:rFonts w:ascii="Cambria Math" w:hAnsi="Cambria Math" w:cs="Arial"/>
                </w:rPr>
                <m:t xml:space="preserve"> dx</m:t>
              </m:r>
            </m:e>
          </m:nary>
          <m:r>
            <w:rPr>
              <w:rFonts w:ascii="Cambria Math" w:hAnsi="Cambria Math" w:cs="Arial"/>
            </w:rPr>
            <m:t xml:space="preserve">= 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Arial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11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Arial"/>
                    </w:rPr>
                    <m:t>·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4x+5</m:t>
                      </m:r>
                    </m:den>
                  </m:f>
                </m:e>
              </m:d>
            </m:e>
          </m:nary>
          <m:r>
            <w:rPr>
              <w:rFonts w:ascii="Cambria Math" w:hAnsi="Cambria Math" w:cs="Arial"/>
            </w:rPr>
            <m:t xml:space="preserve"> dx</m:t>
          </m:r>
        </m:oMath>
      </m:oMathPara>
    </w:p>
    <w:p w:rsidR="007D012F" w:rsidRPr="007D012F" w:rsidRDefault="007D012F" w:rsidP="007D012F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                         = 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</m:den>
          </m:f>
          <m:r>
            <w:rPr>
              <w:rFonts w:ascii="Cambria Math" w:eastAsiaTheme="minorEastAsia" w:hAnsi="Cambria Math" w:cs="Arial"/>
            </w:rPr>
            <m:t xml:space="preserve"> x- 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8</m:t>
              </m:r>
            </m:den>
          </m:f>
          <m:func>
            <m:funcPr>
              <m:ctrlPr>
                <w:rPr>
                  <w:rFonts w:ascii="Cambria Math" w:eastAsiaTheme="minorEastAsia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4x+5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 w:cs="Arial"/>
                </w:rPr>
                <m:t>+C</m:t>
              </m:r>
            </m:e>
          </m:func>
          <m:r>
            <w:rPr>
              <w:rFonts w:ascii="Cambria Math" w:eastAsiaTheme="minorEastAsia" w:hAnsi="Cambria Math" w:cs="Arial"/>
            </w:rPr>
            <m:t>.</m:t>
          </m:r>
          <m:r>
            <w:rPr>
              <w:rFonts w:ascii="Cambria Math" w:hAnsi="Cambria Math" w:cs="Arial"/>
            </w:rPr>
            <m:t xml:space="preserve"> </m:t>
          </m:r>
        </m:oMath>
      </m:oMathPara>
    </w:p>
    <w:p w:rsidR="007D012F" w:rsidRPr="007D012F" w:rsidRDefault="007D012F" w:rsidP="007D012F">
      <w:pPr>
        <w:rPr>
          <w:rFonts w:ascii="Arial" w:eastAsiaTheme="minorEastAsia" w:hAnsi="Arial" w:cs="Arial"/>
        </w:rPr>
      </w:pPr>
      <w:r w:rsidRPr="007D012F">
        <w:rPr>
          <w:rFonts w:ascii="Arial" w:eastAsiaTheme="minorEastAsia" w:hAnsi="Arial" w:cs="Arial"/>
        </w:rPr>
        <w:lastRenderedPageBreak/>
        <w:t>Eine Probe durch Ableiten bietet sich hier besonders an, nicht zuletzt mit Blick auf die Inte</w:t>
      </w:r>
      <w:r w:rsidRPr="007D012F">
        <w:rPr>
          <w:rFonts w:ascii="Arial" w:eastAsiaTheme="minorEastAsia" w:hAnsi="Arial" w:cs="Arial"/>
        </w:rPr>
        <w:t>n</w:t>
      </w:r>
      <w:r w:rsidRPr="007D012F">
        <w:rPr>
          <w:rFonts w:ascii="Arial" w:eastAsiaTheme="minorEastAsia" w:hAnsi="Arial" w:cs="Arial"/>
        </w:rPr>
        <w:t xml:space="preserve">tionen der LPE 6.   </w:t>
      </w:r>
      <w:r w:rsidRPr="007D012F">
        <w:rPr>
          <w:rFonts w:ascii="Arial" w:eastAsiaTheme="minorEastAsia" w:hAnsi="Arial" w:cs="Arial"/>
        </w:rPr>
        <w:br/>
      </w:r>
      <w:r w:rsidRPr="007D012F">
        <w:rPr>
          <w:rFonts w:ascii="Arial" w:eastAsiaTheme="minorEastAsia" w:hAnsi="Arial" w:cs="Arial"/>
        </w:rPr>
        <w:br/>
      </w:r>
      <m:oMathPara>
        <m:oMath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d</m:t>
              </m:r>
            </m:num>
            <m:den>
              <m:r>
                <w:rPr>
                  <w:rFonts w:ascii="Cambria Math" w:hAnsi="Cambria Math" w:cs="Arial"/>
                </w:rPr>
                <m:t>dx</m:t>
              </m:r>
            </m:den>
          </m:f>
          <m:r>
            <w:rPr>
              <w:rFonts w:ascii="Cambria Math" w:hAnsi="Cambria Math" w:cs="Arial"/>
            </w:rPr>
            <m:t xml:space="preserve"> 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Arial"/>
                </w:rPr>
                <m:t xml:space="preserve"> x-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8</m:t>
                  </m:r>
                </m:den>
              </m:f>
              <m:func>
                <m:fun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d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Arial"/>
                            </w:rPr>
                            <m:t>4x+5</m:t>
                          </m:r>
                        </m:e>
                      </m:d>
                    </m:e>
                  </m:d>
                </m:e>
              </m:func>
            </m:e>
          </m:d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</m:t>
              </m:r>
            </m:num>
            <m:den>
              <m:r>
                <w:rPr>
                  <w:rFonts w:ascii="Cambria Math" w:hAnsi="Cambria Math" w:cs="Arial"/>
                </w:rPr>
                <m:t>2</m:t>
              </m:r>
            </m:den>
          </m:f>
          <m:r>
            <w:rPr>
              <w:rFonts w:ascii="Cambria Math" w:hAnsi="Cambria Math" w:cs="Arial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11</m:t>
              </m:r>
            </m:num>
            <m:den>
              <m:r>
                <w:rPr>
                  <w:rFonts w:ascii="Cambria Math" w:hAnsi="Cambria Math" w:cs="Arial"/>
                </w:rPr>
                <m:t>8</m:t>
              </m:r>
            </m:den>
          </m:f>
          <m:r>
            <w:rPr>
              <w:rFonts w:ascii="Cambria Math" w:eastAsiaTheme="minorEastAsia" w:hAnsi="Cambria Math" w:cs="Arial"/>
            </w:rPr>
            <m:t>·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4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4x+5</m:t>
              </m:r>
            </m:den>
          </m:f>
        </m:oMath>
      </m:oMathPara>
    </w:p>
    <w:p w:rsidR="007D012F" w:rsidRPr="007D012F" w:rsidRDefault="007D012F" w:rsidP="007D012F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eastAsiaTheme="minorEastAsia" w:hAnsi="Cambria Math" w:cs="Arial"/>
            </w:rPr>
            <m:t xml:space="preserve">                                                                      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4x+5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4x+5</m:t>
                  </m:r>
                </m:e>
              </m:d>
            </m:den>
          </m:f>
          <m:r>
            <w:rPr>
              <w:rFonts w:ascii="Cambria Math" w:eastAsiaTheme="minorEastAsia" w:hAnsi="Cambria Math" w:cs="Arial"/>
            </w:rPr>
            <m:t>-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11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4x+5</m:t>
                  </m:r>
                </m:e>
              </m:d>
            </m:den>
          </m:f>
        </m:oMath>
      </m:oMathPara>
    </w:p>
    <w:p w:rsidR="007D012F" w:rsidRPr="007D012F" w:rsidRDefault="007D012F" w:rsidP="007D012F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eastAsiaTheme="minorEastAsia" w:hAnsi="Cambria Math" w:cs="Arial"/>
            </w:rPr>
            <m:t xml:space="preserve">                                                              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4x-6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4x+5</m:t>
                  </m:r>
                </m:e>
              </m:d>
            </m:den>
          </m:f>
          <m:r>
            <w:rPr>
              <w:rFonts w:ascii="Cambria Math" w:eastAsiaTheme="minorEastAsia" w:hAnsi="Cambria Math" w:cs="Arial"/>
            </w:rPr>
            <m:t xml:space="preserve">                 </m:t>
          </m:r>
        </m:oMath>
      </m:oMathPara>
    </w:p>
    <w:p w:rsidR="007D012F" w:rsidRPr="007D012F" w:rsidRDefault="007D012F" w:rsidP="00607D77">
      <w:pPr>
        <w:rPr>
          <w:rFonts w:ascii="Arial" w:hAnsi="Arial" w:cs="Arial"/>
          <w:b/>
          <w:sz w:val="24"/>
        </w:rPr>
      </w:pPr>
      <m:oMathPara>
        <m:oMath>
          <m:r>
            <w:rPr>
              <w:rFonts w:ascii="Cambria Math" w:eastAsiaTheme="minorEastAsia" w:hAnsi="Cambria Math" w:cs="Arial"/>
            </w:rPr>
            <m:t xml:space="preserve">                                        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2x-3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4x+5</m:t>
              </m:r>
            </m:den>
          </m:f>
          <m:r>
            <w:rPr>
              <w:rFonts w:ascii="Cambria Math" w:eastAsiaTheme="minorEastAsia" w:hAnsi="Cambria Math" w:cs="Arial"/>
            </w:rPr>
            <m:t xml:space="preserve">. </m:t>
          </m:r>
        </m:oMath>
      </m:oMathPara>
    </w:p>
    <w:sectPr w:rsidR="007D012F" w:rsidRPr="007D012F" w:rsidSect="00972421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421" w:rsidRDefault="00972421">
      <w:r>
        <w:separator/>
      </w:r>
    </w:p>
  </w:endnote>
  <w:endnote w:type="continuationSeparator" w:id="0">
    <w:p w:rsidR="00972421" w:rsidRDefault="0097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21" w:rsidRPr="00942134" w:rsidRDefault="00972421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972421" w:rsidRDefault="00972421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9652982"/>
      <w:docPartObj>
        <w:docPartGallery w:val="Page Numbers (Bottom of Page)"/>
        <w:docPartUnique/>
      </w:docPartObj>
    </w:sdtPr>
    <w:sdtContent>
      <w:p w:rsidR="00972421" w:rsidRDefault="0097242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FFD">
          <w:rPr>
            <w:noProof/>
          </w:rPr>
          <w:t>6</w:t>
        </w:r>
        <w:r>
          <w:fldChar w:fldCharType="end"/>
        </w:r>
      </w:p>
    </w:sdtContent>
  </w:sdt>
  <w:p w:rsidR="00972421" w:rsidRPr="006F55F8" w:rsidRDefault="00972421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421" w:rsidRDefault="00972421">
      <w:r>
        <w:separator/>
      </w:r>
    </w:p>
  </w:footnote>
  <w:footnote w:type="continuationSeparator" w:id="0">
    <w:p w:rsidR="00972421" w:rsidRDefault="00972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21" w:rsidRPr="008D54DA" w:rsidRDefault="00972421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3167B1D9" wp14:editId="721EB2C9">
          <wp:simplePos x="0" y="0"/>
          <wp:positionH relativeFrom="column">
            <wp:posOffset>0</wp:posOffset>
          </wp:positionH>
          <wp:positionV relativeFrom="paragraph">
            <wp:posOffset>-62230</wp:posOffset>
          </wp:positionV>
          <wp:extent cx="302260" cy="266700"/>
          <wp:effectExtent l="0" t="0" r="2540" b="0"/>
          <wp:wrapNone/>
          <wp:docPr id="7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BDCADF" wp14:editId="721C9E9B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>
      <w:rPr>
        <w:noProof/>
        <w:color w:val="808080"/>
        <w:sz w:val="20"/>
        <w:szCs w:val="20"/>
      </w:rPr>
      <w:t>Titel</w:t>
    </w:r>
    <w:r w:rsidRPr="008D54DA">
      <w:rPr>
        <w:color w:val="808080"/>
        <w:sz w:val="20"/>
        <w:szCs w:val="20"/>
      </w:rPr>
      <w:t xml:space="preserve"> der Handreichung (Doppelklick!)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21" w:rsidRPr="00B0699E" w:rsidRDefault="00972421" w:rsidP="00B0699E">
    <w:pPr>
      <w:tabs>
        <w:tab w:val="left" w:pos="4110"/>
        <w:tab w:val="left" w:pos="8103"/>
      </w:tabs>
      <w:spacing w:after="0" w:line="240" w:lineRule="auto"/>
      <w:rPr>
        <w:rFonts w:ascii="Arial" w:eastAsia="Times New Roman" w:hAnsi="Arial" w:cs="Arial"/>
        <w:lang w:eastAsia="de-DE"/>
      </w:rPr>
    </w:pPr>
    <w:r w:rsidRPr="00B0699E">
      <w:rPr>
        <w:rFonts w:ascii="Arial" w:eastAsia="Times New Roman" w:hAnsi="Arial" w:cs="Arial"/>
        <w:noProof/>
        <w:color w:val="808080"/>
        <w:szCs w:val="20"/>
        <w:lang w:eastAsia="de-DE"/>
      </w:rPr>
      <w:drawing>
        <wp:anchor distT="0" distB="0" distL="114300" distR="114300" simplePos="0" relativeHeight="251661312" behindDoc="0" locked="0" layoutInCell="1" allowOverlap="1" wp14:anchorId="4EFD9918" wp14:editId="71E70010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1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972421" w:rsidRPr="00B0699E" w:rsidTr="001C4CA5">
      <w:tc>
        <w:tcPr>
          <w:tcW w:w="3369" w:type="dxa"/>
        </w:tcPr>
        <w:p w:rsidR="00972421" w:rsidRPr="00B0699E" w:rsidRDefault="00972421" w:rsidP="00B0699E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  <w:lang w:eastAsia="de-DE"/>
            </w:rPr>
          </w:pPr>
        </w:p>
      </w:tc>
      <w:tc>
        <w:tcPr>
          <w:tcW w:w="1842" w:type="dxa"/>
        </w:tcPr>
        <w:p w:rsidR="00972421" w:rsidRPr="00B0699E" w:rsidRDefault="00972421" w:rsidP="00B0699E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  <w:lang w:eastAsia="de-DE"/>
            </w:rPr>
          </w:pPr>
          <w:r w:rsidRPr="00B0699E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t>Mathe+</w:t>
          </w:r>
        </w:p>
      </w:tc>
      <w:tc>
        <w:tcPr>
          <w:tcW w:w="4111" w:type="dxa"/>
        </w:tcPr>
        <w:p w:rsidR="00972421" w:rsidRPr="00B0699E" w:rsidRDefault="00972421" w:rsidP="007D012F">
          <w:pPr>
            <w:tabs>
              <w:tab w:val="left" w:pos="8103"/>
            </w:tabs>
            <w:spacing w:after="0" w:line="240" w:lineRule="auto"/>
            <w:jc w:val="right"/>
            <w:rPr>
              <w:rFonts w:ascii="Arial" w:eastAsia="Times New Roman" w:hAnsi="Arial" w:cs="Arial"/>
              <w:lang w:eastAsia="de-DE"/>
            </w:rPr>
          </w:pPr>
          <w:r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t>6.1 Stammfunktionen</w:t>
          </w:r>
          <w:r w:rsidRPr="00B0699E">
            <w:rPr>
              <w:rFonts w:ascii="Arial" w:eastAsia="Times New Roman" w:hAnsi="Arial" w:cs="Arial"/>
              <w:lang w:eastAsia="de-DE"/>
            </w:rPr>
            <w:t xml:space="preserve"> </w:t>
          </w:r>
        </w:p>
      </w:tc>
    </w:tr>
  </w:tbl>
  <w:p w:rsidR="00972421" w:rsidRPr="001D6ACB" w:rsidRDefault="00972421" w:rsidP="001D6AC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C5E0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A5B5B6F"/>
    <w:multiLevelType w:val="hybridMultilevel"/>
    <w:tmpl w:val="D846A1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0"/>
  </w:num>
  <w:num w:numId="3">
    <w:abstractNumId w:val="1"/>
  </w:num>
  <w:num w:numId="4">
    <w:abstractNumId w:val="9"/>
  </w:num>
  <w:num w:numId="5">
    <w:abstractNumId w:val="12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2"/>
  </w:num>
  <w:num w:numId="7">
    <w:abstractNumId w:val="3"/>
  </w:num>
  <w:num w:numId="8">
    <w:abstractNumId w:val="17"/>
  </w:num>
  <w:num w:numId="9">
    <w:abstractNumId w:val="4"/>
  </w:num>
  <w:num w:numId="10">
    <w:abstractNumId w:val="21"/>
  </w:num>
  <w:num w:numId="11">
    <w:abstractNumId w:val="6"/>
  </w:num>
  <w:num w:numId="12">
    <w:abstractNumId w:val="13"/>
  </w:num>
  <w:num w:numId="13">
    <w:abstractNumId w:val="8"/>
  </w:num>
  <w:num w:numId="14">
    <w:abstractNumId w:val="18"/>
  </w:num>
  <w:num w:numId="15">
    <w:abstractNumId w:val="15"/>
  </w:num>
  <w:num w:numId="16">
    <w:abstractNumId w:val="5"/>
  </w:num>
  <w:num w:numId="17">
    <w:abstractNumId w:val="14"/>
  </w:num>
  <w:num w:numId="18">
    <w:abstractNumId w:val="16"/>
  </w:num>
  <w:num w:numId="19">
    <w:abstractNumId w:val="2"/>
  </w:num>
  <w:num w:numId="20">
    <w:abstractNumId w:val="11"/>
  </w:num>
  <w:num w:numId="21">
    <w:abstractNumId w:val="20"/>
  </w:num>
  <w:num w:numId="22">
    <w:abstractNumId w:val="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F1"/>
    <w:rsid w:val="00005C03"/>
    <w:rsid w:val="00007074"/>
    <w:rsid w:val="00026A4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16CF0"/>
    <w:rsid w:val="00122A06"/>
    <w:rsid w:val="00126694"/>
    <w:rsid w:val="00142448"/>
    <w:rsid w:val="00143B1A"/>
    <w:rsid w:val="00157962"/>
    <w:rsid w:val="0016110F"/>
    <w:rsid w:val="00192067"/>
    <w:rsid w:val="001C0B99"/>
    <w:rsid w:val="001C4CA5"/>
    <w:rsid w:val="001D407F"/>
    <w:rsid w:val="001D6ACB"/>
    <w:rsid w:val="001E03B5"/>
    <w:rsid w:val="00201056"/>
    <w:rsid w:val="00203069"/>
    <w:rsid w:val="00204EC3"/>
    <w:rsid w:val="0020518C"/>
    <w:rsid w:val="00210A6C"/>
    <w:rsid w:val="002204C6"/>
    <w:rsid w:val="0023593D"/>
    <w:rsid w:val="00235E0A"/>
    <w:rsid w:val="0024375B"/>
    <w:rsid w:val="00263110"/>
    <w:rsid w:val="002754A6"/>
    <w:rsid w:val="002773E6"/>
    <w:rsid w:val="002808D7"/>
    <w:rsid w:val="002A5DAD"/>
    <w:rsid w:val="002C3C0B"/>
    <w:rsid w:val="002E3133"/>
    <w:rsid w:val="00307170"/>
    <w:rsid w:val="0033767E"/>
    <w:rsid w:val="00341135"/>
    <w:rsid w:val="00354644"/>
    <w:rsid w:val="00354A87"/>
    <w:rsid w:val="00364DEA"/>
    <w:rsid w:val="00381971"/>
    <w:rsid w:val="00385B0E"/>
    <w:rsid w:val="0039785F"/>
    <w:rsid w:val="003A0D0B"/>
    <w:rsid w:val="003B771D"/>
    <w:rsid w:val="003C3A02"/>
    <w:rsid w:val="003E4A0C"/>
    <w:rsid w:val="003E5315"/>
    <w:rsid w:val="003F15F1"/>
    <w:rsid w:val="003F6526"/>
    <w:rsid w:val="00427E5D"/>
    <w:rsid w:val="004401A6"/>
    <w:rsid w:val="00454A8D"/>
    <w:rsid w:val="004609C0"/>
    <w:rsid w:val="00473702"/>
    <w:rsid w:val="004A6E1C"/>
    <w:rsid w:val="004D6055"/>
    <w:rsid w:val="004E7610"/>
    <w:rsid w:val="004F6C58"/>
    <w:rsid w:val="0050146E"/>
    <w:rsid w:val="00507E7B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4B3A"/>
    <w:rsid w:val="005F6605"/>
    <w:rsid w:val="006047C3"/>
    <w:rsid w:val="00607278"/>
    <w:rsid w:val="0060782F"/>
    <w:rsid w:val="00607D77"/>
    <w:rsid w:val="0063100A"/>
    <w:rsid w:val="0063710D"/>
    <w:rsid w:val="00647F81"/>
    <w:rsid w:val="0065665E"/>
    <w:rsid w:val="00663B0B"/>
    <w:rsid w:val="00675A8E"/>
    <w:rsid w:val="00696651"/>
    <w:rsid w:val="006A44DB"/>
    <w:rsid w:val="006C025B"/>
    <w:rsid w:val="006D439A"/>
    <w:rsid w:val="006D65B3"/>
    <w:rsid w:val="006E079C"/>
    <w:rsid w:val="006F55F8"/>
    <w:rsid w:val="006F7EA3"/>
    <w:rsid w:val="006F7EC7"/>
    <w:rsid w:val="007063AB"/>
    <w:rsid w:val="00715EA6"/>
    <w:rsid w:val="00721505"/>
    <w:rsid w:val="00757897"/>
    <w:rsid w:val="007660D3"/>
    <w:rsid w:val="00780905"/>
    <w:rsid w:val="00793573"/>
    <w:rsid w:val="007D012F"/>
    <w:rsid w:val="007E5150"/>
    <w:rsid w:val="00800B6F"/>
    <w:rsid w:val="00820242"/>
    <w:rsid w:val="00826AF5"/>
    <w:rsid w:val="008275E6"/>
    <w:rsid w:val="00841AB6"/>
    <w:rsid w:val="00856664"/>
    <w:rsid w:val="00864468"/>
    <w:rsid w:val="00880CCF"/>
    <w:rsid w:val="00894E34"/>
    <w:rsid w:val="00897B38"/>
    <w:rsid w:val="008A37C8"/>
    <w:rsid w:val="008A388F"/>
    <w:rsid w:val="008D54DA"/>
    <w:rsid w:val="008E3020"/>
    <w:rsid w:val="008E609C"/>
    <w:rsid w:val="00917FBE"/>
    <w:rsid w:val="00923245"/>
    <w:rsid w:val="00942134"/>
    <w:rsid w:val="0094646F"/>
    <w:rsid w:val="009468E0"/>
    <w:rsid w:val="00951096"/>
    <w:rsid w:val="00972421"/>
    <w:rsid w:val="0097468B"/>
    <w:rsid w:val="009773B1"/>
    <w:rsid w:val="0098424E"/>
    <w:rsid w:val="009A4463"/>
    <w:rsid w:val="009A6EEB"/>
    <w:rsid w:val="009B3D69"/>
    <w:rsid w:val="009C034D"/>
    <w:rsid w:val="009D2399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95456"/>
    <w:rsid w:val="00AA0303"/>
    <w:rsid w:val="00AA0382"/>
    <w:rsid w:val="00AB4A62"/>
    <w:rsid w:val="00AC6CCC"/>
    <w:rsid w:val="00AD1028"/>
    <w:rsid w:val="00AE1300"/>
    <w:rsid w:val="00B026A6"/>
    <w:rsid w:val="00B03CDE"/>
    <w:rsid w:val="00B05948"/>
    <w:rsid w:val="00B0699E"/>
    <w:rsid w:val="00B12CB1"/>
    <w:rsid w:val="00B16C22"/>
    <w:rsid w:val="00B26F7E"/>
    <w:rsid w:val="00B36BFF"/>
    <w:rsid w:val="00B511CA"/>
    <w:rsid w:val="00B714DE"/>
    <w:rsid w:val="00B84616"/>
    <w:rsid w:val="00BA19FD"/>
    <w:rsid w:val="00BB2E98"/>
    <w:rsid w:val="00BB3F09"/>
    <w:rsid w:val="00BB5966"/>
    <w:rsid w:val="00BB61CC"/>
    <w:rsid w:val="00BC1CA8"/>
    <w:rsid w:val="00BD3654"/>
    <w:rsid w:val="00BD6CD9"/>
    <w:rsid w:val="00BE0BD2"/>
    <w:rsid w:val="00BE331A"/>
    <w:rsid w:val="00BE7963"/>
    <w:rsid w:val="00BF4178"/>
    <w:rsid w:val="00BF5C01"/>
    <w:rsid w:val="00BF6BCB"/>
    <w:rsid w:val="00C0200E"/>
    <w:rsid w:val="00C07AEB"/>
    <w:rsid w:val="00C11A6D"/>
    <w:rsid w:val="00C11AE5"/>
    <w:rsid w:val="00C1233E"/>
    <w:rsid w:val="00C2112E"/>
    <w:rsid w:val="00C33C5C"/>
    <w:rsid w:val="00C37ED5"/>
    <w:rsid w:val="00C535D1"/>
    <w:rsid w:val="00C56F3A"/>
    <w:rsid w:val="00C57564"/>
    <w:rsid w:val="00C660B3"/>
    <w:rsid w:val="00C67985"/>
    <w:rsid w:val="00C74D5B"/>
    <w:rsid w:val="00CA52E6"/>
    <w:rsid w:val="00D070C2"/>
    <w:rsid w:val="00D12434"/>
    <w:rsid w:val="00D12EB6"/>
    <w:rsid w:val="00D16D34"/>
    <w:rsid w:val="00D23DB4"/>
    <w:rsid w:val="00D32AC1"/>
    <w:rsid w:val="00D44738"/>
    <w:rsid w:val="00D54CA8"/>
    <w:rsid w:val="00D5658F"/>
    <w:rsid w:val="00D62E9B"/>
    <w:rsid w:val="00D741EF"/>
    <w:rsid w:val="00D950CD"/>
    <w:rsid w:val="00DB1BBF"/>
    <w:rsid w:val="00DB25D3"/>
    <w:rsid w:val="00DF0915"/>
    <w:rsid w:val="00E04B87"/>
    <w:rsid w:val="00E6612D"/>
    <w:rsid w:val="00E70711"/>
    <w:rsid w:val="00E721C9"/>
    <w:rsid w:val="00E7711C"/>
    <w:rsid w:val="00E940D0"/>
    <w:rsid w:val="00E96221"/>
    <w:rsid w:val="00EB4322"/>
    <w:rsid w:val="00EB5BFA"/>
    <w:rsid w:val="00EC2517"/>
    <w:rsid w:val="00EC5492"/>
    <w:rsid w:val="00ED4491"/>
    <w:rsid w:val="00ED5F2C"/>
    <w:rsid w:val="00EE1BB4"/>
    <w:rsid w:val="00EF77B0"/>
    <w:rsid w:val="00F02534"/>
    <w:rsid w:val="00F02A0F"/>
    <w:rsid w:val="00F06927"/>
    <w:rsid w:val="00F113D4"/>
    <w:rsid w:val="00F12643"/>
    <w:rsid w:val="00F269D2"/>
    <w:rsid w:val="00F36D7B"/>
    <w:rsid w:val="00F43BBD"/>
    <w:rsid w:val="00F850C6"/>
    <w:rsid w:val="00F865F8"/>
    <w:rsid w:val="00F92FFD"/>
    <w:rsid w:val="00F9544A"/>
    <w:rsid w:val="00FA3345"/>
    <w:rsid w:val="00FA45EC"/>
    <w:rsid w:val="00FB4EFC"/>
    <w:rsid w:val="00FD218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251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6F55F8"/>
    <w:pPr>
      <w:tabs>
        <w:tab w:val="center" w:pos="4536"/>
        <w:tab w:val="right" w:pos="9072"/>
      </w:tabs>
      <w:jc w:val="both"/>
    </w:pPr>
    <w:rPr>
      <w:rFonts w:ascii="Arial" w:hAnsi="Arial"/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8A388F"/>
    <w:pPr>
      <w:spacing w:line="320" w:lineRule="atLeast"/>
      <w:jc w:val="both"/>
    </w:pPr>
    <w:rPr>
      <w:rFonts w:ascii="Arial" w:hAnsi="Arial"/>
    </w:r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6F55F8"/>
    <w:rPr>
      <w:rFonts w:ascii="Arial" w:eastAsiaTheme="minorHAnsi" w:hAnsi="Arial" w:cstheme="minorBidi"/>
      <w:sz w:val="18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9785F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39785F"/>
    <w:rPr>
      <w:rFonts w:ascii="Arial" w:hAnsi="Arial"/>
      <w:color w:val="A6A6A6" w:themeColor="background1" w:themeShade="A6"/>
      <w:sz w:val="24"/>
    </w:rPr>
  </w:style>
  <w:style w:type="paragraph" w:styleId="Listenabsatz">
    <w:name w:val="List Paragraph"/>
    <w:basedOn w:val="Standard"/>
    <w:uiPriority w:val="34"/>
    <w:qFormat/>
    <w:rsid w:val="009A446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C4CA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251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6F55F8"/>
    <w:pPr>
      <w:tabs>
        <w:tab w:val="center" w:pos="4536"/>
        <w:tab w:val="right" w:pos="9072"/>
      </w:tabs>
      <w:jc w:val="both"/>
    </w:pPr>
    <w:rPr>
      <w:rFonts w:ascii="Arial" w:hAnsi="Arial"/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8A388F"/>
    <w:pPr>
      <w:spacing w:line="320" w:lineRule="atLeast"/>
      <w:jc w:val="both"/>
    </w:pPr>
    <w:rPr>
      <w:rFonts w:ascii="Arial" w:hAnsi="Arial"/>
    </w:r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6F55F8"/>
    <w:rPr>
      <w:rFonts w:ascii="Arial" w:eastAsiaTheme="minorHAnsi" w:hAnsi="Arial" w:cstheme="minorBidi"/>
      <w:sz w:val="18"/>
      <w:szCs w:val="22"/>
      <w:lang w:eastAsia="en-US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9785F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39785F"/>
    <w:rPr>
      <w:rFonts w:ascii="Arial" w:hAnsi="Arial"/>
      <w:color w:val="A6A6A6" w:themeColor="background1" w:themeShade="A6"/>
      <w:sz w:val="24"/>
    </w:rPr>
  </w:style>
  <w:style w:type="paragraph" w:styleId="Listenabsatz">
    <w:name w:val="List Paragraph"/>
    <w:basedOn w:val="Standard"/>
    <w:uiPriority w:val="34"/>
    <w:qFormat/>
    <w:rsid w:val="009A446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C4C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9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dia\AppData\Local\Temp\MathePlusH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63A2-CDAE-4506-9A63-B49FBEA1B3C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71D405-3FFC-448F-A024-ECE503B1B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MathePlusHR.dotx</Template>
  <TotalTime>0</TotalTime>
  <Pages>6</Pages>
  <Words>907</Words>
  <Characters>7534</Characters>
  <Application>Microsoft Office Word</Application>
  <DocSecurity>0</DocSecurity>
  <Lines>62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8425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Toshiba</dc:creator>
  <cp:lastModifiedBy>Nacke, Rene (LS)</cp:lastModifiedBy>
  <cp:revision>3</cp:revision>
  <cp:lastPrinted>2012-09-06T08:52:00Z</cp:lastPrinted>
  <dcterms:created xsi:type="dcterms:W3CDTF">2016-06-08T08:35:00Z</dcterms:created>
  <dcterms:modified xsi:type="dcterms:W3CDTF">2016-07-29T14:58:00Z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