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3EEA3B40" w:rsidR="00A16287" w:rsidRDefault="00B340BE" w:rsidP="00B340BE">
      <w:pPr>
        <w:pStyle w:val="berschrift1"/>
      </w:pPr>
      <w:r>
        <w:t>Kontrollstrukturen mit Alternativen</w:t>
      </w:r>
      <w:r w:rsidR="00D171BA">
        <w:t xml:space="preserve"> / Verzweigung</w:t>
      </w:r>
    </w:p>
    <w:p w14:paraId="75E3614D" w14:textId="72F13BB3" w:rsidR="008C3AFF" w:rsidRPr="00917F6E" w:rsidRDefault="008C3AFF" w:rsidP="0015752F">
      <w:pPr>
        <w:pStyle w:val="berschrift2"/>
        <w:rPr>
          <w:lang w:val="en-US"/>
        </w:rPr>
      </w:pPr>
      <w:r>
        <w:rPr>
          <w:lang w:val="en-US"/>
        </w:rPr>
        <w:t>Zweiseitige Verzweigung</w:t>
      </w:r>
    </w:p>
    <w:p w14:paraId="6FCBBB75" w14:textId="1A3A3BB8" w:rsidR="008C3AFF" w:rsidRDefault="00345DC4" w:rsidP="00A11413">
      <w:pPr>
        <w:spacing w:after="120"/>
        <w:rPr>
          <w:rFonts w:ascii="Calibri" w:hAnsi="Calibri"/>
        </w:rPr>
      </w:pPr>
      <w:r w:rsidRPr="00345DC4">
        <w:rPr>
          <w:rFonts w:ascii="Calibri" w:hAnsi="Calibri"/>
        </w:rPr>
        <w:t xml:space="preserve">Bei der einseitigen </w:t>
      </w:r>
      <w:r w:rsidRPr="00F04F62">
        <w:rPr>
          <w:rFonts w:ascii="Consolas" w:hAnsi="Consolas"/>
        </w:rPr>
        <w:t>if</w:t>
      </w:r>
      <w:r w:rsidRPr="00345DC4">
        <w:rPr>
          <w:rFonts w:ascii="Calibri" w:hAnsi="Calibri"/>
        </w:rPr>
        <w:t xml:space="preserve">-Anweisung wird nur der </w:t>
      </w:r>
      <w:r w:rsidRPr="00345DC4">
        <w:rPr>
          <w:rStyle w:val="CodeZchn"/>
          <w:rFonts w:eastAsiaTheme="minorHAnsi"/>
        </w:rPr>
        <w:t>True</w:t>
      </w:r>
      <w:r w:rsidRPr="00345DC4">
        <w:rPr>
          <w:rFonts w:ascii="Calibri" w:hAnsi="Calibri"/>
        </w:rPr>
        <w:t xml:space="preserve">-Zweig berücksichtigt. Es werden dann nur Anweisungen ausgeführt, wenn die Bedingung wahr ist. Im folgenden Beispiel gibt es auch eine Anweisung, wenn die Bedingung falsch </w:t>
      </w:r>
      <w:r w:rsidR="0052007D">
        <w:rPr>
          <w:rFonts w:ascii="Calibri" w:hAnsi="Calibri"/>
        </w:rPr>
        <w:t>(</w:t>
      </w:r>
      <w:r w:rsidR="0052007D" w:rsidRPr="0052007D">
        <w:rPr>
          <w:rStyle w:val="CodeZchn"/>
          <w:rFonts w:eastAsiaTheme="minorHAnsi"/>
        </w:rPr>
        <w:t>False</w:t>
      </w:r>
      <w:r w:rsidR="0052007D">
        <w:rPr>
          <w:rFonts w:ascii="Calibri" w:hAnsi="Calibri"/>
        </w:rPr>
        <w:t xml:space="preserve">) </w:t>
      </w:r>
      <w:r w:rsidRPr="00345DC4">
        <w:rPr>
          <w:rFonts w:ascii="Calibri" w:hAnsi="Calibri"/>
        </w:rPr>
        <w:t>ist.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3D5FD0" w:rsidRPr="007270C9" w14:paraId="5B5DBA6A" w14:textId="77777777" w:rsidTr="003D5FD0">
        <w:tc>
          <w:tcPr>
            <w:tcW w:w="458" w:type="dxa"/>
            <w:shd w:val="clear" w:color="auto" w:fill="auto"/>
          </w:tcPr>
          <w:p w14:paraId="435F74FB" w14:textId="77777777" w:rsidR="003D5FD0" w:rsidRPr="003924FD" w:rsidRDefault="003D5FD0" w:rsidP="00127481">
            <w:pPr>
              <w:pStyle w:val="Code"/>
            </w:pPr>
            <w:r w:rsidRPr="003924FD">
              <w:t>1</w:t>
            </w:r>
          </w:p>
          <w:p w14:paraId="4017A883" w14:textId="77777777" w:rsidR="003D5FD0" w:rsidRPr="003924FD" w:rsidRDefault="003D5FD0" w:rsidP="00127481">
            <w:pPr>
              <w:pStyle w:val="Code"/>
            </w:pPr>
            <w:r w:rsidRPr="003924FD">
              <w:t>2</w:t>
            </w:r>
          </w:p>
          <w:p w14:paraId="66A86F92" w14:textId="77777777" w:rsidR="003D5FD0" w:rsidRDefault="003D5FD0" w:rsidP="00127481">
            <w:pPr>
              <w:pStyle w:val="Code"/>
            </w:pPr>
            <w:r w:rsidRPr="003924FD">
              <w:t>3</w:t>
            </w:r>
          </w:p>
          <w:p w14:paraId="66CD26E7" w14:textId="77777777" w:rsidR="003D5FD0" w:rsidRDefault="003D5FD0" w:rsidP="00127481">
            <w:pPr>
              <w:pStyle w:val="Code"/>
            </w:pPr>
            <w:r>
              <w:t>4</w:t>
            </w:r>
          </w:p>
          <w:p w14:paraId="675A5737" w14:textId="77777777" w:rsidR="003D5FD0" w:rsidRDefault="003D5FD0" w:rsidP="00127481">
            <w:pPr>
              <w:pStyle w:val="Code"/>
            </w:pPr>
            <w:r>
              <w:t>5</w:t>
            </w:r>
          </w:p>
          <w:p w14:paraId="0FD0B705" w14:textId="77777777" w:rsidR="003D5FD0" w:rsidRDefault="003D5FD0" w:rsidP="00127481">
            <w:pPr>
              <w:pStyle w:val="Code"/>
            </w:pPr>
            <w:r>
              <w:t>6</w:t>
            </w:r>
          </w:p>
          <w:p w14:paraId="5509ECB8" w14:textId="77777777" w:rsidR="003D5FD0" w:rsidRDefault="003D5FD0" w:rsidP="00127481">
            <w:pPr>
              <w:pStyle w:val="Code"/>
            </w:pPr>
            <w:r>
              <w:t>7</w:t>
            </w:r>
          </w:p>
          <w:p w14:paraId="78CB27A1" w14:textId="77777777" w:rsidR="003D5FD0" w:rsidRDefault="003D5FD0" w:rsidP="00127481">
            <w:pPr>
              <w:pStyle w:val="Code"/>
            </w:pPr>
            <w:r>
              <w:t>8</w:t>
            </w:r>
          </w:p>
          <w:p w14:paraId="24BC550F" w14:textId="77777777" w:rsidR="003D5FD0" w:rsidRDefault="003D5FD0" w:rsidP="00127481">
            <w:pPr>
              <w:pStyle w:val="Code"/>
            </w:pPr>
            <w:r>
              <w:t>9</w:t>
            </w:r>
          </w:p>
          <w:p w14:paraId="6817E6CE" w14:textId="77777777" w:rsidR="003D5FD0" w:rsidRDefault="003D5FD0" w:rsidP="00127481">
            <w:pPr>
              <w:pStyle w:val="Code"/>
            </w:pPr>
            <w:r>
              <w:t>10</w:t>
            </w:r>
          </w:p>
          <w:p w14:paraId="03AB7A68" w14:textId="6AAFE1F6" w:rsidR="003D5FD0" w:rsidRPr="003924FD" w:rsidRDefault="003D5FD0" w:rsidP="00127481">
            <w:pPr>
              <w:pStyle w:val="Code"/>
            </w:pPr>
            <w:r>
              <w:t>11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6FA0B229" w14:textId="36072B07" w:rsidR="009B51F5" w:rsidRDefault="00DE06A1" w:rsidP="009B51F5">
            <w:pPr>
              <w:pStyle w:val="Code"/>
            </w:pPr>
            <w:r>
              <w:t>[...]</w:t>
            </w:r>
          </w:p>
          <w:p w14:paraId="497BB491" w14:textId="7745DD26" w:rsidR="009B51F5" w:rsidRDefault="009B51F5" w:rsidP="009B51F5">
            <w:pPr>
              <w:pStyle w:val="Code"/>
            </w:pPr>
            <w:r>
              <w:t xml:space="preserve">def </w:t>
            </w:r>
            <w:proofErr w:type="gramStart"/>
            <w:r>
              <w:t>auszahlen(</w:t>
            </w:r>
            <w:proofErr w:type="gramEnd"/>
            <w:r>
              <w:t xml:space="preserve">self, </w:t>
            </w:r>
            <w:r w:rsidR="00DE06A1">
              <w:t>p_</w:t>
            </w:r>
            <w:r>
              <w:t>betrag):</w:t>
            </w:r>
          </w:p>
          <w:p w14:paraId="29CB0927" w14:textId="355B0E2A" w:rsidR="009B51F5" w:rsidRDefault="009B51F5" w:rsidP="009B51F5">
            <w:pPr>
              <w:pStyle w:val="Code"/>
            </w:pPr>
            <w:r>
              <w:t xml:space="preserve">    if </w:t>
            </w:r>
            <w:proofErr w:type="gramStart"/>
            <w:r>
              <w:t>self.kontostand</w:t>
            </w:r>
            <w:proofErr w:type="gramEnd"/>
            <w:r>
              <w:t xml:space="preserve"> &gt;= </w:t>
            </w:r>
            <w:r w:rsidR="00DE06A1">
              <w:t>p_</w:t>
            </w:r>
            <w:r>
              <w:t>betrag:</w:t>
            </w:r>
          </w:p>
          <w:p w14:paraId="6D2AD4EA" w14:textId="41FD03BE" w:rsidR="009B51F5" w:rsidRDefault="009B51F5" w:rsidP="009B51F5">
            <w:pPr>
              <w:pStyle w:val="Code"/>
            </w:pPr>
            <w:r>
              <w:t xml:space="preserve">        </w:t>
            </w:r>
            <w:proofErr w:type="gramStart"/>
            <w:r>
              <w:t>self.kontostand</w:t>
            </w:r>
            <w:proofErr w:type="gramEnd"/>
            <w:r>
              <w:t xml:space="preserve"> = self.kontostand </w:t>
            </w:r>
            <w:r w:rsidR="00DE06A1">
              <w:t>–</w:t>
            </w:r>
            <w:r>
              <w:t xml:space="preserve"> </w:t>
            </w:r>
            <w:r w:rsidR="00DE06A1">
              <w:t>p_</w:t>
            </w:r>
            <w:r>
              <w:t>betrag</w:t>
            </w:r>
          </w:p>
          <w:p w14:paraId="1F36F43E" w14:textId="2EB9DA99" w:rsidR="009B51F5" w:rsidRDefault="009B51F5" w:rsidP="009B51F5">
            <w:pPr>
              <w:pStyle w:val="Code"/>
            </w:pPr>
            <w:r>
              <w:t xml:space="preserve">    </w:t>
            </w:r>
            <w:r w:rsidRPr="0000033F">
              <w:rPr>
                <w:highlight w:val="yellow"/>
              </w:rPr>
              <w:t>else</w:t>
            </w:r>
            <w:r w:rsidRPr="004344D9">
              <w:rPr>
                <w:highlight w:val="green"/>
              </w:rPr>
              <w:t>:</w:t>
            </w:r>
          </w:p>
          <w:p w14:paraId="1A44C345" w14:textId="39A9D671" w:rsidR="009B51F5" w:rsidRDefault="009B51F5" w:rsidP="009B51F5">
            <w:pPr>
              <w:pStyle w:val="Code"/>
            </w:pPr>
            <w:r>
              <w:t xml:space="preserve">        </w:t>
            </w:r>
            <w:proofErr w:type="gramStart"/>
            <w:r>
              <w:t>print(</w:t>
            </w:r>
            <w:proofErr w:type="gramEnd"/>
            <w:r>
              <w:t>"</w:t>
            </w:r>
            <w:r w:rsidR="007D443A">
              <w:t>Größte mögliche</w:t>
            </w:r>
            <w:bookmarkStart w:id="0" w:name="_GoBack"/>
            <w:bookmarkEnd w:id="0"/>
            <w:r w:rsidR="009C2563">
              <w:t xml:space="preserve"> </w:t>
            </w:r>
            <w:r>
              <w:t>Auszahlung</w:t>
            </w:r>
            <w:r w:rsidR="009C2563">
              <w:t>:</w:t>
            </w:r>
            <w:r>
              <w:t>",self.kontostand,"Euro")</w:t>
            </w:r>
          </w:p>
          <w:p w14:paraId="5B03F240" w14:textId="77777777" w:rsidR="009B51F5" w:rsidRDefault="009B51F5" w:rsidP="009B51F5">
            <w:pPr>
              <w:pStyle w:val="Code"/>
            </w:pPr>
          </w:p>
          <w:p w14:paraId="41716654" w14:textId="532D8E70" w:rsidR="009B51F5" w:rsidRDefault="009B51F5" w:rsidP="009B51F5">
            <w:pPr>
              <w:pStyle w:val="Code"/>
            </w:pPr>
            <w:r>
              <w:t>#</w:t>
            </w:r>
            <w:r w:rsidR="00DE06A1">
              <w:t xml:space="preserve"> </w:t>
            </w:r>
            <w:r>
              <w:t>Hauptprogramm</w:t>
            </w:r>
          </w:p>
          <w:p w14:paraId="366F7FA1" w14:textId="659DCC35" w:rsidR="009B51F5" w:rsidRDefault="009B51F5" w:rsidP="009B51F5">
            <w:pPr>
              <w:pStyle w:val="Code"/>
            </w:pPr>
            <w:r>
              <w:t xml:space="preserve">k1 = </w:t>
            </w:r>
            <w:proofErr w:type="gramStart"/>
            <w:r>
              <w:t>Konto(</w:t>
            </w:r>
            <w:proofErr w:type="gramEnd"/>
            <w:r w:rsidR="007767F0">
              <w:t xml:space="preserve">3456789, </w:t>
            </w:r>
            <w:r>
              <w:t>"Simon Amsel"</w:t>
            </w:r>
            <w:r w:rsidR="007767F0">
              <w:t>, 0.0</w:t>
            </w:r>
            <w:r>
              <w:t>)</w:t>
            </w:r>
          </w:p>
          <w:p w14:paraId="6E801888" w14:textId="77777777" w:rsidR="009B51F5" w:rsidRDefault="009B51F5" w:rsidP="009B51F5">
            <w:pPr>
              <w:pStyle w:val="Code"/>
            </w:pPr>
            <w:r>
              <w:t>k1.</w:t>
            </w:r>
            <w:proofErr w:type="gramStart"/>
            <w:r>
              <w:t>einzahlen(</w:t>
            </w:r>
            <w:proofErr w:type="gramEnd"/>
            <w:r>
              <w:t>100)</w:t>
            </w:r>
          </w:p>
          <w:p w14:paraId="571F005C" w14:textId="65CC7E32" w:rsidR="003D5FD0" w:rsidRPr="007270C9" w:rsidRDefault="009B51F5" w:rsidP="009B51F5">
            <w:pPr>
              <w:pStyle w:val="Code"/>
            </w:pPr>
            <w:r>
              <w:t>k1.auszahlen(1</w:t>
            </w:r>
            <w:r w:rsidR="009B42AA">
              <w:t>5</w:t>
            </w:r>
            <w:r>
              <w:t>0)</w:t>
            </w:r>
          </w:p>
        </w:tc>
      </w:tr>
    </w:tbl>
    <w:p w14:paraId="3E6A5C0E" w14:textId="69456BB6" w:rsidR="0022134D" w:rsidRDefault="00093F89" w:rsidP="00A11413">
      <w:pPr>
        <w:spacing w:before="120"/>
        <w:rPr>
          <w:rFonts w:ascii="Calibri" w:hAnsi="Calibri"/>
        </w:rPr>
      </w:pPr>
      <w:r w:rsidRPr="00093F89">
        <w:rPr>
          <w:rFonts w:ascii="Calibri" w:hAnsi="Calibri"/>
        </w:rPr>
        <w:t xml:space="preserve">Die </w:t>
      </w:r>
      <w:r w:rsidRPr="00093F89">
        <w:rPr>
          <w:rStyle w:val="CodeZchn"/>
          <w:rFonts w:eastAsiaTheme="minorHAnsi"/>
        </w:rPr>
        <w:t>if</w:t>
      </w:r>
      <w:r w:rsidRPr="00093F89">
        <w:rPr>
          <w:rFonts w:ascii="Calibri" w:hAnsi="Calibri"/>
        </w:rPr>
        <w:t>-Anweisung wird mit</w:t>
      </w:r>
      <w:r w:rsidR="00A11413">
        <w:rPr>
          <w:rFonts w:ascii="Calibri" w:hAnsi="Calibri"/>
        </w:rPr>
        <w:t xml:space="preserve"> dem Schlüsselwort</w:t>
      </w:r>
      <w:r w:rsidRPr="00093F89">
        <w:rPr>
          <w:rFonts w:ascii="Calibri" w:hAnsi="Calibri"/>
        </w:rPr>
        <w:t xml:space="preserve"> </w:t>
      </w:r>
      <w:r w:rsidRPr="0000033F">
        <w:rPr>
          <w:rStyle w:val="CodeZchn"/>
          <w:rFonts w:eastAsiaTheme="minorHAnsi"/>
          <w:highlight w:val="yellow"/>
        </w:rPr>
        <w:t>else</w:t>
      </w:r>
      <w:r w:rsidRPr="00093F89">
        <w:rPr>
          <w:rFonts w:ascii="Calibri" w:hAnsi="Calibri"/>
        </w:rPr>
        <w:t xml:space="preserve"> erweitert. Nach dem </w:t>
      </w:r>
      <w:r w:rsidRPr="00093F89">
        <w:rPr>
          <w:rStyle w:val="CodeZchn"/>
          <w:rFonts w:eastAsiaTheme="minorHAnsi"/>
        </w:rPr>
        <w:t>True</w:t>
      </w:r>
      <w:r w:rsidRPr="00093F89">
        <w:rPr>
          <w:rFonts w:ascii="Calibri" w:hAnsi="Calibri"/>
        </w:rPr>
        <w:t>-Block</w:t>
      </w:r>
      <w:r>
        <w:rPr>
          <w:rFonts w:ascii="Calibri" w:hAnsi="Calibri"/>
        </w:rPr>
        <w:t xml:space="preserve"> (Zeile 4)</w:t>
      </w:r>
      <w:r w:rsidRPr="00093F89">
        <w:rPr>
          <w:rFonts w:ascii="Calibri" w:hAnsi="Calibri"/>
        </w:rPr>
        <w:t xml:space="preserve"> wird der </w:t>
      </w:r>
      <w:r w:rsidRPr="00093F89">
        <w:rPr>
          <w:rStyle w:val="CodeZchn"/>
          <w:rFonts w:eastAsiaTheme="minorHAnsi"/>
        </w:rPr>
        <w:t>False</w:t>
      </w:r>
      <w:r w:rsidRPr="00093F89">
        <w:rPr>
          <w:rFonts w:ascii="Calibri" w:hAnsi="Calibri"/>
        </w:rPr>
        <w:t xml:space="preserve">-Block mit dem Schlüsselwort </w:t>
      </w:r>
      <w:r w:rsidRPr="000B5284">
        <w:rPr>
          <w:rStyle w:val="CodeZchn"/>
          <w:rFonts w:eastAsiaTheme="minorHAnsi"/>
          <w:highlight w:val="yellow"/>
        </w:rPr>
        <w:t>else</w:t>
      </w:r>
      <w:r w:rsidRPr="00093F89">
        <w:rPr>
          <w:rFonts w:ascii="Calibri" w:hAnsi="Calibri"/>
        </w:rPr>
        <w:t xml:space="preserve"> eingeleitet. </w:t>
      </w:r>
      <w:r w:rsidR="00C340FF">
        <w:rPr>
          <w:rFonts w:ascii="Calibri" w:hAnsi="Calibri"/>
        </w:rPr>
        <w:t xml:space="preserve">Zu beachten ist </w:t>
      </w:r>
      <w:r w:rsidR="00EE1D39">
        <w:rPr>
          <w:rFonts w:ascii="Calibri" w:hAnsi="Calibri"/>
        </w:rPr>
        <w:t>hier</w:t>
      </w:r>
      <w:r w:rsidR="00C340FF">
        <w:rPr>
          <w:rFonts w:ascii="Calibri" w:hAnsi="Calibri"/>
        </w:rPr>
        <w:t xml:space="preserve"> ebenfalls der</w:t>
      </w:r>
      <w:r w:rsidRPr="00093F89">
        <w:rPr>
          <w:rFonts w:ascii="Calibri" w:hAnsi="Calibri"/>
        </w:rPr>
        <w:t xml:space="preserve"> </w:t>
      </w:r>
      <w:r w:rsidRPr="004344D9">
        <w:rPr>
          <w:rFonts w:ascii="Calibri" w:hAnsi="Calibri"/>
          <w:highlight w:val="green"/>
        </w:rPr>
        <w:t>Doppelpunkt</w:t>
      </w:r>
      <w:r w:rsidRPr="00093F89">
        <w:rPr>
          <w:rFonts w:ascii="Calibri" w:hAnsi="Calibri"/>
        </w:rPr>
        <w:t xml:space="preserve"> nach dem Schlüsselwort </w:t>
      </w:r>
      <w:r w:rsidRPr="00093F89">
        <w:rPr>
          <w:rStyle w:val="CodeZchn"/>
          <w:rFonts w:eastAsiaTheme="minorHAnsi"/>
        </w:rPr>
        <w:t>else</w:t>
      </w:r>
      <w:r w:rsidR="000B5284">
        <w:rPr>
          <w:rStyle w:val="CodeZchn"/>
          <w:rFonts w:eastAsiaTheme="minorHAnsi"/>
        </w:rPr>
        <w:t>,</w:t>
      </w:r>
      <w:r w:rsidRPr="00093F89">
        <w:rPr>
          <w:rFonts w:ascii="Calibri" w:hAnsi="Calibri"/>
        </w:rPr>
        <w:t xml:space="preserve"> sowie die </w:t>
      </w:r>
      <w:proofErr w:type="gramStart"/>
      <w:r w:rsidRPr="00093F89">
        <w:rPr>
          <w:rFonts w:ascii="Calibri" w:hAnsi="Calibri"/>
        </w:rPr>
        <w:t>darauf folgende</w:t>
      </w:r>
      <w:proofErr w:type="gramEnd"/>
      <w:r w:rsidRPr="00093F89">
        <w:rPr>
          <w:rFonts w:ascii="Calibri" w:hAnsi="Calibri"/>
        </w:rPr>
        <w:t xml:space="preserve"> Einrückung der Anweisungen.</w:t>
      </w:r>
      <w:r w:rsidR="00BD3560">
        <w:rPr>
          <w:rFonts w:ascii="Calibri" w:hAnsi="Calibri"/>
        </w:rPr>
        <w:t xml:space="preserve"> Durch die </w:t>
      </w:r>
      <w:r w:rsidR="00BE2C9A">
        <w:rPr>
          <w:rFonts w:ascii="Calibri" w:hAnsi="Calibri"/>
        </w:rPr>
        <w:t>zweiseitige</w:t>
      </w:r>
      <w:r w:rsidR="00BD3560">
        <w:rPr>
          <w:rFonts w:ascii="Calibri" w:hAnsi="Calibri"/>
        </w:rPr>
        <w:t xml:space="preserve"> Verzweigung </w:t>
      </w:r>
      <w:r w:rsidR="00A34A33">
        <w:rPr>
          <w:rFonts w:ascii="Calibri" w:hAnsi="Calibri"/>
        </w:rPr>
        <w:t>erhält der Nutzer nun im Falle eines zu geringen Kontostands die Information, wie viel Geld er noch höchstens abheben kann.</w:t>
      </w:r>
    </w:p>
    <w:p w14:paraId="3A52C02D" w14:textId="77777777" w:rsidR="00093F89" w:rsidRDefault="00093F89" w:rsidP="001036E0">
      <w:pPr>
        <w:rPr>
          <w:rFonts w:ascii="Calibri" w:hAnsi="Calibri"/>
        </w:rPr>
      </w:pPr>
    </w:p>
    <w:p w14:paraId="1873A913" w14:textId="77777777" w:rsidR="00067762" w:rsidRPr="00C016FF" w:rsidRDefault="00067762" w:rsidP="00067762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 w:rsidRPr="00C016FF">
        <w:rPr>
          <w:rFonts w:ascii="Arial" w:hAnsi="Arial" w:cs="Arial"/>
          <w:b/>
        </w:rPr>
        <w:t>Struktogramm:</w:t>
      </w:r>
    </w:p>
    <w:p w14:paraId="6632F964" w14:textId="156CAA09" w:rsidR="00B95D8F" w:rsidRDefault="003C4CFF" w:rsidP="00F85A8F">
      <w:pPr>
        <w:jc w:val="center"/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w:drawing>
          <wp:inline distT="0" distB="0" distL="0" distR="0" wp14:anchorId="04C3C8FB" wp14:editId="43396F43">
            <wp:extent cx="5410200" cy="11525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1_2 auszahle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CF98D" w14:textId="22DE98E6" w:rsidR="00067762" w:rsidRDefault="00067762" w:rsidP="001036E0">
      <w:pPr>
        <w:rPr>
          <w:rFonts w:ascii="Calibri" w:hAnsi="Calibri"/>
        </w:rPr>
      </w:pPr>
    </w:p>
    <w:p w14:paraId="1F0DC7DA" w14:textId="358ABB28" w:rsidR="00067762" w:rsidRPr="00C016FF" w:rsidRDefault="00067762" w:rsidP="00067762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Ausgabe</w:t>
      </w:r>
      <w:r w:rsidR="00935C58">
        <w:rPr>
          <w:rFonts w:ascii="Arial" w:hAnsi="Arial" w:cs="Arial"/>
          <w:b/>
        </w:rPr>
        <w:t xml:space="preserve"> des Programms</w:t>
      </w:r>
      <w:r w:rsidRPr="00C016FF">
        <w:rPr>
          <w:rFonts w:ascii="Arial" w:hAnsi="Arial" w:cs="Arial"/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968"/>
      </w:tblGrid>
      <w:tr w:rsidR="00067762" w14:paraId="6852F2B0" w14:textId="77777777" w:rsidTr="00067762">
        <w:tc>
          <w:tcPr>
            <w:tcW w:w="9968" w:type="dxa"/>
          </w:tcPr>
          <w:p w14:paraId="4D69A104" w14:textId="4134A06A" w:rsidR="00067762" w:rsidRDefault="009B42AA" w:rsidP="001036E0">
            <w:pPr>
              <w:rPr>
                <w:rFonts w:ascii="Calibri" w:hAnsi="Calibri"/>
              </w:rPr>
            </w:pPr>
            <w:r w:rsidRPr="009B42AA">
              <w:rPr>
                <w:rFonts w:ascii="Calibri" w:hAnsi="Calibri"/>
              </w:rPr>
              <w:t>Höchste Auszahlung: 50 Euro</w:t>
            </w:r>
          </w:p>
        </w:tc>
      </w:tr>
    </w:tbl>
    <w:p w14:paraId="409736B6" w14:textId="0E903C21" w:rsidR="0015752F" w:rsidRDefault="0015752F" w:rsidP="001036E0">
      <w:pPr>
        <w:rPr>
          <w:rFonts w:ascii="Calibri" w:hAnsi="Calibri"/>
        </w:rPr>
      </w:pPr>
    </w:p>
    <w:p w14:paraId="4E5F8086" w14:textId="3C7EEEA9" w:rsidR="0015752F" w:rsidRDefault="0015752F">
      <w:pPr>
        <w:rPr>
          <w:rFonts w:ascii="Calibri" w:hAnsi="Calibri"/>
        </w:rPr>
      </w:pPr>
    </w:p>
    <w:p w14:paraId="5BE17D27" w14:textId="77777777" w:rsidR="00B95D8F" w:rsidRPr="0000639E" w:rsidRDefault="00B95D8F" w:rsidP="00B95D8F">
      <w:pPr>
        <w:spacing w:after="120"/>
        <w:rPr>
          <w:rFonts w:ascii="Calibri" w:hAnsi="Calibri"/>
          <w:b/>
          <w:bCs/>
        </w:rPr>
      </w:pPr>
      <w:r w:rsidRPr="0000639E">
        <w:rPr>
          <w:rFonts w:ascii="Calibri" w:hAnsi="Calibri"/>
          <w:b/>
          <w:bCs/>
        </w:rPr>
        <w:t>Merke: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822"/>
        <w:gridCol w:w="4146"/>
      </w:tblGrid>
      <w:tr w:rsidR="00B95D8F" w14:paraId="1B3B4380" w14:textId="77777777" w:rsidTr="00127481">
        <w:tc>
          <w:tcPr>
            <w:tcW w:w="9968" w:type="dxa"/>
            <w:gridSpan w:val="2"/>
          </w:tcPr>
          <w:p w14:paraId="748B3348" w14:textId="2641528D" w:rsidR="00B95D8F" w:rsidRDefault="00D53681" w:rsidP="0012748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Zweiseitige</w:t>
            </w:r>
            <w:r w:rsidR="00B95D8F">
              <w:rPr>
                <w:rFonts w:ascii="Calibri" w:hAnsi="Calibri"/>
              </w:rPr>
              <w:t xml:space="preserve"> Verzweigung</w:t>
            </w:r>
          </w:p>
        </w:tc>
      </w:tr>
      <w:tr w:rsidR="00B95D8F" w14:paraId="6F5ABBF2" w14:textId="77777777" w:rsidTr="00127481">
        <w:tc>
          <w:tcPr>
            <w:tcW w:w="6091" w:type="dxa"/>
            <w:shd w:val="clear" w:color="auto" w:fill="D9D9D9" w:themeFill="background1" w:themeFillShade="D9"/>
          </w:tcPr>
          <w:p w14:paraId="4B99402B" w14:textId="77777777" w:rsidR="00B95D8F" w:rsidRPr="00DA0CD6" w:rsidRDefault="00B95D8F" w:rsidP="00127481">
            <w:pPr>
              <w:pStyle w:val="Code"/>
            </w:pPr>
            <w:r w:rsidRPr="00DA0CD6">
              <w:t>if Bedingung:</w:t>
            </w:r>
          </w:p>
          <w:p w14:paraId="14FF2E81" w14:textId="4307AFFB" w:rsidR="00B95D8F" w:rsidRDefault="00B95D8F" w:rsidP="00127481">
            <w:pPr>
              <w:pStyle w:val="Code"/>
            </w:pPr>
            <w:r w:rsidRPr="00DA0CD6">
              <w:t xml:space="preserve">    Anweisung</w:t>
            </w:r>
            <w:r w:rsidR="00D53681">
              <w:t>1</w:t>
            </w:r>
          </w:p>
          <w:p w14:paraId="615A8B7F" w14:textId="77777777" w:rsidR="00D53681" w:rsidRDefault="00D53681" w:rsidP="00127481">
            <w:pPr>
              <w:pStyle w:val="Code"/>
            </w:pPr>
            <w:r>
              <w:t>else:</w:t>
            </w:r>
          </w:p>
          <w:p w14:paraId="513F9413" w14:textId="754DC190" w:rsidR="00D53681" w:rsidRPr="00DA0CD6" w:rsidRDefault="00D53681" w:rsidP="00127481">
            <w:pPr>
              <w:pStyle w:val="Code"/>
            </w:pPr>
            <w:r>
              <w:t xml:space="preserve">    Anweisung2</w:t>
            </w:r>
          </w:p>
        </w:tc>
        <w:tc>
          <w:tcPr>
            <w:tcW w:w="3877" w:type="dxa"/>
          </w:tcPr>
          <w:p w14:paraId="0F2090AB" w14:textId="6713A977" w:rsidR="00B95D8F" w:rsidRDefault="003C4CFF" w:rsidP="00B95D8F">
            <w:pPr>
              <w:spacing w:before="60" w:after="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de-DE"/>
              </w:rPr>
              <w:drawing>
                <wp:inline distT="0" distB="0" distL="0" distR="0" wp14:anchorId="7859150A" wp14:editId="25E20719">
                  <wp:extent cx="2495550" cy="100965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2_1_2 merk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5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52638B" w14:textId="4ECE626A" w:rsidR="00935C58" w:rsidRDefault="00935C58">
      <w:pPr>
        <w:rPr>
          <w:rFonts w:ascii="Calibri" w:hAnsi="Calibri"/>
        </w:rPr>
      </w:pPr>
    </w:p>
    <w:sectPr w:rsidR="00935C58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6AD0E" w14:textId="77777777" w:rsidR="00FB516D" w:rsidRDefault="00FB516D" w:rsidP="00C70A0A">
      <w:r>
        <w:separator/>
      </w:r>
    </w:p>
  </w:endnote>
  <w:endnote w:type="continuationSeparator" w:id="0">
    <w:p w14:paraId="354D5D40" w14:textId="77777777" w:rsidR="00FB516D" w:rsidRDefault="00FB516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A570E" w14:textId="77777777" w:rsidR="005B6764" w:rsidRDefault="005B676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5BAA9800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5B6764">
            <w:rPr>
              <w:rFonts w:cstheme="minorHAnsi"/>
              <w:noProof/>
              <w:sz w:val="16"/>
              <w:szCs w:val="16"/>
            </w:rPr>
            <w:t>L2_1_2 Info zweiseitige Alternativen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611A67AF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5B6764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42682EFD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F85A8F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F85A8F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ED735" w14:textId="77777777" w:rsidR="005B6764" w:rsidRDefault="005B67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F0620" w14:textId="77777777" w:rsidR="00FB516D" w:rsidRDefault="00FB516D" w:rsidP="00C70A0A">
      <w:r>
        <w:separator/>
      </w:r>
    </w:p>
  </w:footnote>
  <w:footnote w:type="continuationSeparator" w:id="0">
    <w:p w14:paraId="1AE64EC5" w14:textId="77777777" w:rsidR="00FB516D" w:rsidRDefault="00FB516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39EE2" w14:textId="77777777" w:rsidR="005B6764" w:rsidRDefault="005B676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2EB47" w14:textId="77777777" w:rsidR="005B6764" w:rsidRDefault="005B676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78DC272C"/>
    <w:lvl w:ilvl="0">
      <w:start w:val="1"/>
      <w:numFmt w:val="decimal"/>
      <w:pStyle w:val="berschrift1"/>
      <w:lvlText w:val="L2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2.%1.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033F"/>
    <w:rsid w:val="000042F8"/>
    <w:rsid w:val="0000624C"/>
    <w:rsid w:val="0000639E"/>
    <w:rsid w:val="0001110C"/>
    <w:rsid w:val="000140D7"/>
    <w:rsid w:val="00022436"/>
    <w:rsid w:val="0004647C"/>
    <w:rsid w:val="000501CD"/>
    <w:rsid w:val="00053897"/>
    <w:rsid w:val="00065828"/>
    <w:rsid w:val="00067762"/>
    <w:rsid w:val="00070734"/>
    <w:rsid w:val="000843A8"/>
    <w:rsid w:val="00091C62"/>
    <w:rsid w:val="00093F89"/>
    <w:rsid w:val="000952D2"/>
    <w:rsid w:val="000975AF"/>
    <w:rsid w:val="000B5284"/>
    <w:rsid w:val="000E4399"/>
    <w:rsid w:val="000F4D57"/>
    <w:rsid w:val="001010B3"/>
    <w:rsid w:val="001036E0"/>
    <w:rsid w:val="00114AE1"/>
    <w:rsid w:val="00147D66"/>
    <w:rsid w:val="00151606"/>
    <w:rsid w:val="0015752F"/>
    <w:rsid w:val="0016146C"/>
    <w:rsid w:val="00166276"/>
    <w:rsid w:val="00184B6B"/>
    <w:rsid w:val="0018598B"/>
    <w:rsid w:val="001960FF"/>
    <w:rsid w:val="001A1A8A"/>
    <w:rsid w:val="001A1E6E"/>
    <w:rsid w:val="001A2E53"/>
    <w:rsid w:val="001B5428"/>
    <w:rsid w:val="001B77A6"/>
    <w:rsid w:val="001C4BD4"/>
    <w:rsid w:val="001D4A48"/>
    <w:rsid w:val="001E0262"/>
    <w:rsid w:val="001E0599"/>
    <w:rsid w:val="001E1D8D"/>
    <w:rsid w:val="001E5E5F"/>
    <w:rsid w:val="001F782C"/>
    <w:rsid w:val="00205542"/>
    <w:rsid w:val="002130A7"/>
    <w:rsid w:val="00213BAF"/>
    <w:rsid w:val="0021526B"/>
    <w:rsid w:val="0022134D"/>
    <w:rsid w:val="00223E9F"/>
    <w:rsid w:val="00240287"/>
    <w:rsid w:val="00240C00"/>
    <w:rsid w:val="00261C2E"/>
    <w:rsid w:val="00265A5D"/>
    <w:rsid w:val="00286238"/>
    <w:rsid w:val="002A19D3"/>
    <w:rsid w:val="002A4C9E"/>
    <w:rsid w:val="002B0730"/>
    <w:rsid w:val="002F1B70"/>
    <w:rsid w:val="00302076"/>
    <w:rsid w:val="00315C29"/>
    <w:rsid w:val="00327D95"/>
    <w:rsid w:val="003325CB"/>
    <w:rsid w:val="003371C8"/>
    <w:rsid w:val="003435FF"/>
    <w:rsid w:val="00345DC4"/>
    <w:rsid w:val="00352A02"/>
    <w:rsid w:val="00363855"/>
    <w:rsid w:val="00366102"/>
    <w:rsid w:val="0037381F"/>
    <w:rsid w:val="00391928"/>
    <w:rsid w:val="003924FD"/>
    <w:rsid w:val="00394108"/>
    <w:rsid w:val="003A10CA"/>
    <w:rsid w:val="003B0428"/>
    <w:rsid w:val="003B5E1F"/>
    <w:rsid w:val="003C1A7E"/>
    <w:rsid w:val="003C31F0"/>
    <w:rsid w:val="003C4CFF"/>
    <w:rsid w:val="003D1B03"/>
    <w:rsid w:val="003D1BEA"/>
    <w:rsid w:val="003D3632"/>
    <w:rsid w:val="003D5FD0"/>
    <w:rsid w:val="003E0429"/>
    <w:rsid w:val="003E65E5"/>
    <w:rsid w:val="003F37F4"/>
    <w:rsid w:val="004219B4"/>
    <w:rsid w:val="004311A5"/>
    <w:rsid w:val="004311EF"/>
    <w:rsid w:val="00432977"/>
    <w:rsid w:val="004336D8"/>
    <w:rsid w:val="004344D9"/>
    <w:rsid w:val="00441554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44FE"/>
    <w:rsid w:val="004E543D"/>
    <w:rsid w:val="004F63EC"/>
    <w:rsid w:val="0050569E"/>
    <w:rsid w:val="0052007D"/>
    <w:rsid w:val="00520081"/>
    <w:rsid w:val="00521106"/>
    <w:rsid w:val="0054031D"/>
    <w:rsid w:val="005404E6"/>
    <w:rsid w:val="005418E5"/>
    <w:rsid w:val="00547A04"/>
    <w:rsid w:val="00555787"/>
    <w:rsid w:val="005564DE"/>
    <w:rsid w:val="005623FF"/>
    <w:rsid w:val="00580DC4"/>
    <w:rsid w:val="00586FC0"/>
    <w:rsid w:val="0059449D"/>
    <w:rsid w:val="005B0FDA"/>
    <w:rsid w:val="005B2D75"/>
    <w:rsid w:val="005B4005"/>
    <w:rsid w:val="005B54AC"/>
    <w:rsid w:val="005B6764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4758D"/>
    <w:rsid w:val="00656460"/>
    <w:rsid w:val="00670E20"/>
    <w:rsid w:val="0068351D"/>
    <w:rsid w:val="006924FC"/>
    <w:rsid w:val="00695809"/>
    <w:rsid w:val="006973CE"/>
    <w:rsid w:val="006A4605"/>
    <w:rsid w:val="006B0025"/>
    <w:rsid w:val="006C47C2"/>
    <w:rsid w:val="006D54F0"/>
    <w:rsid w:val="006E47E0"/>
    <w:rsid w:val="007258E0"/>
    <w:rsid w:val="007270C9"/>
    <w:rsid w:val="00733950"/>
    <w:rsid w:val="0074058F"/>
    <w:rsid w:val="007452E5"/>
    <w:rsid w:val="00746391"/>
    <w:rsid w:val="00755BEB"/>
    <w:rsid w:val="00755CF9"/>
    <w:rsid w:val="0076604C"/>
    <w:rsid w:val="00771AFF"/>
    <w:rsid w:val="0077402A"/>
    <w:rsid w:val="007767F0"/>
    <w:rsid w:val="00777B82"/>
    <w:rsid w:val="007A3DE1"/>
    <w:rsid w:val="007D443A"/>
    <w:rsid w:val="007D59DA"/>
    <w:rsid w:val="007E5E3F"/>
    <w:rsid w:val="00803945"/>
    <w:rsid w:val="008109DD"/>
    <w:rsid w:val="00817DDE"/>
    <w:rsid w:val="0082442C"/>
    <w:rsid w:val="008418C1"/>
    <w:rsid w:val="00870896"/>
    <w:rsid w:val="00876DF0"/>
    <w:rsid w:val="00881176"/>
    <w:rsid w:val="00891472"/>
    <w:rsid w:val="00894959"/>
    <w:rsid w:val="008A48BB"/>
    <w:rsid w:val="008B0017"/>
    <w:rsid w:val="008C016A"/>
    <w:rsid w:val="008C3AFF"/>
    <w:rsid w:val="008C778E"/>
    <w:rsid w:val="008D43D6"/>
    <w:rsid w:val="008D5D27"/>
    <w:rsid w:val="008D711C"/>
    <w:rsid w:val="008E2AC6"/>
    <w:rsid w:val="008F3E83"/>
    <w:rsid w:val="00900362"/>
    <w:rsid w:val="00917F6E"/>
    <w:rsid w:val="009305A1"/>
    <w:rsid w:val="00935C58"/>
    <w:rsid w:val="00944104"/>
    <w:rsid w:val="0094509A"/>
    <w:rsid w:val="00960BA3"/>
    <w:rsid w:val="009639FD"/>
    <w:rsid w:val="009644AC"/>
    <w:rsid w:val="009B42AA"/>
    <w:rsid w:val="009B51F5"/>
    <w:rsid w:val="009B5480"/>
    <w:rsid w:val="009C1EF6"/>
    <w:rsid w:val="009C2563"/>
    <w:rsid w:val="009C6E63"/>
    <w:rsid w:val="009D1BF9"/>
    <w:rsid w:val="009D6AAC"/>
    <w:rsid w:val="009E3058"/>
    <w:rsid w:val="00A03ECB"/>
    <w:rsid w:val="00A04885"/>
    <w:rsid w:val="00A05E93"/>
    <w:rsid w:val="00A0788D"/>
    <w:rsid w:val="00A11413"/>
    <w:rsid w:val="00A11522"/>
    <w:rsid w:val="00A12E45"/>
    <w:rsid w:val="00A16287"/>
    <w:rsid w:val="00A23739"/>
    <w:rsid w:val="00A27A4F"/>
    <w:rsid w:val="00A34A33"/>
    <w:rsid w:val="00A44254"/>
    <w:rsid w:val="00A5217A"/>
    <w:rsid w:val="00A61645"/>
    <w:rsid w:val="00A74C4F"/>
    <w:rsid w:val="00A76130"/>
    <w:rsid w:val="00A80E1D"/>
    <w:rsid w:val="00A82143"/>
    <w:rsid w:val="00A92451"/>
    <w:rsid w:val="00A9276C"/>
    <w:rsid w:val="00AC4B27"/>
    <w:rsid w:val="00AD2DEB"/>
    <w:rsid w:val="00AE1554"/>
    <w:rsid w:val="00AE20E6"/>
    <w:rsid w:val="00AE306E"/>
    <w:rsid w:val="00AE6344"/>
    <w:rsid w:val="00AF37C1"/>
    <w:rsid w:val="00B03B1A"/>
    <w:rsid w:val="00B3045A"/>
    <w:rsid w:val="00B340BE"/>
    <w:rsid w:val="00B43311"/>
    <w:rsid w:val="00B569AB"/>
    <w:rsid w:val="00B57A5E"/>
    <w:rsid w:val="00B62F66"/>
    <w:rsid w:val="00B776E7"/>
    <w:rsid w:val="00B95D8F"/>
    <w:rsid w:val="00BA34C8"/>
    <w:rsid w:val="00BB3AD1"/>
    <w:rsid w:val="00BB572D"/>
    <w:rsid w:val="00BB68E4"/>
    <w:rsid w:val="00BD3560"/>
    <w:rsid w:val="00BE2C9A"/>
    <w:rsid w:val="00BE34C7"/>
    <w:rsid w:val="00BE7312"/>
    <w:rsid w:val="00BF0E7E"/>
    <w:rsid w:val="00BF5E0C"/>
    <w:rsid w:val="00C07C8E"/>
    <w:rsid w:val="00C153A4"/>
    <w:rsid w:val="00C15C01"/>
    <w:rsid w:val="00C340FF"/>
    <w:rsid w:val="00C43C63"/>
    <w:rsid w:val="00C45EAE"/>
    <w:rsid w:val="00C561CB"/>
    <w:rsid w:val="00C56363"/>
    <w:rsid w:val="00C70A0A"/>
    <w:rsid w:val="00C90010"/>
    <w:rsid w:val="00C9076A"/>
    <w:rsid w:val="00C929C4"/>
    <w:rsid w:val="00CA7AB4"/>
    <w:rsid w:val="00CB1093"/>
    <w:rsid w:val="00CB4F98"/>
    <w:rsid w:val="00CB6C86"/>
    <w:rsid w:val="00CC5AA8"/>
    <w:rsid w:val="00CE1940"/>
    <w:rsid w:val="00CE6E72"/>
    <w:rsid w:val="00D171BA"/>
    <w:rsid w:val="00D528FF"/>
    <w:rsid w:val="00D52B1D"/>
    <w:rsid w:val="00D53681"/>
    <w:rsid w:val="00D61FBE"/>
    <w:rsid w:val="00D93B7D"/>
    <w:rsid w:val="00DA0CD6"/>
    <w:rsid w:val="00DA2B95"/>
    <w:rsid w:val="00DA5F3C"/>
    <w:rsid w:val="00DB093C"/>
    <w:rsid w:val="00DE06A1"/>
    <w:rsid w:val="00DE4EF7"/>
    <w:rsid w:val="00E0386D"/>
    <w:rsid w:val="00E119B2"/>
    <w:rsid w:val="00E773B3"/>
    <w:rsid w:val="00E91FDF"/>
    <w:rsid w:val="00EB2007"/>
    <w:rsid w:val="00EC1E91"/>
    <w:rsid w:val="00ED7A71"/>
    <w:rsid w:val="00EE1D39"/>
    <w:rsid w:val="00EE6B0C"/>
    <w:rsid w:val="00EF0E86"/>
    <w:rsid w:val="00EF2785"/>
    <w:rsid w:val="00F04F62"/>
    <w:rsid w:val="00F16D2B"/>
    <w:rsid w:val="00F17933"/>
    <w:rsid w:val="00F46445"/>
    <w:rsid w:val="00F523C2"/>
    <w:rsid w:val="00F53197"/>
    <w:rsid w:val="00F57BCA"/>
    <w:rsid w:val="00F60E57"/>
    <w:rsid w:val="00F636FE"/>
    <w:rsid w:val="00F73352"/>
    <w:rsid w:val="00F737DD"/>
    <w:rsid w:val="00F73A47"/>
    <w:rsid w:val="00F85A8F"/>
    <w:rsid w:val="00F86219"/>
    <w:rsid w:val="00FB084C"/>
    <w:rsid w:val="00FB516D"/>
    <w:rsid w:val="00FD5B0C"/>
    <w:rsid w:val="00FD68EA"/>
    <w:rsid w:val="00F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table" w:customStyle="1" w:styleId="Tabellenraster3">
    <w:name w:val="Tabellenraster3"/>
    <w:basedOn w:val="NormaleTabelle"/>
    <w:next w:val="Tabellenraster"/>
    <w:uiPriority w:val="39"/>
    <w:rsid w:val="008C3AFF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0C3AF-8646-4149-931D-061EEFF2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24</cp:revision>
  <cp:lastPrinted>2016-12-07T08:05:00Z</cp:lastPrinted>
  <dcterms:created xsi:type="dcterms:W3CDTF">2019-10-21T14:14:00Z</dcterms:created>
  <dcterms:modified xsi:type="dcterms:W3CDTF">2020-02-26T08:34:00Z</dcterms:modified>
</cp:coreProperties>
</file>