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5AB" w:rsidRPr="000D2726" w:rsidRDefault="008935AB" w:rsidP="008935AB">
      <w:pPr>
        <w:pStyle w:val="Listenabsatz"/>
        <w:tabs>
          <w:tab w:val="left" w:pos="284"/>
        </w:tabs>
        <w:ind w:left="0"/>
        <w:rPr>
          <w:rFonts w:ascii="Arial" w:hAnsi="Arial" w:cs="Arial"/>
          <w:b/>
          <w:sz w:val="28"/>
          <w:szCs w:val="20"/>
        </w:rPr>
      </w:pPr>
      <w:bookmarkStart w:id="0" w:name="_GoBack"/>
      <w:bookmarkEnd w:id="0"/>
    </w:p>
    <w:p w:rsidR="007D177D" w:rsidRPr="000D2726" w:rsidRDefault="007D177D" w:rsidP="008935AB">
      <w:pPr>
        <w:pStyle w:val="Listenabsatz"/>
        <w:tabs>
          <w:tab w:val="left" w:pos="284"/>
        </w:tabs>
        <w:ind w:left="0"/>
        <w:jc w:val="center"/>
        <w:rPr>
          <w:rFonts w:ascii="Arial" w:hAnsi="Arial" w:cs="Arial"/>
          <w:b/>
          <w:sz w:val="28"/>
          <w:szCs w:val="20"/>
        </w:rPr>
      </w:pPr>
      <w:r w:rsidRPr="000D2726">
        <w:rPr>
          <w:rFonts w:ascii="Arial" w:hAnsi="Arial" w:cs="Arial"/>
          <w:b/>
          <w:sz w:val="28"/>
          <w:szCs w:val="20"/>
        </w:rPr>
        <w:t>Übung</w:t>
      </w:r>
      <w:r w:rsidR="00847BC9" w:rsidRPr="000D2726">
        <w:rPr>
          <w:rFonts w:ascii="Arial" w:hAnsi="Arial" w:cs="Arial"/>
          <w:b/>
          <w:sz w:val="28"/>
          <w:szCs w:val="20"/>
        </w:rPr>
        <w:t xml:space="preserve"> 1</w:t>
      </w:r>
    </w:p>
    <w:p w:rsidR="007D177D" w:rsidRPr="008935AB" w:rsidRDefault="007D177D" w:rsidP="007D177D">
      <w:pPr>
        <w:pStyle w:val="Listenabsatz"/>
        <w:tabs>
          <w:tab w:val="left" w:pos="284"/>
        </w:tabs>
        <w:ind w:left="0"/>
        <w:rPr>
          <w:rFonts w:ascii="Cambria" w:hAnsi="Cambria"/>
          <w:sz w:val="16"/>
          <w:szCs w:val="20"/>
        </w:rPr>
      </w:pPr>
    </w:p>
    <w:p w:rsidR="00486270" w:rsidRDefault="00486270" w:rsidP="008935AB">
      <w:pPr>
        <w:pStyle w:val="Listenabsatz"/>
        <w:tabs>
          <w:tab w:val="left" w:pos="284"/>
        </w:tabs>
        <w:spacing w:line="276" w:lineRule="auto"/>
        <w:ind w:left="0" w:right="-711"/>
        <w:rPr>
          <w:rFonts w:ascii="Cambria" w:hAnsi="Cambria"/>
          <w:szCs w:val="20"/>
        </w:rPr>
      </w:pPr>
      <w:r w:rsidRPr="000D2726">
        <w:rPr>
          <w:rFonts w:ascii="Arial" w:hAnsi="Arial" w:cs="Arial"/>
          <w:szCs w:val="20"/>
        </w:rPr>
        <w:t xml:space="preserve">Entscheiden Sie </w:t>
      </w:r>
      <w:r w:rsidR="00847BC9" w:rsidRPr="000D2726">
        <w:rPr>
          <w:rFonts w:ascii="Arial" w:hAnsi="Arial" w:cs="Arial"/>
          <w:szCs w:val="20"/>
        </w:rPr>
        <w:t>für jede</w:t>
      </w:r>
      <w:r w:rsidRPr="000D2726">
        <w:rPr>
          <w:rFonts w:ascii="Arial" w:hAnsi="Arial" w:cs="Arial"/>
          <w:szCs w:val="20"/>
        </w:rPr>
        <w:t xml:space="preserve"> Aussage zum Verkaufsgespräch</w:t>
      </w:r>
      <w:r w:rsidR="00175842" w:rsidRPr="000D2726">
        <w:rPr>
          <w:rFonts w:ascii="Arial" w:hAnsi="Arial" w:cs="Arial"/>
          <w:szCs w:val="20"/>
        </w:rPr>
        <w:t xml:space="preserve"> durch Umkreisen</w:t>
      </w:r>
      <w:r w:rsidR="00847BC9" w:rsidRPr="000D2726">
        <w:rPr>
          <w:rFonts w:ascii="Arial" w:hAnsi="Arial" w:cs="Arial"/>
          <w:szCs w:val="20"/>
        </w:rPr>
        <w:t>, ob sie</w:t>
      </w:r>
      <w:r w:rsidRPr="000D2726">
        <w:rPr>
          <w:rFonts w:ascii="Arial" w:hAnsi="Arial" w:cs="Arial"/>
          <w:szCs w:val="20"/>
        </w:rPr>
        <w:t xml:space="preserve"> </w:t>
      </w:r>
      <w:r w:rsidR="008935AB" w:rsidRPr="000D2726">
        <w:rPr>
          <w:rFonts w:ascii="Arial" w:hAnsi="Arial" w:cs="Arial"/>
          <w:szCs w:val="20"/>
        </w:rPr>
        <w:t xml:space="preserve">richtig oder falsch ist. </w:t>
      </w:r>
      <w:r w:rsidR="00912F9F" w:rsidRPr="000D2726">
        <w:rPr>
          <w:rFonts w:ascii="Arial" w:hAnsi="Arial" w:cs="Arial"/>
          <w:szCs w:val="20"/>
        </w:rPr>
        <w:t xml:space="preserve">Führen Sie </w:t>
      </w:r>
      <w:r w:rsidRPr="000D2726">
        <w:rPr>
          <w:rFonts w:ascii="Arial" w:hAnsi="Arial" w:cs="Arial"/>
          <w:szCs w:val="20"/>
        </w:rPr>
        <w:t>die jeweilige Rechenoperation durch</w:t>
      </w:r>
      <w:r w:rsidR="00912F9F" w:rsidRPr="000D2726">
        <w:rPr>
          <w:rFonts w:ascii="Arial" w:hAnsi="Arial" w:cs="Arial"/>
          <w:szCs w:val="20"/>
        </w:rPr>
        <w:t>, nachdem Sie für alle Aussagen die Entscheidung getroffen haben</w:t>
      </w:r>
      <w:r w:rsidRPr="000D2726">
        <w:rPr>
          <w:rFonts w:ascii="Arial" w:hAnsi="Arial" w:cs="Arial"/>
          <w:szCs w:val="20"/>
        </w:rPr>
        <w:t>.</w:t>
      </w:r>
    </w:p>
    <w:p w:rsidR="008935AB" w:rsidRPr="008935AB" w:rsidRDefault="008935AB" w:rsidP="008935AB">
      <w:pPr>
        <w:pStyle w:val="Listenabsatz"/>
        <w:tabs>
          <w:tab w:val="left" w:pos="284"/>
        </w:tabs>
        <w:spacing w:line="276" w:lineRule="auto"/>
        <w:ind w:left="0" w:right="-711"/>
        <w:rPr>
          <w:rFonts w:ascii="Cambria" w:hAnsi="Cambria"/>
          <w:sz w:val="12"/>
          <w:szCs w:val="20"/>
        </w:rPr>
      </w:pPr>
    </w:p>
    <w:p w:rsidR="00486270" w:rsidRPr="008C1C6D" w:rsidRDefault="00486270" w:rsidP="00486270">
      <w:pPr>
        <w:rPr>
          <w:rFonts w:ascii="Cambria" w:hAnsi="Cambria"/>
          <w:sz w:val="20"/>
          <w:szCs w:val="20"/>
        </w:rPr>
      </w:pPr>
    </w:p>
    <w:tbl>
      <w:tblPr>
        <w:tblStyle w:val="Tabellenraster"/>
        <w:tblW w:w="9889" w:type="dxa"/>
        <w:tblLayout w:type="fixed"/>
        <w:tblLook w:val="04A0" w:firstRow="1" w:lastRow="0" w:firstColumn="1" w:lastColumn="0" w:noHBand="0" w:noVBand="1"/>
      </w:tblPr>
      <w:tblGrid>
        <w:gridCol w:w="8046"/>
        <w:gridCol w:w="921"/>
        <w:gridCol w:w="922"/>
      </w:tblGrid>
      <w:tr w:rsidR="00486270" w:rsidRPr="008C1C6D" w:rsidTr="008935AB">
        <w:trPr>
          <w:trHeight w:val="434"/>
        </w:trPr>
        <w:tc>
          <w:tcPr>
            <w:tcW w:w="8046" w:type="dxa"/>
            <w:shd w:val="clear" w:color="auto" w:fill="EAF1DD" w:themeFill="accent3" w:themeFillTint="33"/>
            <w:vAlign w:val="center"/>
          </w:tcPr>
          <w:p w:rsidR="00486270" w:rsidRPr="008C1C6D" w:rsidRDefault="00486270" w:rsidP="00486270">
            <w:pPr>
              <w:jc w:val="center"/>
              <w:rPr>
                <w:rFonts w:ascii="Cambria" w:hAnsi="Cambria"/>
                <w:b/>
              </w:rPr>
            </w:pPr>
            <w:r w:rsidRPr="008C1C6D">
              <w:rPr>
                <w:rFonts w:ascii="Cambria" w:hAnsi="Cambria"/>
                <w:b/>
              </w:rPr>
              <w:t xml:space="preserve">Aussagen </w:t>
            </w:r>
            <w:r>
              <w:rPr>
                <w:rFonts w:ascii="Cambria" w:hAnsi="Cambria"/>
                <w:b/>
              </w:rPr>
              <w:t>zum Verkaufsgespräch</w:t>
            </w:r>
          </w:p>
        </w:tc>
        <w:tc>
          <w:tcPr>
            <w:tcW w:w="921" w:type="dxa"/>
            <w:shd w:val="clear" w:color="auto" w:fill="EAF1DD" w:themeFill="accent3" w:themeFillTint="33"/>
            <w:vAlign w:val="center"/>
          </w:tcPr>
          <w:p w:rsidR="00486270" w:rsidRPr="008C1C6D" w:rsidRDefault="00486270" w:rsidP="00052ED6">
            <w:pPr>
              <w:jc w:val="center"/>
              <w:rPr>
                <w:rFonts w:ascii="Cambria" w:hAnsi="Cambria"/>
                <w:b/>
              </w:rPr>
            </w:pPr>
            <w:r w:rsidRPr="008C1C6D">
              <w:rPr>
                <w:rFonts w:ascii="Cambria" w:hAnsi="Cambria"/>
                <w:b/>
              </w:rPr>
              <w:t>richtig</w:t>
            </w:r>
          </w:p>
        </w:tc>
        <w:tc>
          <w:tcPr>
            <w:tcW w:w="922" w:type="dxa"/>
            <w:shd w:val="clear" w:color="auto" w:fill="EAF1DD" w:themeFill="accent3" w:themeFillTint="33"/>
            <w:vAlign w:val="center"/>
          </w:tcPr>
          <w:p w:rsidR="00486270" w:rsidRPr="008C1C6D" w:rsidRDefault="00486270" w:rsidP="00052ED6">
            <w:pPr>
              <w:jc w:val="center"/>
              <w:rPr>
                <w:rFonts w:ascii="Cambria" w:hAnsi="Cambria"/>
                <w:b/>
              </w:rPr>
            </w:pPr>
            <w:r w:rsidRPr="008C1C6D">
              <w:rPr>
                <w:rFonts w:ascii="Cambria" w:hAnsi="Cambria"/>
                <w:b/>
              </w:rPr>
              <w:t>falsch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Die Kontaktaufnahme sollte möglichst warenbezogen durchgeführt werden.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Bei der Bedarfsermittlung spielen die Kaufmotive des Kunden keine Rolle; wichtiger ist, dass der Verkäufer so berät, dass der Kunde den teuersten Artikel kauft.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x3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8935A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+5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Bei der indirekten Bedarfsermittlung stellt der Verkäufer dem Kunden so lange Fragen, bis er weiß, was der Kunde möchte.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-8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:2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Die direkte Bedarfsermittlung ist besonders für Artikel geeignet, die nach Geschmack und Emotionalität ausgewählt werden, z. B. Parfüm oder Schmuck.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+10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x3</w:t>
            </w:r>
          </w:p>
        </w:tc>
      </w:tr>
      <w:tr w:rsidR="007228A6" w:rsidRPr="008C1C6D" w:rsidTr="00C96F5D">
        <w:trPr>
          <w:trHeight w:val="737"/>
        </w:trPr>
        <w:tc>
          <w:tcPr>
            <w:tcW w:w="8046" w:type="dxa"/>
            <w:vAlign w:val="center"/>
          </w:tcPr>
          <w:p w:rsidR="007228A6" w:rsidRDefault="00E92505" w:rsidP="00E92505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Durch die Formulierung eines Vertrauensauslösers stellt der Verkäufer sicher, dass er den Bedarf des Kunden richtig verstanden hat. </w:t>
            </w:r>
          </w:p>
        </w:tc>
        <w:tc>
          <w:tcPr>
            <w:tcW w:w="921" w:type="dxa"/>
            <w:vAlign w:val="center"/>
          </w:tcPr>
          <w:p w:rsidR="007228A6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:4</w:t>
            </w:r>
          </w:p>
        </w:tc>
        <w:tc>
          <w:tcPr>
            <w:tcW w:w="922" w:type="dxa"/>
            <w:vAlign w:val="center"/>
          </w:tcPr>
          <w:p w:rsidR="007228A6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-2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1B6CAE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Bei der Warenvorlage sollten dem Kunden Artikel vorgelegt werden, die den Kaufmotiven des Kunden entsprechen.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+7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+5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1B6CAE" w:rsidP="007D177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Dem Kunden sollten möglichst viele Artikel vorgelegt werden, damit </w:t>
            </w:r>
            <w:r w:rsidR="007D177D">
              <w:rPr>
                <w:rFonts w:ascii="Cambria" w:hAnsi="Cambria"/>
              </w:rPr>
              <w:t>er</w:t>
            </w:r>
            <w:r>
              <w:rPr>
                <w:rFonts w:ascii="Cambria" w:hAnsi="Cambria"/>
              </w:rPr>
              <w:t xml:space="preserve"> einen umfassenden Überblick über das Sortiment erhält.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x2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+8</w:t>
            </w:r>
            <w:r w:rsidR="001B6CAE">
              <w:rPr>
                <w:rFonts w:ascii="Cambria" w:hAnsi="Cambria"/>
              </w:rPr>
              <w:t xml:space="preserve"> 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0A3C8C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Bei der Argumentation sollte der Verkäufer möglichst viele Fachbegriffe verwenden ohne diese zu erklären. Dadurch merkt der Kunde, dass der Verkäufer sich auskennt. 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-3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:2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0A3C8C" w:rsidP="0048627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Um beim Kunden einen Preisschock zu vermeiden, sollte der </w:t>
            </w:r>
            <w:r w:rsidR="006245C2">
              <w:rPr>
                <w:rFonts w:ascii="Cambria" w:hAnsi="Cambria"/>
              </w:rPr>
              <w:t xml:space="preserve">Preis zwischen zwei Produktvorteile „verpackt“ werden. 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+5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x3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C5130" w:rsidP="004C513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Unter einem Zusatzangebot versteht man einen Artikel, der die Nutzung eines anderen Artikels erst ermöglicht. Zusatzangebote sind funktionsnotwendig für den Hauptartikel.</w:t>
            </w:r>
          </w:p>
        </w:tc>
        <w:tc>
          <w:tcPr>
            <w:tcW w:w="921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+10</w:t>
            </w:r>
          </w:p>
        </w:tc>
        <w:tc>
          <w:tcPr>
            <w:tcW w:w="922" w:type="dxa"/>
            <w:vAlign w:val="center"/>
          </w:tcPr>
          <w:p w:rsidR="0048627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+6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Default="004C5130" w:rsidP="004C513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Ergänzungsangebote sind für den Hauptartikel </w:t>
            </w:r>
            <w:r w:rsidR="00376505">
              <w:rPr>
                <w:rFonts w:ascii="Cambria" w:hAnsi="Cambria"/>
              </w:rPr>
              <w:t>nicht funktionsnotwendig, aber</w:t>
            </w:r>
            <w:r>
              <w:rPr>
                <w:rFonts w:ascii="Cambria" w:hAnsi="Cambria"/>
              </w:rPr>
              <w:t xml:space="preserve"> sie sind werterhaltend bzw. wertsteigernd für den Hauptartikel.</w:t>
            </w:r>
          </w:p>
        </w:tc>
        <w:tc>
          <w:tcPr>
            <w:tcW w:w="921" w:type="dxa"/>
            <w:vAlign w:val="center"/>
          </w:tcPr>
          <w:p w:rsidR="004C513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:2</w:t>
            </w:r>
          </w:p>
        </w:tc>
        <w:tc>
          <w:tcPr>
            <w:tcW w:w="922" w:type="dxa"/>
            <w:vAlign w:val="center"/>
          </w:tcPr>
          <w:p w:rsidR="004C5130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-4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Default="004C5130" w:rsidP="004C5130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Ergänzungs- und Zusatzangebote sollten dem Kunden angeboten werden, nachdem er sich zum Hauptkauf entschlossen hat, jedoch bevor er diesen bezahlt hat.</w:t>
            </w:r>
          </w:p>
        </w:tc>
        <w:tc>
          <w:tcPr>
            <w:tcW w:w="921" w:type="dxa"/>
            <w:vAlign w:val="center"/>
          </w:tcPr>
          <w:p w:rsidR="004C513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-6</w:t>
            </w:r>
          </w:p>
        </w:tc>
        <w:tc>
          <w:tcPr>
            <w:tcW w:w="922" w:type="dxa"/>
            <w:vAlign w:val="center"/>
          </w:tcPr>
          <w:p w:rsidR="004C5130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+4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Default="00C96F5D" w:rsidP="00C96F5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Bei der Anwendung der Bumerang-Methode verwandelt der Verkäufer einen Produktvorteil in einen Nachteil und räumt so einen Einwand aus. </w:t>
            </w:r>
          </w:p>
        </w:tc>
        <w:tc>
          <w:tcPr>
            <w:tcW w:w="921" w:type="dxa"/>
            <w:vAlign w:val="center"/>
          </w:tcPr>
          <w:p w:rsidR="004C5130" w:rsidRPr="008C1C6D" w:rsidRDefault="008935AB" w:rsidP="008935A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x3</w:t>
            </w:r>
          </w:p>
        </w:tc>
        <w:tc>
          <w:tcPr>
            <w:tcW w:w="922" w:type="dxa"/>
            <w:vAlign w:val="center"/>
          </w:tcPr>
          <w:p w:rsidR="004C5130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+2</w:t>
            </w:r>
          </w:p>
        </w:tc>
      </w:tr>
      <w:tr w:rsidR="004C513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C5130" w:rsidRPr="00C96F5D" w:rsidRDefault="00C96F5D" w:rsidP="00C96F5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 w:rsidRPr="00C96F5D">
              <w:rPr>
                <w:rFonts w:ascii="Cambria" w:hAnsi="Cambria"/>
              </w:rPr>
              <w:t>Wenn der Kunde unschlüssig ist, für welchen Artikel er sich entscheiden soll, kann der Verkäufer durch die Verwendung einer Abschlusstechnik eine Entscheidungshilfe geben.</w:t>
            </w:r>
            <w:r w:rsidRPr="00C96F5D">
              <w:rPr>
                <w:rFonts w:ascii="Cambria" w:hAnsi="Cambria"/>
              </w:rPr>
              <w:tab/>
            </w:r>
          </w:p>
        </w:tc>
        <w:tc>
          <w:tcPr>
            <w:tcW w:w="921" w:type="dxa"/>
            <w:vAlign w:val="center"/>
          </w:tcPr>
          <w:p w:rsidR="004C5130" w:rsidRPr="008C1C6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+3</w:t>
            </w:r>
          </w:p>
        </w:tc>
        <w:tc>
          <w:tcPr>
            <w:tcW w:w="922" w:type="dxa"/>
            <w:vAlign w:val="center"/>
          </w:tcPr>
          <w:p w:rsidR="004C5130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:3</w:t>
            </w:r>
          </w:p>
        </w:tc>
      </w:tr>
      <w:tr w:rsidR="00C96F5D" w:rsidRPr="008C1C6D" w:rsidTr="00C96F5D">
        <w:trPr>
          <w:trHeight w:val="737"/>
        </w:trPr>
        <w:tc>
          <w:tcPr>
            <w:tcW w:w="8046" w:type="dxa"/>
            <w:vAlign w:val="center"/>
          </w:tcPr>
          <w:p w:rsidR="00C96F5D" w:rsidRPr="00C96F5D" w:rsidRDefault="00C96F5D" w:rsidP="00C96F5D">
            <w:pPr>
              <w:pStyle w:val="Listenabsatz"/>
              <w:numPr>
                <w:ilvl w:val="0"/>
                <w:numId w:val="1"/>
              </w:numPr>
              <w:ind w:left="426" w:hanging="42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Nur die Kunden, die etwas gekauft haben, werden freundlich verabschiedet; sie sollen das Unternehmen in einer angenehmen Erinnerung behalten.</w:t>
            </w:r>
          </w:p>
        </w:tc>
        <w:tc>
          <w:tcPr>
            <w:tcW w:w="921" w:type="dxa"/>
            <w:vAlign w:val="center"/>
          </w:tcPr>
          <w:p w:rsidR="00C96F5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-5</w:t>
            </w:r>
          </w:p>
        </w:tc>
        <w:tc>
          <w:tcPr>
            <w:tcW w:w="922" w:type="dxa"/>
            <w:vAlign w:val="center"/>
          </w:tcPr>
          <w:p w:rsidR="00C96F5D" w:rsidRDefault="008935AB" w:rsidP="00052ED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:10</w:t>
            </w:r>
          </w:p>
        </w:tc>
      </w:tr>
      <w:tr w:rsidR="00486270" w:rsidRPr="008C1C6D" w:rsidTr="00C96F5D">
        <w:trPr>
          <w:trHeight w:val="737"/>
        </w:trPr>
        <w:tc>
          <w:tcPr>
            <w:tcW w:w="8046" w:type="dxa"/>
            <w:vAlign w:val="center"/>
          </w:tcPr>
          <w:p w:rsidR="00486270" w:rsidRPr="008C1C6D" w:rsidRDefault="00486270" w:rsidP="00052ED6">
            <w:pPr>
              <w:pStyle w:val="Listenabsatz"/>
              <w:ind w:left="426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Ergebnis:</w:t>
            </w:r>
          </w:p>
        </w:tc>
        <w:tc>
          <w:tcPr>
            <w:tcW w:w="1843" w:type="dxa"/>
            <w:gridSpan w:val="2"/>
            <w:vAlign w:val="center"/>
          </w:tcPr>
          <w:p w:rsidR="00486270" w:rsidRPr="008C1C6D" w:rsidRDefault="00486270" w:rsidP="00052ED6">
            <w:pPr>
              <w:jc w:val="center"/>
              <w:rPr>
                <w:rFonts w:ascii="Cambria" w:hAnsi="Cambria"/>
              </w:rPr>
            </w:pPr>
          </w:p>
        </w:tc>
      </w:tr>
    </w:tbl>
    <w:p w:rsidR="00486270" w:rsidRDefault="00486270" w:rsidP="00486270">
      <w:pPr>
        <w:rPr>
          <w:rFonts w:ascii="Cambria" w:hAnsi="Cambria"/>
          <w:szCs w:val="20"/>
        </w:rPr>
      </w:pPr>
    </w:p>
    <w:p w:rsidR="0073217F" w:rsidRDefault="00D15B9A"/>
    <w:p w:rsidR="00847BC9" w:rsidRDefault="00847BC9"/>
    <w:p w:rsidR="00847BC9" w:rsidRPr="000D2726" w:rsidRDefault="00847BC9" w:rsidP="00847BC9">
      <w:pPr>
        <w:pStyle w:val="Listenabsatz"/>
        <w:tabs>
          <w:tab w:val="left" w:pos="284"/>
        </w:tabs>
        <w:ind w:left="0"/>
        <w:jc w:val="center"/>
        <w:rPr>
          <w:rFonts w:ascii="Arial" w:hAnsi="Arial" w:cs="Arial"/>
          <w:b/>
          <w:sz w:val="28"/>
          <w:szCs w:val="20"/>
        </w:rPr>
      </w:pPr>
      <w:r w:rsidRPr="000D2726">
        <w:rPr>
          <w:rFonts w:ascii="Arial" w:hAnsi="Arial" w:cs="Arial"/>
          <w:b/>
          <w:sz w:val="28"/>
          <w:szCs w:val="20"/>
        </w:rPr>
        <w:t>Übung 2</w:t>
      </w:r>
    </w:p>
    <w:p w:rsidR="00847BC9" w:rsidRDefault="00847BC9"/>
    <w:p w:rsidR="00847BC9" w:rsidRDefault="00847BC9" w:rsidP="00847BC9"/>
    <w:p w:rsidR="00847BC9" w:rsidRPr="000D2726" w:rsidRDefault="00847BC9" w:rsidP="00847BC9">
      <w:pPr>
        <w:pStyle w:val="Listenabsatz"/>
        <w:tabs>
          <w:tab w:val="left" w:pos="284"/>
        </w:tabs>
        <w:spacing w:line="276" w:lineRule="auto"/>
        <w:ind w:left="0" w:right="-711"/>
        <w:rPr>
          <w:rFonts w:ascii="Arial" w:hAnsi="Arial" w:cs="Arial"/>
          <w:szCs w:val="20"/>
        </w:rPr>
      </w:pPr>
      <w:r w:rsidRPr="000D2726">
        <w:rPr>
          <w:rFonts w:ascii="Arial" w:hAnsi="Arial" w:cs="Arial"/>
          <w:szCs w:val="20"/>
        </w:rPr>
        <w:t xml:space="preserve">Formulieren Sie die falschen Aussagen aus der </w:t>
      </w:r>
      <w:r w:rsidR="00536BEF" w:rsidRPr="000D2726">
        <w:rPr>
          <w:rFonts w:ascii="Arial" w:hAnsi="Arial" w:cs="Arial"/>
          <w:szCs w:val="20"/>
        </w:rPr>
        <w:t xml:space="preserve">Übung 1 so, dass die Aussagen richtig sind. </w:t>
      </w:r>
    </w:p>
    <w:p w:rsidR="00BC3EE4" w:rsidRDefault="00BC3EE4" w:rsidP="00847BC9"/>
    <w:p w:rsidR="00BC3EE4" w:rsidRPr="00BC3EE4" w:rsidRDefault="00BC3EE4" w:rsidP="00BC3EE4"/>
    <w:p w:rsidR="00BC3EE4" w:rsidRPr="00BC3EE4" w:rsidRDefault="00BC3EE4" w:rsidP="00BC3EE4"/>
    <w:p w:rsidR="00BC3EE4" w:rsidRPr="00BC3EE4" w:rsidRDefault="00BC3EE4" w:rsidP="00BC3EE4"/>
    <w:p w:rsidR="00BC3EE4" w:rsidRPr="00BC3EE4" w:rsidRDefault="00BC3EE4" w:rsidP="00BC3EE4">
      <w:pPr>
        <w:pBdr>
          <w:bottom w:val="dotted" w:sz="4" w:space="1" w:color="auto"/>
        </w:pBdr>
      </w:pPr>
    </w:p>
    <w:p w:rsidR="00BC3EE4" w:rsidRDefault="00BC3EE4" w:rsidP="00BC3EE4"/>
    <w:p w:rsidR="00BC3EE4" w:rsidRDefault="00BC3EE4" w:rsidP="00BC3EE4"/>
    <w:p w:rsidR="00BC3EE4" w:rsidRPr="000D2726" w:rsidRDefault="00BC3EE4" w:rsidP="00BC3EE4">
      <w:pPr>
        <w:pStyle w:val="Listenabsatz"/>
        <w:tabs>
          <w:tab w:val="left" w:pos="284"/>
        </w:tabs>
        <w:ind w:left="0"/>
        <w:jc w:val="center"/>
        <w:rPr>
          <w:rFonts w:ascii="Arial" w:hAnsi="Arial" w:cs="Arial"/>
          <w:b/>
          <w:sz w:val="28"/>
          <w:szCs w:val="20"/>
        </w:rPr>
      </w:pPr>
      <w:r w:rsidRPr="000D2726">
        <w:rPr>
          <w:rFonts w:ascii="Arial" w:hAnsi="Arial" w:cs="Arial"/>
          <w:b/>
          <w:sz w:val="28"/>
          <w:szCs w:val="20"/>
        </w:rPr>
        <w:t>Übung 3</w:t>
      </w:r>
    </w:p>
    <w:p w:rsidR="00BC3EE4" w:rsidRDefault="00BC3EE4" w:rsidP="00BC3EE4"/>
    <w:p w:rsidR="000D2726" w:rsidRDefault="000D2726" w:rsidP="00BC3EE4">
      <w:pPr>
        <w:pStyle w:val="Listenabsatz"/>
        <w:tabs>
          <w:tab w:val="left" w:pos="284"/>
        </w:tabs>
        <w:spacing w:line="276" w:lineRule="auto"/>
        <w:ind w:left="0" w:right="-711"/>
      </w:pPr>
    </w:p>
    <w:p w:rsidR="00BC3EE4" w:rsidRPr="000D2726" w:rsidRDefault="00BC3EE4" w:rsidP="00BC3EE4">
      <w:pPr>
        <w:pStyle w:val="Listenabsatz"/>
        <w:tabs>
          <w:tab w:val="left" w:pos="284"/>
        </w:tabs>
        <w:spacing w:line="276" w:lineRule="auto"/>
        <w:ind w:left="0" w:right="-711"/>
        <w:rPr>
          <w:rFonts w:ascii="Arial" w:hAnsi="Arial" w:cs="Arial"/>
          <w:szCs w:val="20"/>
        </w:rPr>
      </w:pPr>
      <w:r w:rsidRPr="000D2726">
        <w:rPr>
          <w:rFonts w:ascii="Arial" w:hAnsi="Arial" w:cs="Arial"/>
          <w:szCs w:val="20"/>
        </w:rPr>
        <w:t xml:space="preserve">Formulieren Sie weitere (richtige oder falsche) Aussagen zum Verkaufsgespräch. </w:t>
      </w:r>
    </w:p>
    <w:p w:rsidR="00BC3EE4" w:rsidRPr="00847BC9" w:rsidRDefault="00BC3EE4" w:rsidP="00BC3EE4"/>
    <w:p w:rsidR="00847BC9" w:rsidRPr="00BC3EE4" w:rsidRDefault="00847BC9" w:rsidP="00BC3EE4"/>
    <w:sectPr w:rsidR="00847BC9" w:rsidRPr="00BC3EE4" w:rsidSect="007D177D">
      <w:headerReference w:type="default" r:id="rId7"/>
      <w:footerReference w:type="default" r:id="rId8"/>
      <w:pgSz w:w="11906" w:h="16838"/>
      <w:pgMar w:top="794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B9A" w:rsidRDefault="00D15B9A" w:rsidP="007D177D">
      <w:r>
        <w:separator/>
      </w:r>
    </w:p>
  </w:endnote>
  <w:endnote w:type="continuationSeparator" w:id="0">
    <w:p w:rsidR="00D15B9A" w:rsidRDefault="00D15B9A" w:rsidP="007D1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5AB" w:rsidRDefault="008935AB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DB43837" wp14:editId="65DD7F7A">
          <wp:simplePos x="0" y="0"/>
          <wp:positionH relativeFrom="column">
            <wp:posOffset>-90805</wp:posOffset>
          </wp:positionH>
          <wp:positionV relativeFrom="paragraph">
            <wp:posOffset>-6985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3" name="Grafik 3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935AB" w:rsidRDefault="008935AB" w:rsidP="008935AB">
    <w:pPr>
      <w:pStyle w:val="Fuzeile"/>
      <w:tabs>
        <w:tab w:val="clear" w:pos="4536"/>
        <w:tab w:val="clear" w:pos="9072"/>
        <w:tab w:val="left" w:pos="4032"/>
      </w:tabs>
      <w:ind w:right="-711"/>
      <w:jc w:val="right"/>
    </w:pPr>
    <w:r>
      <w:tab/>
    </w:r>
    <w:r w:rsidRPr="008935AB">
      <w:rPr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B9A" w:rsidRDefault="00D15B9A" w:rsidP="007D177D">
      <w:r>
        <w:separator/>
      </w:r>
    </w:p>
  </w:footnote>
  <w:footnote w:type="continuationSeparator" w:id="0">
    <w:p w:rsidR="00D15B9A" w:rsidRDefault="00D15B9A" w:rsidP="007D17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18"/>
        <w:szCs w:val="18"/>
        <w:u w:val="single"/>
      </w:rPr>
      <w:id w:val="1168209085"/>
      <w:docPartObj>
        <w:docPartGallery w:val="Page Numbers (Top of Page)"/>
        <w:docPartUnique/>
      </w:docPartObj>
    </w:sdtPr>
    <w:sdtEndPr/>
    <w:sdtContent>
      <w:p w:rsidR="007D177D" w:rsidRPr="008935AB" w:rsidRDefault="007D177D" w:rsidP="00847BC9">
        <w:pPr>
          <w:pStyle w:val="Kopfzeile"/>
          <w:tabs>
            <w:tab w:val="right" w:pos="9781"/>
          </w:tabs>
          <w:rPr>
            <w:rFonts w:asciiTheme="minorHAnsi" w:hAnsiTheme="minorHAnsi"/>
            <w:sz w:val="18"/>
            <w:szCs w:val="18"/>
            <w:u w:val="single"/>
          </w:rPr>
        </w:pPr>
        <w:r w:rsidRPr="007D177D">
          <w:rPr>
            <w:rFonts w:asciiTheme="minorHAnsi" w:hAnsiTheme="minorHAnsi"/>
            <w:sz w:val="18"/>
            <w:szCs w:val="18"/>
            <w:u w:val="single"/>
          </w:rPr>
          <w:t>WKE</w:t>
        </w:r>
        <w:r w:rsidRPr="007D177D">
          <w:rPr>
            <w:rFonts w:asciiTheme="minorHAnsi" w:hAnsiTheme="minorHAnsi"/>
            <w:sz w:val="18"/>
            <w:szCs w:val="18"/>
            <w:u w:val="single"/>
          </w:rPr>
          <w:tab/>
        </w:r>
        <w:r w:rsidRPr="007D177D">
          <w:rPr>
            <w:rFonts w:asciiTheme="minorHAnsi" w:hAnsiTheme="minorHAnsi"/>
            <w:sz w:val="18"/>
            <w:szCs w:val="18"/>
            <w:u w:val="single"/>
          </w:rPr>
          <w:tab/>
        </w:r>
        <w:r w:rsidRPr="007D177D">
          <w:rPr>
            <w:rFonts w:asciiTheme="minorHAnsi" w:hAnsiTheme="minorHAnsi"/>
            <w:sz w:val="18"/>
            <w:szCs w:val="18"/>
            <w:u w:val="single"/>
          </w:rPr>
          <w:tab/>
          <w:t xml:space="preserve">Seite 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begin"/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instrText>PAGE</w:instrTex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separate"/>
        </w:r>
        <w:r w:rsidR="009418D0">
          <w:rPr>
            <w:rFonts w:asciiTheme="minorHAnsi" w:hAnsiTheme="minorHAnsi"/>
            <w:bCs/>
            <w:noProof/>
            <w:sz w:val="18"/>
            <w:szCs w:val="18"/>
            <w:u w:val="single"/>
          </w:rPr>
          <w:t>1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end"/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t>/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begin"/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instrText>NUMPAGES</w:instrTex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separate"/>
        </w:r>
        <w:r w:rsidR="009418D0">
          <w:rPr>
            <w:rFonts w:asciiTheme="minorHAnsi" w:hAnsiTheme="minorHAnsi"/>
            <w:bCs/>
            <w:noProof/>
            <w:sz w:val="18"/>
            <w:szCs w:val="18"/>
            <w:u w:val="single"/>
          </w:rPr>
          <w:t>2</w:t>
        </w:r>
        <w:r w:rsidRPr="007D177D">
          <w:rPr>
            <w:rFonts w:asciiTheme="minorHAnsi" w:hAnsiTheme="minorHAnsi"/>
            <w:bCs/>
            <w:sz w:val="18"/>
            <w:szCs w:val="18"/>
            <w:u w:val="single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820E0B"/>
    <w:multiLevelType w:val="hybridMultilevel"/>
    <w:tmpl w:val="074C2A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4717CF"/>
    <w:multiLevelType w:val="hybridMultilevel"/>
    <w:tmpl w:val="04C8D5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4664F"/>
    <w:multiLevelType w:val="hybridMultilevel"/>
    <w:tmpl w:val="04C8D5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70"/>
    <w:rsid w:val="000A3C8C"/>
    <w:rsid w:val="000D2726"/>
    <w:rsid w:val="00175842"/>
    <w:rsid w:val="001B6CAE"/>
    <w:rsid w:val="00353DE6"/>
    <w:rsid w:val="00376505"/>
    <w:rsid w:val="003806A4"/>
    <w:rsid w:val="00396BBE"/>
    <w:rsid w:val="00486270"/>
    <w:rsid w:val="004C5130"/>
    <w:rsid w:val="004D7387"/>
    <w:rsid w:val="00536BEF"/>
    <w:rsid w:val="00586558"/>
    <w:rsid w:val="006245C2"/>
    <w:rsid w:val="007228A6"/>
    <w:rsid w:val="007572E2"/>
    <w:rsid w:val="007D177D"/>
    <w:rsid w:val="00847BC9"/>
    <w:rsid w:val="008935AB"/>
    <w:rsid w:val="008F759F"/>
    <w:rsid w:val="0091203A"/>
    <w:rsid w:val="00912F9F"/>
    <w:rsid w:val="009418D0"/>
    <w:rsid w:val="00BA1170"/>
    <w:rsid w:val="00BC3EE4"/>
    <w:rsid w:val="00BF4CB6"/>
    <w:rsid w:val="00C20287"/>
    <w:rsid w:val="00C65156"/>
    <w:rsid w:val="00C96F5D"/>
    <w:rsid w:val="00D15B9A"/>
    <w:rsid w:val="00E233B7"/>
    <w:rsid w:val="00E92505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73454-1F2F-49DE-900B-9823A35E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86270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86270"/>
    <w:pPr>
      <w:ind w:left="720"/>
      <w:contextualSpacing/>
    </w:pPr>
  </w:style>
  <w:style w:type="table" w:styleId="Tabellenraster">
    <w:name w:val="Table Grid"/>
    <w:basedOn w:val="NormaleTabelle"/>
    <w:uiPriority w:val="59"/>
    <w:rsid w:val="00486270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7D17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177D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7D17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177D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177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177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3</cp:revision>
  <cp:lastPrinted>2020-07-26T16:03:00Z</cp:lastPrinted>
  <dcterms:created xsi:type="dcterms:W3CDTF">2017-06-09T11:57:00Z</dcterms:created>
  <dcterms:modified xsi:type="dcterms:W3CDTF">2020-07-26T16:03:00Z</dcterms:modified>
</cp:coreProperties>
</file>