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F" w:rsidRDefault="00C06AA4" w:rsidP="00643F0F">
      <w:pPr>
        <w:pStyle w:val="berschrift1"/>
        <w:spacing w:before="0"/>
      </w:pPr>
      <w:r>
        <w:rPr>
          <w:rStyle w:val="Hervorhebung"/>
        </w:rPr>
        <w:t xml:space="preserve">Kompetenzraster </w:t>
      </w:r>
      <w:r w:rsidR="00C110F1" w:rsidRPr="00C110F1">
        <w:rPr>
          <w:rStyle w:val="Hervorhebung"/>
        </w:rPr>
        <w:t>Lebensweltbezogene Kompetenz (mit Schwerpunkt Gemeinschaftskunde</w:t>
      </w:r>
      <w:r w:rsidR="00C110F1">
        <w:rPr>
          <w:rStyle w:val="Hervorhebung"/>
        </w:rPr>
        <w:t>)</w:t>
      </w:r>
      <w:r w:rsidR="00504634" w:rsidRPr="00504634">
        <w:rPr>
          <w:rStyle w:val="Hervorhebung"/>
        </w:rPr>
        <w:t xml:space="preserve"> - AVdual/BFPE</w:t>
      </w:r>
      <w:bookmarkStart w:id="0" w:name="_GoBack"/>
      <w:bookmarkEnd w:id="0"/>
    </w:p>
    <w:tbl>
      <w:tblPr>
        <w:tblW w:w="15340" w:type="dxa"/>
        <w:tblInd w:w="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9"/>
        <w:gridCol w:w="2080"/>
        <w:gridCol w:w="2080"/>
        <w:gridCol w:w="2080"/>
        <w:gridCol w:w="2081"/>
        <w:gridCol w:w="2080"/>
        <w:gridCol w:w="2080"/>
      </w:tblGrid>
      <w:tr w:rsidR="00C110F1" w:rsidRPr="00E47296" w:rsidTr="00BF66C2">
        <w:trPr>
          <w:trHeight w:val="292"/>
        </w:trPr>
        <w:tc>
          <w:tcPr>
            <w:tcW w:w="2859" w:type="dxa"/>
            <w:shd w:val="clear" w:color="auto" w:fill="D9D9D9" w:themeFill="background1" w:themeFillShade="D9"/>
            <w:vAlign w:val="center"/>
          </w:tcPr>
          <w:p w:rsidR="00C110F1" w:rsidRPr="00C14A13" w:rsidRDefault="00C110F1" w:rsidP="009F23F5">
            <w:pPr>
              <w:pStyle w:val="TabellenkopfLS"/>
              <w:rPr>
                <w:sz w:val="18"/>
                <w:szCs w:val="18"/>
              </w:rPr>
            </w:pPr>
            <w:r w:rsidRPr="00C14A13">
              <w:rPr>
                <w:sz w:val="18"/>
                <w:szCs w:val="18"/>
              </w:rPr>
              <w:t>Kompetenzbereich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C110F1" w:rsidRPr="00E47296" w:rsidRDefault="00C110F1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1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C110F1" w:rsidRPr="00E47296" w:rsidRDefault="00C110F1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2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C110F1" w:rsidRPr="00E47296" w:rsidRDefault="00C110F1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3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C110F1" w:rsidRPr="00E47296" w:rsidRDefault="00C110F1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4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C110F1" w:rsidRPr="00E47296" w:rsidRDefault="00C110F1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5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C110F1" w:rsidRPr="00E47296" w:rsidRDefault="00C110F1" w:rsidP="009F23F5">
            <w:pPr>
              <w:pStyle w:val="TabellenkopfLS"/>
              <w:rPr>
                <w:sz w:val="18"/>
                <w:szCs w:val="18"/>
              </w:rPr>
            </w:pPr>
            <w:r w:rsidRPr="00E47296">
              <w:rPr>
                <w:sz w:val="18"/>
                <w:szCs w:val="18"/>
              </w:rPr>
              <w:t>LFS 6</w:t>
            </w:r>
          </w:p>
        </w:tc>
      </w:tr>
      <w:tr w:rsidR="00154C89" w:rsidRPr="00E47296" w:rsidTr="00BF66C2">
        <w:trPr>
          <w:trHeight w:val="265"/>
        </w:trPr>
        <w:tc>
          <w:tcPr>
            <w:tcW w:w="2859" w:type="dxa"/>
            <w:shd w:val="clear" w:color="auto" w:fill="D9D9D9" w:themeFill="background1" w:themeFillShade="D9"/>
          </w:tcPr>
          <w:p w:rsidR="00154C89" w:rsidRPr="00C110F1" w:rsidRDefault="00154C89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10F1">
              <w:rPr>
                <w:b/>
                <w:szCs w:val="18"/>
              </w:rPr>
              <w:t>Mein Lernen gestalten</w:t>
            </w:r>
            <w:r w:rsidRPr="00C110F1">
              <w:rPr>
                <w:rStyle w:val="Funotenzeichen"/>
                <w:b/>
                <w:szCs w:val="18"/>
              </w:rPr>
              <w:footnoteReference w:id="1"/>
            </w: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>
              <w:t xml:space="preserve">Ich kann beschreiben, wie man gut lernt. 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 xml:space="preserve">Ich kann die Voraussetzungen benennen, wie ich gut lernen kann. </w:t>
            </w:r>
          </w:p>
          <w:p w:rsidR="00154C89" w:rsidRDefault="00154C89" w:rsidP="00CB1263">
            <w:pPr>
              <w:pStyle w:val="Kopf8pt"/>
            </w:pPr>
          </w:p>
          <w:p w:rsidR="00154C89" w:rsidRPr="007D370B" w:rsidRDefault="00154C89" w:rsidP="00CB1263">
            <w:pPr>
              <w:pStyle w:val="Kopf8pt"/>
            </w:pPr>
            <w:r>
              <w:t>Ich kann wesentliche Lernstrategien anwenden.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 xml:space="preserve">Ich kann mein Lern- und Arbeitsverhalten reflektieren. </w:t>
            </w:r>
          </w:p>
          <w:p w:rsidR="00154C89" w:rsidRDefault="00154C89" w:rsidP="00CB1263">
            <w:pPr>
              <w:pStyle w:val="Kopf8pt"/>
            </w:pPr>
          </w:p>
          <w:p w:rsidR="00154C89" w:rsidRPr="007D370B" w:rsidRDefault="00154C89" w:rsidP="00CB1263">
            <w:pPr>
              <w:pStyle w:val="Kopf8pt"/>
            </w:pPr>
            <w:r>
              <w:t>Ich kann eine kurze  Lerneinheit planen, durchführen und dokumentieren.</w:t>
            </w:r>
          </w:p>
        </w:tc>
        <w:tc>
          <w:tcPr>
            <w:tcW w:w="2081" w:type="dxa"/>
          </w:tcPr>
          <w:p w:rsidR="00154C89" w:rsidRDefault="00154C89" w:rsidP="00CB1263">
            <w:pPr>
              <w:pStyle w:val="Kopf8pt"/>
            </w:pPr>
            <w:r>
              <w:t xml:space="preserve">Ich kann mein Lernen sichtbar machen. </w:t>
            </w:r>
          </w:p>
          <w:p w:rsidR="00154C89" w:rsidRDefault="00154C89" w:rsidP="00CB1263">
            <w:pPr>
              <w:pStyle w:val="Kopf8pt"/>
            </w:pPr>
          </w:p>
          <w:p w:rsidR="00154C89" w:rsidRDefault="00154C89" w:rsidP="00CB1263">
            <w:pPr>
              <w:pStyle w:val="Kopf8pt"/>
            </w:pPr>
            <w:r>
              <w:t>Ich kann die wesentlichen Lernstrategien auswählen und anwenden.</w:t>
            </w:r>
          </w:p>
          <w:p w:rsidR="00154C89" w:rsidRPr="007D370B" w:rsidRDefault="00154C89" w:rsidP="00CB1263">
            <w:pPr>
              <w:pStyle w:val="Kopf8pt"/>
            </w:pP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eine größere  Lerneinheit planen, durchführen und dokumentieren.</w:t>
            </w:r>
          </w:p>
          <w:p w:rsidR="00154C89" w:rsidRPr="007D370B" w:rsidRDefault="00154C89" w:rsidP="00CB1263">
            <w:pPr>
              <w:pStyle w:val="Kopf8pt"/>
            </w:pP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mein Lernen zielgerichtet planen.</w:t>
            </w:r>
          </w:p>
          <w:p w:rsidR="00154C89" w:rsidRPr="007D370B" w:rsidRDefault="00154C89" w:rsidP="00CB1263">
            <w:pPr>
              <w:pStyle w:val="Kopf8pt"/>
            </w:pPr>
          </w:p>
        </w:tc>
      </w:tr>
      <w:tr w:rsidR="00154C89" w:rsidRPr="00E47296" w:rsidTr="00BF66C2">
        <w:trPr>
          <w:trHeight w:val="265"/>
        </w:trPr>
        <w:tc>
          <w:tcPr>
            <w:tcW w:w="2859" w:type="dxa"/>
            <w:shd w:val="clear" w:color="auto" w:fill="D9D9D9" w:themeFill="background1" w:themeFillShade="D9"/>
          </w:tcPr>
          <w:p w:rsidR="00154C89" w:rsidRPr="00C110F1" w:rsidRDefault="00154C89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10F1">
              <w:rPr>
                <w:b/>
                <w:szCs w:val="18"/>
              </w:rPr>
              <w:t>Mein Leben organisieren</w:t>
            </w: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>
              <w:t xml:space="preserve">Ich kann den Nutzen der Ablage von Informationen, Terminen und Dokumenten  beschreiben. </w:t>
            </w: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>
              <w:t>Ich kann festlegen, welche Informationen, Termine und Dokumente zu archivieren sind.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entscheiden, in welcher Form (manuell/ digital) und an welchem Ort die Ablage erfolgt.</w:t>
            </w:r>
          </w:p>
          <w:p w:rsidR="00154C89" w:rsidRPr="007D370B" w:rsidRDefault="00154C89" w:rsidP="00CB1263">
            <w:pPr>
              <w:pStyle w:val="Kopf8pt"/>
            </w:pPr>
            <w:r>
              <w:t>Ich kann ein Ordnungssystem anlegen.</w:t>
            </w:r>
          </w:p>
        </w:tc>
        <w:tc>
          <w:tcPr>
            <w:tcW w:w="2081" w:type="dxa"/>
          </w:tcPr>
          <w:p w:rsidR="00154C89" w:rsidRPr="007D370B" w:rsidRDefault="00154C89" w:rsidP="00CB1263">
            <w:pPr>
              <w:pStyle w:val="Kopf8pt"/>
            </w:pPr>
            <w:r>
              <w:t>Ich kann mein Ordnungssystem pflegen.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das Ordnungssystem auf andere Bereiche übertragen.</w:t>
            </w:r>
          </w:p>
          <w:p w:rsidR="00154C89" w:rsidRPr="007D370B" w:rsidRDefault="00154C89" w:rsidP="00CB1263">
            <w:pPr>
              <w:pStyle w:val="Kopf8pt"/>
            </w:pP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>
              <w:t>Ich kann die Vorteile meines Ordnungssystems für meine Lebensgestaltung beschreiben.</w:t>
            </w:r>
          </w:p>
        </w:tc>
      </w:tr>
      <w:tr w:rsidR="00154C89" w:rsidRPr="00E47296" w:rsidTr="00BF66C2">
        <w:trPr>
          <w:trHeight w:val="265"/>
        </w:trPr>
        <w:tc>
          <w:tcPr>
            <w:tcW w:w="2859" w:type="dxa"/>
            <w:shd w:val="clear" w:color="auto" w:fill="D9D9D9" w:themeFill="background1" w:themeFillShade="D9"/>
          </w:tcPr>
          <w:p w:rsidR="00154C89" w:rsidRPr="00C110F1" w:rsidRDefault="00154C89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10F1">
              <w:rPr>
                <w:b/>
                <w:szCs w:val="18"/>
              </w:rPr>
              <w:t>Arbeit und Beruf finden</w:t>
            </w:r>
          </w:p>
        </w:tc>
        <w:tc>
          <w:tcPr>
            <w:tcW w:w="2080" w:type="dxa"/>
          </w:tcPr>
          <w:p w:rsidR="00154C89" w:rsidRPr="00FD5EC1" w:rsidRDefault="00154C89" w:rsidP="00CB1263">
            <w:pPr>
              <w:pStyle w:val="Kopf8pt"/>
            </w:pPr>
            <w:r>
              <w:t>I</w:t>
            </w:r>
            <w:r w:rsidRPr="00C02090">
              <w:t xml:space="preserve">ch kann mich auf dem </w:t>
            </w:r>
            <w:r>
              <w:t xml:space="preserve">Arbeits- und </w:t>
            </w:r>
            <w:r w:rsidRPr="00C02090">
              <w:t>Ausbildungsmarkt orientieren.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 xml:space="preserve">Ich kann die Anforderungen einer beruflichen Tätigkeit erfassen und mit meinen Fähigkeiten abgleichen. 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für mich eine berufliche Perspektive entwickeln.</w:t>
            </w:r>
          </w:p>
        </w:tc>
        <w:tc>
          <w:tcPr>
            <w:tcW w:w="2081" w:type="dxa"/>
          </w:tcPr>
          <w:p w:rsidR="00154C89" w:rsidRDefault="00154C89" w:rsidP="00CB1263">
            <w:pPr>
              <w:pStyle w:val="Kopf8pt"/>
            </w:pPr>
            <w:r>
              <w:t>Ich kann mich schriftlich bewerben.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die Bewerbung auf andere Situationen übertragen.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mich einem Betrieb persönlich vorstellen.</w:t>
            </w:r>
          </w:p>
        </w:tc>
      </w:tr>
      <w:tr w:rsidR="00154C89" w:rsidRPr="00E47296" w:rsidTr="00BF66C2">
        <w:trPr>
          <w:trHeight w:val="265"/>
        </w:trPr>
        <w:tc>
          <w:tcPr>
            <w:tcW w:w="2859" w:type="dxa"/>
            <w:shd w:val="clear" w:color="auto" w:fill="D9D9D9" w:themeFill="background1" w:themeFillShade="D9"/>
          </w:tcPr>
          <w:p w:rsidR="00154C89" w:rsidRPr="00C110F1" w:rsidRDefault="00154C89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10F1">
              <w:rPr>
                <w:b/>
                <w:szCs w:val="18"/>
              </w:rPr>
              <w:t>Mit Geld umgehen und Geld erwerben</w:t>
            </w:r>
          </w:p>
        </w:tc>
        <w:tc>
          <w:tcPr>
            <w:tcW w:w="2080" w:type="dxa"/>
          </w:tcPr>
          <w:p w:rsidR="00154C89" w:rsidRPr="00FD5EC1" w:rsidRDefault="00154C89" w:rsidP="00CB1263">
            <w:pPr>
              <w:pStyle w:val="Kopf8pt"/>
            </w:pPr>
            <w:r w:rsidRPr="00FD5EC1">
              <w:t>Ich kann das Zahlungsmittel Bargeld beschreiben. Ich kann mit Bargeld bezahlen.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 xml:space="preserve">Ich kann mit Bargeld rechnen. Ich kann mit einem Bargeldbetrag auskommen. </w:t>
            </w:r>
          </w:p>
          <w:p w:rsidR="00154C89" w:rsidRPr="007D370B" w:rsidRDefault="00154C89" w:rsidP="00CB1263">
            <w:pPr>
              <w:pStyle w:val="Kopf8pt"/>
            </w:pPr>
            <w:r w:rsidRPr="007D370B">
              <w:t xml:space="preserve">Ich kann </w:t>
            </w:r>
            <w:r>
              <w:t xml:space="preserve">aus </w:t>
            </w:r>
            <w:r w:rsidRPr="007D370B">
              <w:t>verschiedene</w:t>
            </w:r>
            <w:r>
              <w:t>n</w:t>
            </w:r>
            <w:r w:rsidRPr="007D370B">
              <w:t xml:space="preserve"> Zahlungs</w:t>
            </w:r>
            <w:r>
              <w:t>formen auswählen.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 xml:space="preserve">Ich kann den Wert von Geld einordnen. Ich kann mit vorhandenem Geld Bedürfnisse erfüllen. </w:t>
            </w:r>
          </w:p>
          <w:p w:rsidR="00154C89" w:rsidRPr="007D370B" w:rsidRDefault="00154C89" w:rsidP="00CB1263">
            <w:pPr>
              <w:pStyle w:val="Kopf8pt"/>
            </w:pPr>
            <w:r>
              <w:t>Ich kann mit Zahlungssituationen umgehen.</w:t>
            </w:r>
          </w:p>
        </w:tc>
        <w:tc>
          <w:tcPr>
            <w:tcW w:w="2081" w:type="dxa"/>
          </w:tcPr>
          <w:p w:rsidR="00154C89" w:rsidRPr="007D370B" w:rsidRDefault="00154C89" w:rsidP="00CB1263">
            <w:pPr>
              <w:pStyle w:val="Kopf8pt"/>
            </w:pPr>
            <w:r>
              <w:t>Ich kann einen Sparplan aufstellen.</w:t>
            </w:r>
          </w:p>
          <w:p w:rsidR="00154C89" w:rsidRPr="007D370B" w:rsidRDefault="00154C89" w:rsidP="00CB1263">
            <w:pPr>
              <w:pStyle w:val="Kopf8pt"/>
            </w:pPr>
            <w:r>
              <w:t xml:space="preserve">Ich kann </w:t>
            </w:r>
            <w:r w:rsidRPr="007D370B">
              <w:t>wesentliche Spar-und Kreditfor</w:t>
            </w:r>
            <w:r>
              <w:t>men vergleichen.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umsetzbare Möglichkeiten benennen, wie ich Geld verdienen kann.</w:t>
            </w:r>
          </w:p>
          <w:p w:rsidR="00154C89" w:rsidRPr="007D370B" w:rsidRDefault="00154C89" w:rsidP="00CB1263">
            <w:pPr>
              <w:pStyle w:val="Kopf8pt"/>
            </w:pPr>
            <w:r>
              <w:t xml:space="preserve">Ich kann </w:t>
            </w:r>
            <w:r w:rsidRPr="007D370B">
              <w:t>wesentliche Spar-und Kreditfor</w:t>
            </w:r>
            <w:r>
              <w:t>men bewerten.</w:t>
            </w: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>Ich kann meinen Lebensunterhalt berechnen.</w:t>
            </w:r>
          </w:p>
          <w:p w:rsidR="00154C89" w:rsidRPr="007D370B" w:rsidRDefault="00154C89" w:rsidP="00CB1263">
            <w:pPr>
              <w:pStyle w:val="Kopf8pt"/>
            </w:pPr>
            <w:r>
              <w:t>Ich kann einen Plan entwickeln, wie ich meinen Lebensunterhalt verdienen kann.</w:t>
            </w:r>
          </w:p>
        </w:tc>
      </w:tr>
      <w:tr w:rsidR="00154C89" w:rsidRPr="00E47296" w:rsidTr="00BF66C2">
        <w:trPr>
          <w:trHeight w:val="265"/>
        </w:trPr>
        <w:tc>
          <w:tcPr>
            <w:tcW w:w="2859" w:type="dxa"/>
            <w:shd w:val="clear" w:color="auto" w:fill="D9D9D9" w:themeFill="background1" w:themeFillShade="D9"/>
          </w:tcPr>
          <w:p w:rsidR="00154C89" w:rsidRPr="00C110F1" w:rsidRDefault="00154C89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10F1">
              <w:rPr>
                <w:b/>
                <w:szCs w:val="18"/>
              </w:rPr>
              <w:t>Mein Leben bewältigen</w:t>
            </w: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 w:rsidRPr="007D370B">
              <w:t>Ich kann meine aktuelle Situation beschrei</w:t>
            </w:r>
            <w:r>
              <w:t>ben.</w:t>
            </w: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>
              <w:t>Ich kann meine Kompetenzen einschätzen.</w:t>
            </w: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>
              <w:t>Ich kann für mich eine Lebensperspektive entwickeln und dazu Ziele festlegen.</w:t>
            </w:r>
          </w:p>
        </w:tc>
        <w:tc>
          <w:tcPr>
            <w:tcW w:w="2081" w:type="dxa"/>
          </w:tcPr>
          <w:p w:rsidR="00154C89" w:rsidRDefault="00154C89" w:rsidP="00CB1263">
            <w:pPr>
              <w:pStyle w:val="Kopf8pt"/>
            </w:pPr>
            <w:r>
              <w:t>Ich kann die ersten Schritte meiner Lebensperspektive umsetzen.</w:t>
            </w:r>
          </w:p>
          <w:p w:rsidR="00154C89" w:rsidRPr="007D370B" w:rsidRDefault="00154C89" w:rsidP="00CB1263">
            <w:pPr>
              <w:pStyle w:val="Kopf8pt"/>
            </w:pPr>
          </w:p>
        </w:tc>
        <w:tc>
          <w:tcPr>
            <w:tcW w:w="2080" w:type="dxa"/>
          </w:tcPr>
          <w:p w:rsidR="00154C89" w:rsidRDefault="00154C89" w:rsidP="00CB1263">
            <w:pPr>
              <w:pStyle w:val="Kopf8pt"/>
            </w:pPr>
            <w:r>
              <w:t xml:space="preserve">Ich kann den eingeschlagenen Weg überprüfen. </w:t>
            </w:r>
          </w:p>
          <w:p w:rsidR="00154C89" w:rsidRPr="007D370B" w:rsidRDefault="00154C89" w:rsidP="00CB1263">
            <w:pPr>
              <w:pStyle w:val="Kopf8pt"/>
            </w:pPr>
          </w:p>
        </w:tc>
        <w:tc>
          <w:tcPr>
            <w:tcW w:w="2080" w:type="dxa"/>
          </w:tcPr>
          <w:p w:rsidR="00154C89" w:rsidRPr="007D370B" w:rsidRDefault="00154C89" w:rsidP="00CB1263">
            <w:pPr>
              <w:pStyle w:val="Kopf8pt"/>
            </w:pPr>
            <w:r>
              <w:t>Ich kann Korrekturen an Zielen und Schritten  vornehmen.</w:t>
            </w:r>
          </w:p>
        </w:tc>
      </w:tr>
      <w:tr w:rsidR="00154C89" w:rsidRPr="00891CDF" w:rsidTr="00BF66C2">
        <w:trPr>
          <w:trHeight w:val="265"/>
        </w:trPr>
        <w:tc>
          <w:tcPr>
            <w:tcW w:w="2859" w:type="dxa"/>
            <w:shd w:val="clear" w:color="auto" w:fill="D9D9D9" w:themeFill="background1" w:themeFillShade="D9"/>
          </w:tcPr>
          <w:p w:rsidR="00154C89" w:rsidRPr="00C110F1" w:rsidRDefault="00154C89" w:rsidP="00DB3780">
            <w:pPr>
              <w:pStyle w:val="TabelleNummerierung"/>
              <w:numPr>
                <w:ilvl w:val="0"/>
                <w:numId w:val="3"/>
              </w:numPr>
              <w:spacing w:before="60" w:after="60"/>
              <w:ind w:left="324" w:right="57" w:hanging="284"/>
              <w:rPr>
                <w:b/>
                <w:color w:val="auto"/>
                <w:szCs w:val="18"/>
              </w:rPr>
            </w:pPr>
            <w:r w:rsidRPr="00C110F1">
              <w:rPr>
                <w:b/>
                <w:szCs w:val="18"/>
              </w:rPr>
              <w:t>Mich demokratisch in der Gesellschaft einbringen.</w:t>
            </w:r>
          </w:p>
        </w:tc>
        <w:tc>
          <w:tcPr>
            <w:tcW w:w="2080" w:type="dxa"/>
          </w:tcPr>
          <w:p w:rsidR="00154C89" w:rsidRPr="004218C0" w:rsidRDefault="00154C89" w:rsidP="00CB1263">
            <w:pPr>
              <w:pStyle w:val="Kopf8pt"/>
            </w:pPr>
            <w:r>
              <w:t>Ich kann die Wichtigkeit der Mitwirkung des Einzelnen für die Gesellschaft erklären.</w:t>
            </w:r>
          </w:p>
        </w:tc>
        <w:tc>
          <w:tcPr>
            <w:tcW w:w="2080" w:type="dxa"/>
          </w:tcPr>
          <w:p w:rsidR="00154C89" w:rsidRPr="004218C0" w:rsidRDefault="00154C89" w:rsidP="00CB1263">
            <w:pPr>
              <w:pStyle w:val="Kopf8pt"/>
            </w:pPr>
            <w:r>
              <w:t>Ich kann Mitwirkungs- und Gestaltungspielräume erkennen.</w:t>
            </w:r>
          </w:p>
        </w:tc>
        <w:tc>
          <w:tcPr>
            <w:tcW w:w="2080" w:type="dxa"/>
          </w:tcPr>
          <w:p w:rsidR="00154C89" w:rsidRPr="004218C0" w:rsidRDefault="00154C89" w:rsidP="00CB1263">
            <w:pPr>
              <w:pStyle w:val="Kopf8pt"/>
            </w:pPr>
            <w:r>
              <w:t>Ich kann reflektieren, wie ich im Alltag mitwirke und gestalte.</w:t>
            </w:r>
          </w:p>
        </w:tc>
        <w:tc>
          <w:tcPr>
            <w:tcW w:w="2081" w:type="dxa"/>
          </w:tcPr>
          <w:p w:rsidR="00154C89" w:rsidRPr="004218C0" w:rsidRDefault="00154C89" w:rsidP="00CB1263">
            <w:pPr>
              <w:pStyle w:val="Kopf8pt"/>
            </w:pPr>
            <w:r>
              <w:t>Ich kann Medien für meine Mitwirkung und Gestaltung nutzen.</w:t>
            </w:r>
          </w:p>
        </w:tc>
        <w:tc>
          <w:tcPr>
            <w:tcW w:w="2080" w:type="dxa"/>
          </w:tcPr>
          <w:p w:rsidR="00154C89" w:rsidRPr="00D13D7F" w:rsidRDefault="00154C89" w:rsidP="00CB1263">
            <w:pPr>
              <w:pStyle w:val="Kopf8pt"/>
            </w:pPr>
            <w:r>
              <w:t>Ich kann im direkten Umfeld der Schule aktiv mitwirken und gestalten.</w:t>
            </w:r>
          </w:p>
        </w:tc>
        <w:tc>
          <w:tcPr>
            <w:tcW w:w="2080" w:type="dxa"/>
          </w:tcPr>
          <w:p w:rsidR="00154C89" w:rsidRPr="00D13D7F" w:rsidRDefault="00154C89" w:rsidP="00CB1263">
            <w:pPr>
              <w:pStyle w:val="Kopf8pt"/>
            </w:pPr>
            <w:r>
              <w:t>Ich kann in Alltagssituationen demokratisch mitwirken.</w:t>
            </w:r>
          </w:p>
        </w:tc>
      </w:tr>
    </w:tbl>
    <w:p w:rsidR="0064441A" w:rsidRPr="00C14A13" w:rsidRDefault="0064441A" w:rsidP="00C14A13">
      <w:pPr>
        <w:tabs>
          <w:tab w:val="left" w:pos="2600"/>
        </w:tabs>
        <w:rPr>
          <w:b/>
          <w:sz w:val="2"/>
          <w:szCs w:val="2"/>
        </w:rPr>
      </w:pPr>
    </w:p>
    <w:sectPr w:rsidR="0064441A" w:rsidRPr="00C14A13" w:rsidSect="008C1994">
      <w:pgSz w:w="16838" w:h="11906" w:orient="landscape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F1" w:rsidRDefault="00C110F1" w:rsidP="00C110F1">
      <w:r>
        <w:separator/>
      </w:r>
    </w:p>
  </w:endnote>
  <w:endnote w:type="continuationSeparator" w:id="0">
    <w:p w:rsidR="00C110F1" w:rsidRDefault="00C110F1" w:rsidP="00C1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F1" w:rsidRDefault="00C110F1" w:rsidP="00C110F1">
      <w:r>
        <w:separator/>
      </w:r>
    </w:p>
  </w:footnote>
  <w:footnote w:type="continuationSeparator" w:id="0">
    <w:p w:rsidR="00C110F1" w:rsidRDefault="00C110F1" w:rsidP="00C110F1">
      <w:r>
        <w:continuationSeparator/>
      </w:r>
    </w:p>
  </w:footnote>
  <w:footnote w:id="1">
    <w:p w:rsidR="00154C89" w:rsidRDefault="00154C89" w:rsidP="00C110F1">
      <w:pPr>
        <w:pStyle w:val="Funotentext"/>
      </w:pPr>
      <w:r>
        <w:rPr>
          <w:rStyle w:val="Funotenzeichen"/>
        </w:rPr>
        <w:footnoteRef/>
      </w:r>
      <w:r>
        <w:t xml:space="preserve"> Die hier beschriebenen Kompetenzen haben große Überschneidungen mit den Kompetenzbereichen Arbeitsweise und Selbststeuerung des Kompetenzrasters Handlungskompetenz.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EF0"/>
    <w:multiLevelType w:val="hybridMultilevel"/>
    <w:tmpl w:val="060C5614"/>
    <w:lvl w:ilvl="0" w:tplc="937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5F"/>
    <w:rsid w:val="0000196B"/>
    <w:rsid w:val="000A0DE0"/>
    <w:rsid w:val="000C4D9C"/>
    <w:rsid w:val="000E56F0"/>
    <w:rsid w:val="0010263F"/>
    <w:rsid w:val="00153452"/>
    <w:rsid w:val="00154C89"/>
    <w:rsid w:val="00252F02"/>
    <w:rsid w:val="002B03D6"/>
    <w:rsid w:val="002B423B"/>
    <w:rsid w:val="002B7986"/>
    <w:rsid w:val="002C0F16"/>
    <w:rsid w:val="002F397F"/>
    <w:rsid w:val="002F52C4"/>
    <w:rsid w:val="00312A16"/>
    <w:rsid w:val="00364DEE"/>
    <w:rsid w:val="00373024"/>
    <w:rsid w:val="003B5710"/>
    <w:rsid w:val="003D6E92"/>
    <w:rsid w:val="003E663B"/>
    <w:rsid w:val="004049D6"/>
    <w:rsid w:val="004270A9"/>
    <w:rsid w:val="004327DB"/>
    <w:rsid w:val="00445B94"/>
    <w:rsid w:val="0045505D"/>
    <w:rsid w:val="004C56E1"/>
    <w:rsid w:val="004D27D0"/>
    <w:rsid w:val="004E47E2"/>
    <w:rsid w:val="00504634"/>
    <w:rsid w:val="00510776"/>
    <w:rsid w:val="00550A6B"/>
    <w:rsid w:val="00553EFC"/>
    <w:rsid w:val="00555DB1"/>
    <w:rsid w:val="005C7088"/>
    <w:rsid w:val="005E3C7E"/>
    <w:rsid w:val="005F38FB"/>
    <w:rsid w:val="006178C0"/>
    <w:rsid w:val="006372AA"/>
    <w:rsid w:val="00643F0F"/>
    <w:rsid w:val="0064441A"/>
    <w:rsid w:val="00655EFB"/>
    <w:rsid w:val="006E0418"/>
    <w:rsid w:val="00742DCE"/>
    <w:rsid w:val="007579C6"/>
    <w:rsid w:val="00761D4E"/>
    <w:rsid w:val="00766EE2"/>
    <w:rsid w:val="00777396"/>
    <w:rsid w:val="007B29E8"/>
    <w:rsid w:val="007D158C"/>
    <w:rsid w:val="007F1A01"/>
    <w:rsid w:val="00803D8A"/>
    <w:rsid w:val="00885189"/>
    <w:rsid w:val="00890C27"/>
    <w:rsid w:val="00896676"/>
    <w:rsid w:val="008B55FE"/>
    <w:rsid w:val="008C1994"/>
    <w:rsid w:val="008C57F4"/>
    <w:rsid w:val="008E4046"/>
    <w:rsid w:val="0091637A"/>
    <w:rsid w:val="00917677"/>
    <w:rsid w:val="00926142"/>
    <w:rsid w:val="00933100"/>
    <w:rsid w:val="00933858"/>
    <w:rsid w:val="00963F91"/>
    <w:rsid w:val="009654D9"/>
    <w:rsid w:val="009906A5"/>
    <w:rsid w:val="00A20F4D"/>
    <w:rsid w:val="00AB1C08"/>
    <w:rsid w:val="00AB57BB"/>
    <w:rsid w:val="00AC135C"/>
    <w:rsid w:val="00B11D6C"/>
    <w:rsid w:val="00B51271"/>
    <w:rsid w:val="00B60C2F"/>
    <w:rsid w:val="00B62639"/>
    <w:rsid w:val="00B74248"/>
    <w:rsid w:val="00BC7CEB"/>
    <w:rsid w:val="00BF66C2"/>
    <w:rsid w:val="00C06AA4"/>
    <w:rsid w:val="00C110F1"/>
    <w:rsid w:val="00C14A13"/>
    <w:rsid w:val="00C72BF3"/>
    <w:rsid w:val="00C77881"/>
    <w:rsid w:val="00D10E70"/>
    <w:rsid w:val="00D229DA"/>
    <w:rsid w:val="00D740FF"/>
    <w:rsid w:val="00D7768D"/>
    <w:rsid w:val="00D8399C"/>
    <w:rsid w:val="00DB3780"/>
    <w:rsid w:val="00DD11DC"/>
    <w:rsid w:val="00E42394"/>
    <w:rsid w:val="00E44F5B"/>
    <w:rsid w:val="00E47D9F"/>
    <w:rsid w:val="00E93D5F"/>
    <w:rsid w:val="00EC71A4"/>
    <w:rsid w:val="00ED2851"/>
    <w:rsid w:val="00ED71B2"/>
    <w:rsid w:val="00EE7F23"/>
    <w:rsid w:val="00F05C51"/>
    <w:rsid w:val="00F107AF"/>
    <w:rsid w:val="00F27E6F"/>
    <w:rsid w:val="00F30686"/>
    <w:rsid w:val="00F4339B"/>
    <w:rsid w:val="00F76D87"/>
    <w:rsid w:val="00F81E84"/>
    <w:rsid w:val="00FD0D2F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10F1"/>
    <w:rPr>
      <w:rFonts w:asciiTheme="minorHAnsi" w:hAnsiTheme="minorHAnsi" w:cstheme="minorBidi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10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10F1"/>
    <w:rPr>
      <w:vertAlign w:val="superscript"/>
    </w:rPr>
  </w:style>
  <w:style w:type="paragraph" w:customStyle="1" w:styleId="Kopf8pt">
    <w:name w:val="Kopf_8pt"/>
    <w:basedOn w:val="Standard"/>
    <w:rsid w:val="00C110F1"/>
    <w:pPr>
      <w:spacing w:line="200" w:lineRule="exact"/>
    </w:pPr>
    <w:rPr>
      <w:rFonts w:eastAsia="Times New Roman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93D5F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E93D5F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3D5F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93D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93D5F"/>
    <w:rPr>
      <w:rFonts w:ascii="Source Sans Pro" w:hAnsi="Source Sans Pro" w:cs="Arial"/>
      <w:sz w:val="20"/>
      <w:szCs w:val="20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E93D5F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E93D5F"/>
    <w:rPr>
      <w:rFonts w:ascii="Source Sans Pro" w:hAnsi="Source Sans Pro" w:cs="Arial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E93D5F"/>
    <w:rPr>
      <w:i/>
      <w:iCs/>
    </w:rPr>
  </w:style>
  <w:style w:type="paragraph" w:customStyle="1" w:styleId="TabelleLinks">
    <w:name w:val="Tabelle Links"/>
    <w:basedOn w:val="Standard"/>
    <w:rsid w:val="00E93D5F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nkopfLS">
    <w:name w:val="Tabellenkopf LS"/>
    <w:basedOn w:val="Standard"/>
    <w:rsid w:val="00E93D5F"/>
    <w:pPr>
      <w:spacing w:line="240" w:lineRule="exact"/>
      <w:jc w:val="center"/>
    </w:pPr>
    <w:rPr>
      <w:rFonts w:eastAsia="Times New Roman" w:cs="Times New Roman"/>
      <w:b/>
      <w:color w:val="000000"/>
      <w:lang w:eastAsia="de-DE"/>
    </w:rPr>
  </w:style>
  <w:style w:type="paragraph" w:customStyle="1" w:styleId="TabelleNummerierung">
    <w:name w:val="Tabelle Nummerierung"/>
    <w:basedOn w:val="Standard"/>
    <w:rsid w:val="00E93D5F"/>
    <w:pPr>
      <w:numPr>
        <w:numId w:val="1"/>
      </w:numPr>
      <w:tabs>
        <w:tab w:val="left" w:pos="510"/>
      </w:tabs>
      <w:spacing w:line="220" w:lineRule="exact"/>
    </w:pPr>
    <w:rPr>
      <w:rFonts w:eastAsia="Times New Roman" w:cs="Times New Roman"/>
      <w:color w:val="000000"/>
      <w:sz w:val="18"/>
      <w:lang w:eastAsia="de-DE"/>
    </w:rPr>
  </w:style>
  <w:style w:type="character" w:styleId="Fett">
    <w:name w:val="Strong"/>
    <w:uiPriority w:val="22"/>
    <w:qFormat/>
    <w:rsid w:val="008B55FE"/>
    <w:rPr>
      <w:b/>
      <w:bCs/>
      <w:color w:val="000000"/>
    </w:rPr>
  </w:style>
  <w:style w:type="paragraph" w:customStyle="1" w:styleId="Default">
    <w:name w:val="Default"/>
    <w:rsid w:val="00A20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70A9"/>
  </w:style>
  <w:style w:type="character" w:customStyle="1" w:styleId="KommentartextZchn">
    <w:name w:val="Kommentartext Zchn"/>
    <w:basedOn w:val="Absatz-Standardschriftart"/>
    <w:link w:val="Kommentartext"/>
    <w:uiPriority w:val="99"/>
    <w:rsid w:val="004270A9"/>
    <w:rPr>
      <w:rFonts w:ascii="Source Sans Pro" w:hAnsi="Source Sans Pro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A9"/>
    <w:rPr>
      <w:rFonts w:ascii="Source Sans Pro" w:hAnsi="Source Sans Pro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A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B1C08"/>
    <w:pPr>
      <w:spacing w:after="0" w:line="240" w:lineRule="auto"/>
    </w:pPr>
    <w:rPr>
      <w:rFonts w:ascii="Source Sans Pro" w:hAnsi="Source Sans Pro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10F1"/>
    <w:rPr>
      <w:rFonts w:asciiTheme="minorHAnsi" w:hAnsiTheme="minorHAnsi" w:cstheme="minorBidi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10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10F1"/>
    <w:rPr>
      <w:vertAlign w:val="superscript"/>
    </w:rPr>
  </w:style>
  <w:style w:type="paragraph" w:customStyle="1" w:styleId="Kopf8pt">
    <w:name w:val="Kopf_8pt"/>
    <w:basedOn w:val="Standard"/>
    <w:rsid w:val="00C110F1"/>
    <w:pPr>
      <w:spacing w:line="200" w:lineRule="exact"/>
    </w:pPr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DF40-E286-4649-BB63-348026B5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Löbel</dc:creator>
  <cp:lastModifiedBy>Finkbeiner, Sören (LS)</cp:lastModifiedBy>
  <cp:revision>4</cp:revision>
  <cp:lastPrinted>2018-07-17T05:44:00Z</cp:lastPrinted>
  <dcterms:created xsi:type="dcterms:W3CDTF">2018-08-03T07:23:00Z</dcterms:created>
  <dcterms:modified xsi:type="dcterms:W3CDTF">2018-08-07T10:48:00Z</dcterms:modified>
</cp:coreProperties>
</file>